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3"/>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653" w:type="dxa"/>
          </w:tcPr>
          <w:p>
            <w:pPr>
              <w:pStyle w:val="11"/>
              <w:spacing w:line="234" w:lineRule="exact"/>
              <w:ind w:left="200"/>
              <w:rPr>
                <w:rFonts w:ascii="Times New Roman"/>
                <w:sz w:val="21"/>
              </w:rPr>
            </w:pPr>
            <w:r>
              <w:rPr>
                <w:rFonts w:ascii="Times New Roman"/>
                <w:sz w:val="21"/>
              </w:rPr>
              <w:t>ICS</w:t>
            </w:r>
          </w:p>
        </w:tc>
        <w:tc>
          <w:tcPr>
            <w:tcW w:w="889" w:type="dxa"/>
          </w:tcPr>
          <w:p>
            <w:pPr>
              <w:pStyle w:val="11"/>
              <w:spacing w:line="257" w:lineRule="exact"/>
              <w:ind w:left="55"/>
              <w:rPr>
                <w:rFonts w:ascii="黑体"/>
                <w:sz w:val="21"/>
              </w:rPr>
            </w:pPr>
            <w:r>
              <w:rPr>
                <w:rFonts w:ascii="黑体"/>
                <w:sz w:val="21"/>
              </w:rPr>
              <w:t>13.220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6" w:hRule="atLeast"/>
        </w:trPr>
        <w:tc>
          <w:tcPr>
            <w:tcW w:w="653" w:type="dxa"/>
          </w:tcPr>
          <w:p>
            <w:pPr>
              <w:pStyle w:val="11"/>
              <w:spacing w:before="29" w:line="227" w:lineRule="exact"/>
              <w:ind w:left="200"/>
              <w:rPr>
                <w:rFonts w:ascii="Times New Roman"/>
                <w:sz w:val="21"/>
              </w:rPr>
            </w:pPr>
            <w:r>
              <w:rPr>
                <w:rFonts w:ascii="Times New Roman"/>
                <w:sz w:val="21"/>
              </w:rPr>
              <w:t>CCS</w:t>
            </w:r>
          </w:p>
        </w:tc>
        <w:tc>
          <w:tcPr>
            <w:tcW w:w="889" w:type="dxa"/>
          </w:tcPr>
          <w:p>
            <w:pPr>
              <w:pStyle w:val="11"/>
              <w:spacing w:before="37" w:line="220" w:lineRule="exact"/>
              <w:ind w:left="55"/>
              <w:rPr>
                <w:rFonts w:ascii="黑体"/>
                <w:sz w:val="21"/>
              </w:rPr>
            </w:pPr>
            <w:r>
              <w:rPr>
                <w:rFonts w:ascii="黑体"/>
                <w:sz w:val="21"/>
              </w:rPr>
              <w:t>A90</w:t>
            </w:r>
          </w:p>
        </w:tc>
      </w:tr>
    </w:tbl>
    <w:p>
      <w:pPr>
        <w:pStyle w:val="6"/>
        <w:spacing w:before="9"/>
        <w:rPr>
          <w:rFonts w:ascii="Times New Roman"/>
          <w:sz w:val="6"/>
        </w:rPr>
      </w:pPr>
    </w:p>
    <w:p>
      <w:pPr>
        <w:pStyle w:val="6"/>
        <w:ind w:left="6792"/>
        <w:rPr>
          <w:rFonts w:ascii="Times New Roman"/>
          <w:sz w:val="20"/>
        </w:rPr>
      </w:pPr>
      <w:r>
        <w:rPr>
          <w:rFonts w:ascii="Times New Roman"/>
          <w:sz w:val="20"/>
        </w:rPr>
        <w:drawing>
          <wp:inline distT="0" distB="0" distL="0" distR="0">
            <wp:extent cx="775335" cy="3822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1" cstate="print"/>
                    <a:stretch>
                      <a:fillRect/>
                    </a:stretch>
                  </pic:blipFill>
                  <pic:spPr>
                    <a:xfrm>
                      <a:off x="0" y="0"/>
                      <a:ext cx="775467" cy="382714"/>
                    </a:xfrm>
                    <a:prstGeom prst="rect">
                      <a:avLst/>
                    </a:prstGeom>
                  </pic:spPr>
                </pic:pic>
              </a:graphicData>
            </a:graphic>
          </wp:inline>
        </w:drawing>
      </w:r>
    </w:p>
    <w:p>
      <w:pPr>
        <w:pStyle w:val="6"/>
        <w:rPr>
          <w:rFonts w:ascii="Times New Roman"/>
          <w:sz w:val="20"/>
        </w:rPr>
      </w:pPr>
    </w:p>
    <w:p>
      <w:pPr>
        <w:pStyle w:val="6"/>
        <w:spacing w:before="10"/>
        <w:rPr>
          <w:rFonts w:ascii="Times New Roman"/>
          <w:sz w:val="17"/>
        </w:rPr>
      </w:pPr>
    </w:p>
    <w:p>
      <w:pPr>
        <w:tabs>
          <w:tab w:val="left" w:pos="1667"/>
          <w:tab w:val="left" w:pos="3194"/>
          <w:tab w:val="left" w:pos="4720"/>
          <w:tab w:val="left" w:pos="6247"/>
          <w:tab w:val="left" w:pos="7774"/>
          <w:tab w:val="left" w:pos="9301"/>
        </w:tabs>
        <w:spacing w:before="32"/>
        <w:ind w:left="141" w:right="0" w:firstLine="0"/>
        <w:jc w:val="center"/>
        <w:rPr>
          <w:rFonts w:hint="eastAsia" w:ascii="黑体" w:eastAsia="黑体"/>
          <w:sz w:val="48"/>
        </w:rPr>
      </w:pPr>
      <w:r>
        <w:rPr>
          <w:rFonts w:hint="eastAsia" w:ascii="黑体" w:eastAsia="黑体"/>
          <w:sz w:val="48"/>
        </w:rPr>
        <w:t>海</w:t>
      </w:r>
      <w:r>
        <w:rPr>
          <w:rFonts w:hint="eastAsia" w:ascii="黑体" w:eastAsia="黑体"/>
          <w:sz w:val="48"/>
        </w:rPr>
        <w:tab/>
      </w:r>
      <w:r>
        <w:rPr>
          <w:rFonts w:hint="eastAsia" w:ascii="黑体" w:eastAsia="黑体"/>
          <w:sz w:val="48"/>
        </w:rPr>
        <w:t>南</w:t>
      </w:r>
      <w:r>
        <w:rPr>
          <w:rFonts w:hint="eastAsia" w:ascii="黑体" w:eastAsia="黑体"/>
          <w:sz w:val="48"/>
        </w:rPr>
        <w:tab/>
      </w:r>
      <w:r>
        <w:rPr>
          <w:rFonts w:hint="eastAsia" w:ascii="黑体" w:eastAsia="黑体"/>
          <w:sz w:val="48"/>
        </w:rPr>
        <w:t>省</w:t>
      </w:r>
      <w:r>
        <w:rPr>
          <w:rFonts w:hint="eastAsia" w:ascii="黑体" w:eastAsia="黑体"/>
          <w:sz w:val="48"/>
        </w:rPr>
        <w:tab/>
      </w:r>
      <w:r>
        <w:rPr>
          <w:rFonts w:hint="eastAsia" w:ascii="黑体" w:eastAsia="黑体"/>
          <w:sz w:val="48"/>
        </w:rPr>
        <w:t>地</w:t>
      </w:r>
      <w:r>
        <w:rPr>
          <w:rFonts w:hint="eastAsia" w:ascii="黑体" w:eastAsia="黑体"/>
          <w:sz w:val="48"/>
        </w:rPr>
        <w:tab/>
      </w:r>
      <w:r>
        <w:rPr>
          <w:rFonts w:hint="eastAsia" w:ascii="黑体" w:eastAsia="黑体"/>
          <w:sz w:val="48"/>
        </w:rPr>
        <w:t>方</w:t>
      </w:r>
      <w:r>
        <w:rPr>
          <w:rFonts w:hint="eastAsia" w:ascii="黑体" w:eastAsia="黑体"/>
          <w:sz w:val="48"/>
        </w:rPr>
        <w:tab/>
      </w:r>
      <w:r>
        <w:rPr>
          <w:rFonts w:hint="eastAsia" w:ascii="黑体" w:eastAsia="黑体"/>
          <w:sz w:val="48"/>
        </w:rPr>
        <w:t>标</w:t>
      </w:r>
      <w:r>
        <w:rPr>
          <w:rFonts w:hint="eastAsia" w:ascii="黑体" w:eastAsia="黑体"/>
          <w:sz w:val="48"/>
        </w:rPr>
        <w:tab/>
      </w:r>
      <w:r>
        <w:rPr>
          <w:rFonts w:hint="eastAsia" w:ascii="黑体" w:eastAsia="黑体"/>
          <w:sz w:val="48"/>
        </w:rPr>
        <w:t>准</w:t>
      </w:r>
    </w:p>
    <w:p>
      <w:pPr>
        <w:spacing w:before="341"/>
        <w:ind w:left="0" w:right="427" w:firstLine="0"/>
        <w:jc w:val="right"/>
        <w:rPr>
          <w:rFonts w:ascii="黑体" w:hAnsi="黑体"/>
          <w:sz w:val="28"/>
        </w:rPr>
      </w:pPr>
      <w:r>
        <w:rPr>
          <w:rFonts w:ascii="黑体" w:hAnsi="黑体"/>
          <w:sz w:val="28"/>
        </w:rPr>
        <w:t>DB46/T</w:t>
      </w:r>
      <w:r>
        <w:rPr>
          <w:rFonts w:ascii="黑体" w:hAnsi="黑体"/>
          <w:spacing w:val="-8"/>
          <w:sz w:val="28"/>
        </w:rPr>
        <w:t xml:space="preserve"> </w:t>
      </w:r>
      <w:r>
        <w:rPr>
          <w:rFonts w:ascii="黑体" w:hAnsi="黑体"/>
          <w:sz w:val="28"/>
        </w:rPr>
        <w:t>527—2021</w:t>
      </w:r>
    </w:p>
    <w:p>
      <w:pPr>
        <w:pStyle w:val="6"/>
        <w:rPr>
          <w:rFonts w:ascii="黑体"/>
          <w:sz w:val="20"/>
        </w:rPr>
      </w:pPr>
    </w:p>
    <w:p>
      <w:pPr>
        <w:pStyle w:val="6"/>
        <w:spacing w:before="6"/>
        <w:rPr>
          <w:rFonts w:ascii="黑体"/>
          <w:sz w:val="28"/>
        </w:rPr>
      </w:pPr>
      <w:r>
        <mc:AlternateContent>
          <mc:Choice Requires="wps">
            <w:drawing>
              <wp:anchor distT="0" distB="0" distL="114300" distR="114300" simplePos="0" relativeHeight="251683840" behindDoc="1" locked="0" layoutInCell="1" allowOverlap="1">
                <wp:simplePos x="0" y="0"/>
                <wp:positionH relativeFrom="page">
                  <wp:posOffset>900430</wp:posOffset>
                </wp:positionH>
                <wp:positionV relativeFrom="paragraph">
                  <wp:posOffset>260985</wp:posOffset>
                </wp:positionV>
                <wp:extent cx="6120130" cy="0"/>
                <wp:effectExtent l="0" t="0" r="0" b="0"/>
                <wp:wrapTopAndBottom/>
                <wp:docPr id="17" name="直线 2"/>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0.9pt;margin-top:20.55pt;height:0pt;width:481.9pt;mso-position-horizontal-relative:page;mso-wrap-distance-bottom:0pt;mso-wrap-distance-top:0pt;z-index:-251632640;mso-width-relative:page;mso-height-relative:page;" filled="f" stroked="t" coordsize="21600,21600" o:gfxdata="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3p5cPWAAAA&#10;CgEAAA8AAAAAAAAAAQAgAAAAIgAAAGRycy9kb3ducmV2LnhtbFBLAQIUABQAAAAIAIdO4kDZnaoC&#10;5gEAANwDAAAOAAAAAAAAAAEAIAAAACUBAABkcnMvZTJvRG9jLnhtbFBLBQYAAAAABgAGAFkBAAB9&#10;BQAAAAA=&#10;">
                <v:fill on="f" focussize="0,0"/>
                <v:stroke color="#000000" joinstyle="round"/>
                <v:imagedata o:title=""/>
                <o:lock v:ext="edit" aspectratio="f"/>
                <w10:wrap type="topAndBottom"/>
              </v:line>
            </w:pict>
          </mc:Fallback>
        </mc:AlternateContent>
      </w:r>
    </w:p>
    <w:p>
      <w:pPr>
        <w:pStyle w:val="6"/>
        <w:rPr>
          <w:rFonts w:ascii="黑体"/>
          <w:sz w:val="28"/>
        </w:rPr>
      </w:pPr>
    </w:p>
    <w:p>
      <w:pPr>
        <w:pStyle w:val="6"/>
        <w:rPr>
          <w:rFonts w:ascii="黑体"/>
          <w:sz w:val="28"/>
        </w:rPr>
      </w:pPr>
    </w:p>
    <w:p>
      <w:pPr>
        <w:pStyle w:val="6"/>
        <w:rPr>
          <w:rFonts w:ascii="黑体"/>
          <w:sz w:val="28"/>
        </w:rPr>
      </w:pPr>
    </w:p>
    <w:p>
      <w:pPr>
        <w:pStyle w:val="6"/>
        <w:rPr>
          <w:rFonts w:ascii="黑体"/>
          <w:sz w:val="28"/>
        </w:rPr>
      </w:pPr>
    </w:p>
    <w:p>
      <w:pPr>
        <w:pStyle w:val="6"/>
        <w:rPr>
          <w:rFonts w:ascii="黑体"/>
          <w:sz w:val="28"/>
        </w:rPr>
      </w:pPr>
    </w:p>
    <w:p>
      <w:pPr>
        <w:pStyle w:val="6"/>
        <w:spacing w:before="5"/>
        <w:rPr>
          <w:rFonts w:ascii="黑体"/>
          <w:sz w:val="28"/>
        </w:rPr>
      </w:pPr>
    </w:p>
    <w:p>
      <w:pPr>
        <w:spacing w:before="0"/>
        <w:ind w:left="369" w:right="0" w:firstLine="0"/>
        <w:jc w:val="center"/>
        <w:rPr>
          <w:rFonts w:hint="eastAsia" w:ascii="黑体" w:eastAsia="黑体"/>
          <w:sz w:val="52"/>
        </w:rPr>
      </w:pPr>
      <w:r>
        <w:rPr>
          <w:rFonts w:hint="eastAsia" w:ascii="黑体" w:eastAsia="黑体"/>
          <w:sz w:val="52"/>
        </w:rPr>
        <w:t>建筑消防设施检测技术规程</w:t>
      </w:r>
    </w:p>
    <w:p>
      <w:pPr>
        <w:spacing w:before="387"/>
        <w:ind w:left="364" w:right="0" w:firstLine="0"/>
        <w:jc w:val="center"/>
        <w:rPr>
          <w:rFonts w:ascii="Times New Roman"/>
          <w:sz w:val="28"/>
        </w:rPr>
      </w:pPr>
      <w:r>
        <w:rPr>
          <w:rFonts w:ascii="Times New Roman"/>
          <w:sz w:val="28"/>
        </w:rPr>
        <w:t>Technical specification for inspection of building fire protection facility</w:t>
      </w: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rPr>
          <w:rFonts w:ascii="Times New Roman"/>
          <w:sz w:val="30"/>
        </w:rPr>
      </w:pPr>
    </w:p>
    <w:p>
      <w:pPr>
        <w:pStyle w:val="6"/>
        <w:spacing w:before="9"/>
        <w:rPr>
          <w:rFonts w:ascii="Times New Roman"/>
          <w:sz w:val="42"/>
        </w:rPr>
      </w:pPr>
    </w:p>
    <w:p>
      <w:pPr>
        <w:tabs>
          <w:tab w:val="left" w:pos="8035"/>
        </w:tabs>
        <w:spacing w:before="0"/>
        <w:ind w:left="400" w:right="0" w:firstLine="0"/>
        <w:jc w:val="center"/>
        <w:rPr>
          <w:rFonts w:hint="eastAsia" w:ascii="黑体" w:eastAsia="黑体"/>
          <w:sz w:val="28"/>
        </w:rPr>
      </w:pPr>
      <w:r>
        <mc:AlternateContent>
          <mc:Choice Requires="wps">
            <w:drawing>
              <wp:anchor distT="0" distB="0" distL="114300" distR="114300" simplePos="0" relativeHeight="251684864" behindDoc="1" locked="0" layoutInCell="1" allowOverlap="1">
                <wp:simplePos x="0" y="0"/>
                <wp:positionH relativeFrom="page">
                  <wp:posOffset>899160</wp:posOffset>
                </wp:positionH>
                <wp:positionV relativeFrom="paragraph">
                  <wp:posOffset>248920</wp:posOffset>
                </wp:positionV>
                <wp:extent cx="6120130" cy="0"/>
                <wp:effectExtent l="0" t="0" r="0" b="0"/>
                <wp:wrapTopAndBottom/>
                <wp:docPr id="18" name="直线 3"/>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8pt;margin-top:19.6pt;height:0pt;width:481.9pt;mso-position-horizontal-relative:page;mso-wrap-distance-bottom:0pt;mso-wrap-distance-top:0pt;z-index:-251631616;mso-width-relative:page;mso-height-relative:page;" filled="f" stroked="t" coordsize="21600,21600" o:gfxdata="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VCn11wAA&#10;AAoBAAAPAAAAAAAAAAEAIAAAACIAAABkcnMvZG93bnJldi54bWxQSwECFAAUAAAACACHTuJAmdyS&#10;x+YBAADcAwAADgAAAAAAAAABACAAAAAmAQAAZHJzL2Uyb0RvYy54bWxQSwUGAAAAAAYABgBZAQAA&#10;fgUAAAAA&#10;">
                <v:fill on="f" focussize="0,0"/>
                <v:stroke color="#000000" joinstyle="round"/>
                <v:imagedata o:title=""/>
                <o:lock v:ext="edit" aspectratio="f"/>
                <w10:wrap type="topAndBottom"/>
              </v:line>
            </w:pict>
          </mc:Fallback>
        </mc:AlternateContent>
      </w:r>
      <w:r>
        <w:rPr>
          <w:rFonts w:hint="eastAsia" w:ascii="黑体" w:eastAsia="黑体"/>
          <w:sz w:val="28"/>
        </w:rPr>
        <w:t>2021-03-29</w:t>
      </w:r>
      <w:r>
        <w:rPr>
          <w:rFonts w:hint="eastAsia" w:ascii="黑体" w:eastAsia="黑体"/>
          <w:spacing w:val="-73"/>
          <w:sz w:val="28"/>
        </w:rPr>
        <w:t xml:space="preserve"> </w:t>
      </w:r>
      <w:r>
        <w:rPr>
          <w:rFonts w:hint="eastAsia" w:ascii="黑体" w:eastAsia="黑体"/>
          <w:sz w:val="28"/>
        </w:rPr>
        <w:t>发布</w:t>
      </w:r>
      <w:r>
        <w:rPr>
          <w:rFonts w:hint="eastAsia" w:ascii="黑体" w:eastAsia="黑体"/>
          <w:sz w:val="28"/>
        </w:rPr>
        <w:tab/>
      </w:r>
      <w:r>
        <w:rPr>
          <w:rFonts w:hint="eastAsia" w:ascii="黑体" w:eastAsia="黑体"/>
          <w:sz w:val="28"/>
        </w:rPr>
        <w:t>2021-05-01</w:t>
      </w:r>
      <w:r>
        <w:rPr>
          <w:rFonts w:hint="eastAsia" w:ascii="黑体" w:eastAsia="黑体"/>
          <w:spacing w:val="-72"/>
          <w:sz w:val="28"/>
        </w:rPr>
        <w:t xml:space="preserve"> </w:t>
      </w:r>
      <w:r>
        <w:rPr>
          <w:rFonts w:hint="eastAsia" w:ascii="黑体" w:eastAsia="黑体"/>
          <w:sz w:val="28"/>
        </w:rPr>
        <w:t>实施</w:t>
      </w:r>
    </w:p>
    <w:p>
      <w:pPr>
        <w:pStyle w:val="6"/>
        <w:rPr>
          <w:rFonts w:ascii="黑体"/>
          <w:sz w:val="28"/>
        </w:rPr>
      </w:pPr>
    </w:p>
    <w:p>
      <w:pPr>
        <w:pStyle w:val="6"/>
        <w:spacing w:before="7"/>
        <w:rPr>
          <w:rFonts w:ascii="黑体"/>
          <w:sz w:val="31"/>
        </w:rPr>
      </w:pPr>
    </w:p>
    <w:p>
      <w:pPr>
        <w:tabs>
          <w:tab w:val="left" w:pos="3443"/>
        </w:tabs>
        <w:spacing w:before="0"/>
        <w:ind w:left="83" w:right="0" w:firstLine="0"/>
        <w:jc w:val="center"/>
        <w:rPr>
          <w:rFonts w:hint="eastAsia" w:ascii="黑体" w:eastAsia="黑体"/>
          <w:sz w:val="28"/>
        </w:rPr>
      </w:pPr>
      <w:r>
        <w:rPr>
          <w:rFonts w:hint="eastAsia" w:ascii="黑体" w:eastAsia="黑体"/>
          <w:sz w:val="28"/>
        </w:rPr>
        <w:t>海南省</w:t>
      </w:r>
      <w:r>
        <w:rPr>
          <w:rFonts w:hint="eastAsia" w:ascii="黑体" w:eastAsia="黑体"/>
          <w:spacing w:val="-3"/>
          <w:sz w:val="28"/>
        </w:rPr>
        <w:t>市</w:t>
      </w:r>
      <w:r>
        <w:rPr>
          <w:rFonts w:hint="eastAsia" w:ascii="黑体" w:eastAsia="黑体"/>
          <w:sz w:val="28"/>
        </w:rPr>
        <w:t>场监</w:t>
      </w:r>
      <w:r>
        <w:rPr>
          <w:rFonts w:hint="eastAsia" w:ascii="黑体" w:eastAsia="黑体"/>
          <w:spacing w:val="-3"/>
          <w:sz w:val="28"/>
        </w:rPr>
        <w:t>督管</w:t>
      </w:r>
      <w:r>
        <w:rPr>
          <w:rFonts w:hint="eastAsia" w:ascii="黑体" w:eastAsia="黑体"/>
          <w:sz w:val="28"/>
        </w:rPr>
        <w:t>理局</w:t>
      </w:r>
      <w:r>
        <w:rPr>
          <w:rFonts w:hint="eastAsia" w:ascii="黑体" w:eastAsia="黑体"/>
          <w:sz w:val="28"/>
        </w:rPr>
        <w:tab/>
      </w:r>
      <w:r>
        <w:rPr>
          <w:rFonts w:hint="eastAsia" w:ascii="黑体" w:eastAsia="黑体"/>
          <w:sz w:val="28"/>
        </w:rPr>
        <w:t>发</w:t>
      </w:r>
      <w:r>
        <w:rPr>
          <w:rFonts w:hint="eastAsia" w:ascii="黑体" w:eastAsia="黑体"/>
          <w:spacing w:val="28"/>
          <w:sz w:val="28"/>
        </w:rPr>
        <w:t xml:space="preserve"> </w:t>
      </w:r>
      <w:r>
        <w:rPr>
          <w:rFonts w:hint="eastAsia" w:ascii="黑体" w:eastAsia="黑体"/>
          <w:sz w:val="28"/>
        </w:rPr>
        <w:t>布</w:t>
      </w:r>
    </w:p>
    <w:p>
      <w:pPr>
        <w:spacing w:after="0"/>
        <w:jc w:val="center"/>
        <w:rPr>
          <w:rFonts w:hint="eastAsia" w:ascii="黑体" w:eastAsia="黑体"/>
          <w:sz w:val="28"/>
        </w:rPr>
        <w:sectPr>
          <w:headerReference r:id="rId5" w:type="default"/>
          <w:type w:val="continuous"/>
          <w:pgSz w:w="11910" w:h="16840"/>
          <w:pgMar w:top="560" w:right="700" w:bottom="280" w:left="900" w:header="368" w:footer="720" w:gutter="0"/>
          <w:cols w:space="720" w:num="1"/>
        </w:sectPr>
      </w:pPr>
    </w:p>
    <w:p>
      <w:pPr>
        <w:pStyle w:val="6"/>
        <w:spacing w:before="9"/>
        <w:rPr>
          <w:rFonts w:ascii="黑体"/>
          <w:sz w:val="15"/>
        </w:rPr>
      </w:pPr>
    </w:p>
    <w:p>
      <w:pPr>
        <w:tabs>
          <w:tab w:val="left" w:pos="1045"/>
        </w:tabs>
        <w:spacing w:before="54"/>
        <w:ind w:left="85" w:right="0" w:firstLine="0"/>
        <w:jc w:val="center"/>
        <w:rPr>
          <w:rFonts w:hint="eastAsia" w:ascii="黑体" w:eastAsia="黑体"/>
          <w:sz w:val="32"/>
        </w:rPr>
      </w:pPr>
      <w:r>
        <w:rPr>
          <w:rFonts w:hint="eastAsia" w:ascii="黑体" w:eastAsia="黑体"/>
          <w:sz w:val="32"/>
        </w:rPr>
        <w:t>目</w:t>
      </w:r>
      <w:r>
        <w:rPr>
          <w:rFonts w:hint="eastAsia" w:ascii="黑体" w:eastAsia="黑体"/>
          <w:sz w:val="32"/>
        </w:rPr>
        <w:tab/>
      </w:r>
      <w:r>
        <w:rPr>
          <w:rFonts w:hint="eastAsia" w:ascii="黑体" w:eastAsia="黑体"/>
          <w:sz w:val="32"/>
        </w:rPr>
        <w:t>次</w:t>
      </w:r>
    </w:p>
    <w:p>
      <w:pPr>
        <w:pStyle w:val="6"/>
        <w:tabs>
          <w:tab w:val="right" w:leader="dot" w:pos="9863"/>
        </w:tabs>
        <w:spacing w:before="686"/>
        <w:ind w:left="518"/>
      </w:pPr>
      <w:r>
        <w:fldChar w:fldCharType="begin"/>
      </w:r>
      <w:r>
        <w:instrText xml:space="preserve"> HYPERLINK \l "_bookmark0" </w:instrText>
      </w:r>
      <w:r>
        <w:fldChar w:fldCharType="separate"/>
      </w:r>
      <w:r>
        <w:t>前言</w:t>
      </w:r>
      <w:r>
        <w:tab/>
      </w:r>
      <w:r>
        <w:t>II</w:t>
      </w:r>
      <w:r>
        <w:fldChar w:fldCharType="end"/>
      </w:r>
    </w:p>
    <w:p>
      <w:pPr>
        <w:pStyle w:val="6"/>
        <w:tabs>
          <w:tab w:val="right" w:leader="dot" w:pos="9865"/>
        </w:tabs>
        <w:spacing w:before="132"/>
        <w:ind w:left="518"/>
      </w:pPr>
      <w:r>
        <w:fldChar w:fldCharType="begin"/>
      </w:r>
      <w:r>
        <w:instrText xml:space="preserve"> HYPERLINK \l "_bookmark1" </w:instrText>
      </w:r>
      <w:r>
        <w:fldChar w:fldCharType="separate"/>
      </w:r>
      <w:r>
        <w:t>引言</w:t>
      </w:r>
      <w:r>
        <w:tab/>
      </w:r>
      <w:r>
        <w:t>III</w:t>
      </w:r>
      <w: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"_bookmark2" </w:instrText>
      </w:r>
      <w:r>
        <w:fldChar w:fldCharType="separate"/>
      </w:r>
      <w:r>
        <w:rPr>
          <w:spacing w:val="-3"/>
          <w:sz w:val="21"/>
        </w:rPr>
        <w:t>范围</w:t>
      </w:r>
      <w:r>
        <w:rPr>
          <w:spacing w:val="-3"/>
          <w:sz w:val="21"/>
        </w:rPr>
        <w:tab/>
      </w:r>
      <w:r>
        <w:rPr>
          <w:sz w:val="21"/>
        </w:rPr>
        <w:t>1</w:t>
      </w:r>
      <w:r>
        <w:rPr>
          <w:sz w:val="21"/>
        </w:rPr>
        <w:fldChar w:fldCharType="end"/>
      </w:r>
    </w:p>
    <w:p>
      <w:pPr>
        <w:pStyle w:val="10"/>
        <w:numPr>
          <w:ilvl w:val="0"/>
          <w:numId w:val="1"/>
        </w:numPr>
        <w:tabs>
          <w:tab w:val="left" w:pos="835"/>
          <w:tab w:val="left" w:pos="836"/>
          <w:tab w:val="right" w:leader="dot" w:pos="9863"/>
        </w:tabs>
        <w:spacing w:before="129" w:after="0" w:line="240" w:lineRule="auto"/>
        <w:ind w:left="835" w:right="0" w:hanging="318"/>
        <w:jc w:val="left"/>
        <w:rPr>
          <w:sz w:val="21"/>
        </w:rPr>
      </w:pPr>
      <w:r>
        <w:fldChar w:fldCharType="begin"/>
      </w:r>
      <w:r>
        <w:instrText xml:space="preserve"> HYPERLINK \l "_bookmark3" </w:instrText>
      </w:r>
      <w:r>
        <w:fldChar w:fldCharType="separate"/>
      </w:r>
      <w:r>
        <w:rPr>
          <w:spacing w:val="-3"/>
          <w:sz w:val="21"/>
        </w:rPr>
        <w:t>规</w:t>
      </w:r>
      <w:r>
        <w:rPr>
          <w:sz w:val="21"/>
        </w:rPr>
        <w:t>范</w:t>
      </w:r>
      <w:r>
        <w:rPr>
          <w:spacing w:val="-3"/>
          <w:sz w:val="21"/>
        </w:rPr>
        <w:t>性</w:t>
      </w:r>
      <w:r>
        <w:rPr>
          <w:sz w:val="21"/>
        </w:rPr>
        <w:t>引</w:t>
      </w:r>
      <w:r>
        <w:rPr>
          <w:spacing w:val="-3"/>
          <w:sz w:val="21"/>
        </w:rPr>
        <w:t>用</w:t>
      </w:r>
      <w:r>
        <w:rPr>
          <w:sz w:val="21"/>
        </w:rPr>
        <w:t>文件</w:t>
      </w:r>
      <w:r>
        <w:rPr>
          <w:sz w:val="21"/>
        </w:rPr>
        <w:tab/>
      </w:r>
      <w:r>
        <w:rPr>
          <w:sz w:val="21"/>
        </w:rPr>
        <w:t>1</w:t>
      </w:r>
      <w:r>
        <w:rPr>
          <w:sz w:val="21"/>
        </w:rP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"_bookmark4" </w:instrText>
      </w:r>
      <w:r>
        <w:fldChar w:fldCharType="separate"/>
      </w:r>
      <w:r>
        <w:rPr>
          <w:spacing w:val="-3"/>
          <w:sz w:val="21"/>
        </w:rPr>
        <w:t>术</w:t>
      </w:r>
      <w:r>
        <w:rPr>
          <w:sz w:val="21"/>
        </w:rPr>
        <w:t>语</w:t>
      </w:r>
      <w:r>
        <w:rPr>
          <w:spacing w:val="-3"/>
          <w:sz w:val="21"/>
        </w:rPr>
        <w:t>和</w:t>
      </w:r>
      <w:r>
        <w:rPr>
          <w:sz w:val="21"/>
        </w:rPr>
        <w:t>定义</w:t>
      </w:r>
      <w:r>
        <w:rPr>
          <w:sz w:val="21"/>
        </w:rPr>
        <w:tab/>
      </w:r>
      <w:r>
        <w:rPr>
          <w:sz w:val="21"/>
        </w:rPr>
        <w:t>1</w:t>
      </w:r>
      <w:r>
        <w:rPr>
          <w:sz w:val="21"/>
        </w:rP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"_bookmark5" </w:instrText>
      </w:r>
      <w:r>
        <w:fldChar w:fldCharType="separate"/>
      </w:r>
      <w:r>
        <w:rPr>
          <w:spacing w:val="-3"/>
          <w:sz w:val="21"/>
        </w:rPr>
        <w:t>总</w:t>
      </w:r>
      <w:r>
        <w:rPr>
          <w:sz w:val="21"/>
        </w:rPr>
        <w:t>体</w:t>
      </w:r>
      <w:r>
        <w:rPr>
          <w:spacing w:val="-3"/>
          <w:sz w:val="21"/>
        </w:rPr>
        <w:t>要</w:t>
      </w:r>
      <w:r>
        <w:rPr>
          <w:sz w:val="21"/>
        </w:rPr>
        <w:t>求</w:t>
      </w:r>
      <w:r>
        <w:rPr>
          <w:sz w:val="21"/>
        </w:rPr>
        <w:tab/>
      </w:r>
      <w:r>
        <w:rPr>
          <w:sz w:val="21"/>
        </w:rPr>
        <w:t>2</w:t>
      </w:r>
      <w:r>
        <w:rPr>
          <w:sz w:val="21"/>
        </w:rPr>
        <w:fldChar w:fldCharType="end"/>
      </w:r>
    </w:p>
    <w:p>
      <w:pPr>
        <w:pStyle w:val="10"/>
        <w:numPr>
          <w:ilvl w:val="0"/>
          <w:numId w:val="1"/>
        </w:numPr>
        <w:tabs>
          <w:tab w:val="left" w:pos="835"/>
          <w:tab w:val="left" w:pos="836"/>
          <w:tab w:val="right" w:leader="dot" w:pos="9863"/>
        </w:tabs>
        <w:spacing w:before="129" w:after="0" w:line="240" w:lineRule="auto"/>
        <w:ind w:left="835" w:right="0" w:hanging="318"/>
        <w:jc w:val="left"/>
        <w:rPr>
          <w:sz w:val="21"/>
        </w:rPr>
      </w:pPr>
      <w:r>
        <w:fldChar w:fldCharType="begin"/>
      </w:r>
      <w:r>
        <w:instrText xml:space="preserve"> HYPERLINK \l "_bookmark6" </w:instrText>
      </w:r>
      <w:r>
        <w:fldChar w:fldCharType="separate"/>
      </w:r>
      <w:r>
        <w:rPr>
          <w:spacing w:val="-3"/>
          <w:sz w:val="21"/>
        </w:rPr>
        <w:t>防</w:t>
      </w:r>
      <w:r>
        <w:rPr>
          <w:sz w:val="21"/>
        </w:rPr>
        <w:t>火</w:t>
      </w:r>
      <w:r>
        <w:rPr>
          <w:spacing w:val="-3"/>
          <w:sz w:val="21"/>
        </w:rPr>
        <w:t>门</w:t>
      </w:r>
      <w:r>
        <w:rPr>
          <w:sz w:val="21"/>
        </w:rPr>
        <w:t>、</w:t>
      </w:r>
      <w:r>
        <w:rPr>
          <w:spacing w:val="-3"/>
          <w:sz w:val="21"/>
        </w:rPr>
        <w:t>窗</w:t>
      </w:r>
      <w:r>
        <w:rPr>
          <w:sz w:val="21"/>
        </w:rPr>
        <w:t>和</w:t>
      </w:r>
      <w:r>
        <w:rPr>
          <w:spacing w:val="-3"/>
          <w:sz w:val="21"/>
        </w:rPr>
        <w:t>防</w:t>
      </w:r>
      <w:r>
        <w:rPr>
          <w:sz w:val="21"/>
        </w:rPr>
        <w:t>火</w:t>
      </w:r>
      <w:r>
        <w:rPr>
          <w:spacing w:val="-3"/>
          <w:sz w:val="21"/>
        </w:rPr>
        <w:t>卷</w:t>
      </w:r>
      <w:r>
        <w:rPr>
          <w:sz w:val="21"/>
        </w:rPr>
        <w:t>帘</w:t>
      </w:r>
      <w:r>
        <w:rPr>
          <w:sz w:val="21"/>
        </w:rPr>
        <w:tab/>
      </w:r>
      <w:r>
        <w:rPr>
          <w:sz w:val="21"/>
        </w:rPr>
        <w:t>2</w:t>
      </w:r>
      <w:r>
        <w:rPr>
          <w:sz w:val="21"/>
        </w:rP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"_bookmark7" </w:instrText>
      </w:r>
      <w:r>
        <w:fldChar w:fldCharType="separate"/>
      </w:r>
      <w:r>
        <w:rPr>
          <w:spacing w:val="-3"/>
          <w:sz w:val="21"/>
        </w:rPr>
        <w:t>消</w:t>
      </w:r>
      <w:r>
        <w:rPr>
          <w:sz w:val="21"/>
        </w:rPr>
        <w:t>防</w:t>
      </w:r>
      <w:r>
        <w:rPr>
          <w:spacing w:val="-3"/>
          <w:sz w:val="21"/>
        </w:rPr>
        <w:t>给</w:t>
      </w:r>
      <w:r>
        <w:rPr>
          <w:sz w:val="21"/>
        </w:rPr>
        <w:t>水</w:t>
      </w:r>
      <w:r>
        <w:rPr>
          <w:sz w:val="21"/>
        </w:rPr>
        <w:tab/>
      </w:r>
      <w:r>
        <w:rPr>
          <w:sz w:val="21"/>
        </w:rPr>
        <w:t>3</w:t>
      </w:r>
      <w:r>
        <w:rPr>
          <w:sz w:val="21"/>
        </w:rP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"_bookmark8" </w:instrText>
      </w:r>
      <w:r>
        <w:fldChar w:fldCharType="separate"/>
      </w:r>
      <w:r>
        <w:rPr>
          <w:spacing w:val="-3"/>
          <w:sz w:val="21"/>
        </w:rPr>
        <w:t>消</w:t>
      </w:r>
      <w:r>
        <w:rPr>
          <w:sz w:val="21"/>
        </w:rPr>
        <w:t>火</w:t>
      </w:r>
      <w:r>
        <w:rPr>
          <w:spacing w:val="-3"/>
          <w:sz w:val="21"/>
        </w:rPr>
        <w:t>栓</w:t>
      </w:r>
      <w:r>
        <w:rPr>
          <w:sz w:val="21"/>
        </w:rPr>
        <w:t>系统</w:t>
      </w:r>
      <w:r>
        <w:rPr>
          <w:sz w:val="21"/>
        </w:rPr>
        <w:tab/>
      </w:r>
      <w:r>
        <w:rPr>
          <w:sz w:val="21"/>
        </w:rPr>
        <w:t>5</w:t>
      </w:r>
      <w:r>
        <w:rPr>
          <w:sz w:val="21"/>
        </w:rPr>
        <w:fldChar w:fldCharType="end"/>
      </w:r>
    </w:p>
    <w:p>
      <w:pPr>
        <w:pStyle w:val="10"/>
        <w:numPr>
          <w:ilvl w:val="0"/>
          <w:numId w:val="1"/>
        </w:numPr>
        <w:tabs>
          <w:tab w:val="left" w:pos="835"/>
          <w:tab w:val="left" w:pos="836"/>
          <w:tab w:val="right" w:leader="dot" w:pos="9863"/>
        </w:tabs>
        <w:spacing w:before="129" w:after="0" w:line="240" w:lineRule="auto"/>
        <w:ind w:left="835" w:right="0" w:hanging="318"/>
        <w:jc w:val="left"/>
        <w:rPr>
          <w:sz w:val="21"/>
        </w:rPr>
      </w:pPr>
      <w:r>
        <w:fldChar w:fldCharType="begin"/>
      </w:r>
      <w:r>
        <w:instrText xml:space="preserve"> HYPERLINK \l "_bookmark9" </w:instrText>
      </w:r>
      <w:r>
        <w:fldChar w:fldCharType="separate"/>
      </w:r>
      <w:r>
        <w:rPr>
          <w:spacing w:val="-3"/>
          <w:sz w:val="21"/>
        </w:rPr>
        <w:t>自</w:t>
      </w:r>
      <w:r>
        <w:rPr>
          <w:sz w:val="21"/>
        </w:rPr>
        <w:t>动</w:t>
      </w:r>
      <w:r>
        <w:rPr>
          <w:spacing w:val="-3"/>
          <w:sz w:val="21"/>
        </w:rPr>
        <w:t>喷</w:t>
      </w:r>
      <w:r>
        <w:rPr>
          <w:sz w:val="21"/>
        </w:rPr>
        <w:t>水</w:t>
      </w:r>
      <w:r>
        <w:rPr>
          <w:spacing w:val="-3"/>
          <w:sz w:val="21"/>
        </w:rPr>
        <w:t>灭</w:t>
      </w:r>
      <w:r>
        <w:rPr>
          <w:sz w:val="21"/>
        </w:rPr>
        <w:t>火</w:t>
      </w:r>
      <w:r>
        <w:rPr>
          <w:spacing w:val="-3"/>
          <w:sz w:val="21"/>
        </w:rPr>
        <w:t>系</w:t>
      </w:r>
      <w:r>
        <w:rPr>
          <w:sz w:val="21"/>
        </w:rPr>
        <w:t>统</w:t>
      </w:r>
      <w:r>
        <w:rPr>
          <w:sz w:val="21"/>
        </w:rPr>
        <w:tab/>
      </w:r>
      <w:r>
        <w:rPr>
          <w:sz w:val="21"/>
        </w:rPr>
        <w:t>6</w:t>
      </w:r>
      <w:r>
        <w:rPr>
          <w:sz w:val="21"/>
        </w:rPr>
        <w:fldChar w:fldCharType="end"/>
      </w:r>
    </w:p>
    <w:p>
      <w:pPr>
        <w:pStyle w:val="10"/>
        <w:numPr>
          <w:ilvl w:val="0"/>
          <w:numId w:val="1"/>
        </w:numPr>
        <w:tabs>
          <w:tab w:val="left" w:pos="835"/>
          <w:tab w:val="left" w:pos="836"/>
          <w:tab w:val="right" w:leader="dot" w:pos="9863"/>
        </w:tabs>
        <w:spacing w:before="132" w:after="0" w:line="240" w:lineRule="auto"/>
        <w:ind w:left="835" w:right="0" w:hanging="318"/>
        <w:jc w:val="left"/>
        <w:rPr>
          <w:sz w:val="21"/>
        </w:rPr>
      </w:pPr>
      <w:r>
        <w:fldChar w:fldCharType="begin"/>
      </w:r>
      <w:r>
        <w:instrText xml:space="preserve"> HYPERLINK \l "_bookmark10" </w:instrText>
      </w:r>
      <w:r>
        <w:fldChar w:fldCharType="separate"/>
      </w:r>
      <w:r>
        <w:rPr>
          <w:spacing w:val="-3"/>
          <w:sz w:val="21"/>
        </w:rPr>
        <w:t>大</w:t>
      </w:r>
      <w:r>
        <w:rPr>
          <w:sz w:val="21"/>
        </w:rPr>
        <w:t>空</w:t>
      </w:r>
      <w:r>
        <w:rPr>
          <w:spacing w:val="-3"/>
          <w:sz w:val="21"/>
        </w:rPr>
        <w:t>间</w:t>
      </w:r>
      <w:r>
        <w:rPr>
          <w:sz w:val="21"/>
        </w:rPr>
        <w:t>智</w:t>
      </w:r>
      <w:r>
        <w:rPr>
          <w:spacing w:val="-3"/>
          <w:sz w:val="21"/>
        </w:rPr>
        <w:t>能</w:t>
      </w:r>
      <w:r>
        <w:rPr>
          <w:sz w:val="21"/>
        </w:rPr>
        <w:t>型</w:t>
      </w:r>
      <w:r>
        <w:rPr>
          <w:spacing w:val="-3"/>
          <w:sz w:val="21"/>
        </w:rPr>
        <w:t>主</w:t>
      </w:r>
      <w:r>
        <w:rPr>
          <w:sz w:val="21"/>
        </w:rPr>
        <w:t>动</w:t>
      </w:r>
      <w:r>
        <w:rPr>
          <w:spacing w:val="-3"/>
          <w:sz w:val="21"/>
        </w:rPr>
        <w:t>喷水</w:t>
      </w:r>
      <w:r>
        <w:rPr>
          <w:sz w:val="21"/>
        </w:rPr>
        <w:t>灭火</w:t>
      </w:r>
      <w:r>
        <w:rPr>
          <w:spacing w:val="-3"/>
          <w:sz w:val="21"/>
        </w:rPr>
        <w:t>系</w:t>
      </w:r>
      <w:r>
        <w:rPr>
          <w:sz w:val="21"/>
        </w:rPr>
        <w:t>统</w:t>
      </w:r>
      <w:r>
        <w:rPr>
          <w:sz w:val="21"/>
        </w:rPr>
        <w:tab/>
      </w:r>
      <w:r>
        <w:rPr>
          <w:sz w:val="21"/>
        </w:rPr>
        <w:t>7</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"_bookmark11" </w:instrText>
      </w:r>
      <w:r>
        <w:fldChar w:fldCharType="separate"/>
      </w:r>
      <w:r>
        <w:rPr>
          <w:spacing w:val="-3"/>
          <w:sz w:val="21"/>
        </w:rPr>
        <w:t>雨</w:t>
      </w:r>
      <w:r>
        <w:rPr>
          <w:sz w:val="21"/>
        </w:rPr>
        <w:t>淋</w:t>
      </w:r>
      <w:r>
        <w:rPr>
          <w:spacing w:val="-3"/>
          <w:sz w:val="21"/>
        </w:rPr>
        <w:t>、</w:t>
      </w:r>
      <w:r>
        <w:rPr>
          <w:sz w:val="21"/>
        </w:rPr>
        <w:t>水</w:t>
      </w:r>
      <w:r>
        <w:rPr>
          <w:spacing w:val="-3"/>
          <w:sz w:val="21"/>
        </w:rPr>
        <w:t>幕</w:t>
      </w:r>
      <w:r>
        <w:rPr>
          <w:sz w:val="21"/>
        </w:rPr>
        <w:t>及</w:t>
      </w:r>
      <w:r>
        <w:rPr>
          <w:spacing w:val="-3"/>
          <w:sz w:val="21"/>
        </w:rPr>
        <w:t>水</w:t>
      </w:r>
      <w:r>
        <w:rPr>
          <w:sz w:val="21"/>
        </w:rPr>
        <w:t>喷</w:t>
      </w:r>
      <w:r>
        <w:rPr>
          <w:spacing w:val="-3"/>
          <w:sz w:val="21"/>
        </w:rPr>
        <w:t>雾</w:t>
      </w:r>
      <w:r>
        <w:rPr>
          <w:sz w:val="21"/>
        </w:rPr>
        <w:t>灭火</w:t>
      </w:r>
      <w:r>
        <w:rPr>
          <w:spacing w:val="-3"/>
          <w:sz w:val="21"/>
        </w:rPr>
        <w:t>系</w:t>
      </w:r>
      <w:r>
        <w:rPr>
          <w:sz w:val="21"/>
        </w:rPr>
        <w:t>统</w:t>
      </w:r>
      <w:r>
        <w:rPr>
          <w:sz w:val="21"/>
        </w:rPr>
        <w:tab/>
      </w:r>
      <w:r>
        <w:rPr>
          <w:sz w:val="21"/>
        </w:rPr>
        <w:t>9</w:t>
      </w:r>
      <w:r>
        <w:rPr>
          <w:sz w:val="21"/>
        </w:rPr>
        <w:fldChar w:fldCharType="end"/>
      </w:r>
    </w:p>
    <w:p>
      <w:pPr>
        <w:pStyle w:val="10"/>
        <w:numPr>
          <w:ilvl w:val="0"/>
          <w:numId w:val="1"/>
        </w:numPr>
        <w:tabs>
          <w:tab w:val="left" w:pos="941"/>
          <w:tab w:val="left" w:pos="942"/>
          <w:tab w:val="right" w:leader="dot" w:pos="9863"/>
        </w:tabs>
        <w:spacing w:before="129" w:after="0" w:line="240" w:lineRule="auto"/>
        <w:ind w:left="941" w:right="0" w:hanging="424"/>
        <w:jc w:val="left"/>
        <w:rPr>
          <w:sz w:val="21"/>
        </w:rPr>
      </w:pPr>
      <w:r>
        <w:fldChar w:fldCharType="begin"/>
      </w:r>
      <w:r>
        <w:instrText xml:space="preserve"> HYPERLINK \l "_bookmark12" </w:instrText>
      </w:r>
      <w:r>
        <w:fldChar w:fldCharType="separate"/>
      </w:r>
      <w:r>
        <w:rPr>
          <w:spacing w:val="-3"/>
          <w:sz w:val="21"/>
        </w:rPr>
        <w:t>气</w:t>
      </w:r>
      <w:r>
        <w:rPr>
          <w:sz w:val="21"/>
        </w:rPr>
        <w:t>体</w:t>
      </w:r>
      <w:r>
        <w:rPr>
          <w:spacing w:val="-3"/>
          <w:sz w:val="21"/>
        </w:rPr>
        <w:t>灭</w:t>
      </w:r>
      <w:r>
        <w:rPr>
          <w:sz w:val="21"/>
        </w:rPr>
        <w:t>火</w:t>
      </w:r>
      <w:r>
        <w:rPr>
          <w:spacing w:val="-3"/>
          <w:sz w:val="21"/>
        </w:rPr>
        <w:t>系</w:t>
      </w:r>
      <w:r>
        <w:rPr>
          <w:sz w:val="21"/>
        </w:rPr>
        <w:t>统</w:t>
      </w:r>
      <w:r>
        <w:rPr>
          <w:sz w:val="21"/>
        </w:rPr>
        <w:tab/>
      </w:r>
      <w:r>
        <w:rPr>
          <w:sz w:val="21"/>
        </w:rPr>
        <w:t>10</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"_bookmark13" </w:instrText>
      </w:r>
      <w:r>
        <w:fldChar w:fldCharType="separate"/>
      </w:r>
      <w:r>
        <w:rPr>
          <w:spacing w:val="-3"/>
          <w:sz w:val="21"/>
        </w:rPr>
        <w:t>泡</w:t>
      </w:r>
      <w:r>
        <w:rPr>
          <w:sz w:val="21"/>
        </w:rPr>
        <w:t>沫</w:t>
      </w:r>
      <w:r>
        <w:rPr>
          <w:spacing w:val="-3"/>
          <w:sz w:val="21"/>
        </w:rPr>
        <w:t>灭</w:t>
      </w:r>
      <w:r>
        <w:rPr>
          <w:sz w:val="21"/>
        </w:rPr>
        <w:t>火</w:t>
      </w:r>
      <w:r>
        <w:rPr>
          <w:spacing w:val="-3"/>
          <w:sz w:val="21"/>
        </w:rPr>
        <w:t>系</w:t>
      </w:r>
      <w:r>
        <w:rPr>
          <w:sz w:val="21"/>
        </w:rPr>
        <w:t>统</w:t>
      </w:r>
      <w:r>
        <w:rPr>
          <w:sz w:val="21"/>
        </w:rPr>
        <w:tab/>
      </w:r>
      <w:r>
        <w:rPr>
          <w:sz w:val="21"/>
        </w:rPr>
        <w:t>12</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"_bookmark14" </w:instrText>
      </w:r>
      <w:r>
        <w:fldChar w:fldCharType="separate"/>
      </w:r>
      <w:r>
        <w:rPr>
          <w:spacing w:val="-3"/>
          <w:sz w:val="21"/>
        </w:rPr>
        <w:t>细</w:t>
      </w:r>
      <w:r>
        <w:rPr>
          <w:sz w:val="21"/>
        </w:rPr>
        <w:t>水</w:t>
      </w:r>
      <w:r>
        <w:rPr>
          <w:spacing w:val="-3"/>
          <w:sz w:val="21"/>
        </w:rPr>
        <w:t>雾</w:t>
      </w:r>
      <w:r>
        <w:rPr>
          <w:sz w:val="21"/>
        </w:rPr>
        <w:t>灭</w:t>
      </w:r>
      <w:r>
        <w:rPr>
          <w:spacing w:val="-3"/>
          <w:sz w:val="21"/>
        </w:rPr>
        <w:t>火</w:t>
      </w:r>
      <w:r>
        <w:rPr>
          <w:sz w:val="21"/>
        </w:rPr>
        <w:t>系统</w:t>
      </w:r>
      <w:r>
        <w:rPr>
          <w:sz w:val="21"/>
        </w:rPr>
        <w:tab/>
      </w:r>
      <w:r>
        <w:rPr>
          <w:sz w:val="21"/>
        </w:rPr>
        <w:t>13</w:t>
      </w:r>
      <w:r>
        <w:rPr>
          <w:sz w:val="21"/>
        </w:rPr>
        <w:fldChar w:fldCharType="end"/>
      </w:r>
    </w:p>
    <w:p>
      <w:pPr>
        <w:pStyle w:val="10"/>
        <w:numPr>
          <w:ilvl w:val="0"/>
          <w:numId w:val="1"/>
        </w:numPr>
        <w:tabs>
          <w:tab w:val="left" w:pos="941"/>
          <w:tab w:val="left" w:pos="942"/>
          <w:tab w:val="right" w:leader="dot" w:pos="9863"/>
        </w:tabs>
        <w:spacing w:before="129" w:after="0" w:line="240" w:lineRule="auto"/>
        <w:ind w:left="941" w:right="0" w:hanging="424"/>
        <w:jc w:val="left"/>
        <w:rPr>
          <w:sz w:val="21"/>
        </w:rPr>
      </w:pPr>
      <w:r>
        <w:fldChar w:fldCharType="begin"/>
      </w:r>
      <w:r>
        <w:instrText xml:space="preserve"> HYPERLINK \l "_bookmark15" </w:instrText>
      </w:r>
      <w:r>
        <w:fldChar w:fldCharType="separate"/>
      </w:r>
      <w:r>
        <w:rPr>
          <w:spacing w:val="-3"/>
          <w:sz w:val="21"/>
        </w:rPr>
        <w:t>固</w:t>
      </w:r>
      <w:r>
        <w:rPr>
          <w:sz w:val="21"/>
        </w:rPr>
        <w:t>定</w:t>
      </w:r>
      <w:r>
        <w:rPr>
          <w:spacing w:val="-3"/>
          <w:sz w:val="21"/>
        </w:rPr>
        <w:t>消</w:t>
      </w:r>
      <w:r>
        <w:rPr>
          <w:sz w:val="21"/>
        </w:rPr>
        <w:t>防</w:t>
      </w:r>
      <w:r>
        <w:rPr>
          <w:spacing w:val="-3"/>
          <w:sz w:val="21"/>
        </w:rPr>
        <w:t>炮</w:t>
      </w:r>
      <w:r>
        <w:rPr>
          <w:sz w:val="21"/>
        </w:rPr>
        <w:t>灭</w:t>
      </w:r>
      <w:r>
        <w:rPr>
          <w:spacing w:val="-3"/>
          <w:sz w:val="21"/>
        </w:rPr>
        <w:t>火</w:t>
      </w:r>
      <w:r>
        <w:rPr>
          <w:sz w:val="21"/>
        </w:rPr>
        <w:t>系统</w:t>
      </w:r>
      <w:r>
        <w:rPr>
          <w:sz w:val="21"/>
        </w:rPr>
        <w:tab/>
      </w:r>
      <w:r>
        <w:rPr>
          <w:sz w:val="21"/>
        </w:rPr>
        <w:t>15</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"_bookmark16" </w:instrText>
      </w:r>
      <w:r>
        <w:fldChar w:fldCharType="separate"/>
      </w:r>
      <w:r>
        <w:rPr>
          <w:spacing w:val="-3"/>
          <w:sz w:val="21"/>
        </w:rPr>
        <w:t>干</w:t>
      </w:r>
      <w:r>
        <w:rPr>
          <w:sz w:val="21"/>
        </w:rPr>
        <w:t>粉</w:t>
      </w:r>
      <w:r>
        <w:rPr>
          <w:spacing w:val="-3"/>
          <w:sz w:val="21"/>
        </w:rPr>
        <w:t>灭</w:t>
      </w:r>
      <w:r>
        <w:rPr>
          <w:sz w:val="21"/>
        </w:rPr>
        <w:t>火</w:t>
      </w:r>
      <w:r>
        <w:rPr>
          <w:spacing w:val="-3"/>
          <w:sz w:val="21"/>
        </w:rPr>
        <w:t>系</w:t>
      </w:r>
      <w:r>
        <w:rPr>
          <w:sz w:val="21"/>
        </w:rPr>
        <w:t>统</w:t>
      </w:r>
      <w:r>
        <w:rPr>
          <w:sz w:val="21"/>
        </w:rPr>
        <w:tab/>
      </w:r>
      <w:r>
        <w:rPr>
          <w:sz w:val="21"/>
        </w:rPr>
        <w:t>16</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"_bookmark17" </w:instrText>
      </w:r>
      <w:r>
        <w:fldChar w:fldCharType="separate"/>
      </w:r>
      <w:r>
        <w:rPr>
          <w:spacing w:val="-3"/>
          <w:sz w:val="21"/>
        </w:rPr>
        <w:t>火</w:t>
      </w:r>
      <w:r>
        <w:rPr>
          <w:sz w:val="21"/>
        </w:rPr>
        <w:t>灾</w:t>
      </w:r>
      <w:r>
        <w:rPr>
          <w:spacing w:val="-3"/>
          <w:sz w:val="21"/>
        </w:rPr>
        <w:t>自</w:t>
      </w:r>
      <w:r>
        <w:rPr>
          <w:sz w:val="21"/>
        </w:rPr>
        <w:t>动</w:t>
      </w:r>
      <w:r>
        <w:rPr>
          <w:spacing w:val="-3"/>
          <w:sz w:val="21"/>
        </w:rPr>
        <w:t>报</w:t>
      </w:r>
      <w:r>
        <w:rPr>
          <w:sz w:val="21"/>
        </w:rPr>
        <w:t>警</w:t>
      </w:r>
      <w:r>
        <w:rPr>
          <w:spacing w:val="-3"/>
          <w:sz w:val="21"/>
        </w:rPr>
        <w:t>系</w:t>
      </w:r>
      <w:r>
        <w:rPr>
          <w:sz w:val="21"/>
        </w:rPr>
        <w:t>统</w:t>
      </w:r>
      <w:r>
        <w:rPr>
          <w:sz w:val="21"/>
        </w:rPr>
        <w:tab/>
      </w:r>
      <w:r>
        <w:rPr>
          <w:sz w:val="21"/>
        </w:rPr>
        <w:t>17</w:t>
      </w:r>
      <w:r>
        <w:rPr>
          <w:sz w:val="21"/>
        </w:rPr>
        <w:fldChar w:fldCharType="end"/>
      </w:r>
    </w:p>
    <w:p>
      <w:pPr>
        <w:pStyle w:val="10"/>
        <w:numPr>
          <w:ilvl w:val="0"/>
          <w:numId w:val="1"/>
        </w:numPr>
        <w:tabs>
          <w:tab w:val="left" w:pos="941"/>
          <w:tab w:val="left" w:pos="942"/>
          <w:tab w:val="right" w:leader="dot" w:pos="9863"/>
        </w:tabs>
        <w:spacing w:before="129" w:after="0" w:line="240" w:lineRule="auto"/>
        <w:ind w:left="941" w:right="0" w:hanging="424"/>
        <w:jc w:val="left"/>
        <w:rPr>
          <w:sz w:val="21"/>
        </w:rPr>
      </w:pPr>
      <w:r>
        <w:fldChar w:fldCharType="begin"/>
      </w:r>
      <w:r>
        <w:instrText xml:space="preserve"> HYPERLINK \l "_bookmark18" </w:instrText>
      </w:r>
      <w:r>
        <w:fldChar w:fldCharType="separate"/>
      </w:r>
      <w:r>
        <w:rPr>
          <w:spacing w:val="-3"/>
          <w:sz w:val="21"/>
        </w:rPr>
        <w:t>防</w:t>
      </w:r>
      <w:r>
        <w:rPr>
          <w:sz w:val="21"/>
        </w:rPr>
        <w:t>烟</w:t>
      </w:r>
      <w:r>
        <w:rPr>
          <w:spacing w:val="-3"/>
          <w:sz w:val="21"/>
        </w:rPr>
        <w:t>和</w:t>
      </w:r>
      <w:r>
        <w:rPr>
          <w:sz w:val="21"/>
        </w:rPr>
        <w:t>排</w:t>
      </w:r>
      <w:r>
        <w:rPr>
          <w:spacing w:val="-3"/>
          <w:sz w:val="21"/>
        </w:rPr>
        <w:t>烟</w:t>
      </w:r>
      <w:r>
        <w:rPr>
          <w:sz w:val="21"/>
        </w:rPr>
        <w:t>设施</w:t>
      </w:r>
      <w:r>
        <w:rPr>
          <w:sz w:val="21"/>
        </w:rPr>
        <w:tab/>
      </w:r>
      <w:r>
        <w:rPr>
          <w:sz w:val="21"/>
        </w:rPr>
        <w:t>23</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"_bookmark19" </w:instrText>
      </w:r>
      <w:r>
        <w:fldChar w:fldCharType="separate"/>
      </w:r>
      <w:r>
        <w:rPr>
          <w:spacing w:val="-3"/>
          <w:sz w:val="21"/>
        </w:rPr>
        <w:t>消</w:t>
      </w:r>
      <w:r>
        <w:rPr>
          <w:sz w:val="21"/>
        </w:rPr>
        <w:t>防</w:t>
      </w:r>
      <w:r>
        <w:rPr>
          <w:spacing w:val="-3"/>
          <w:sz w:val="21"/>
        </w:rPr>
        <w:t>电</w:t>
      </w:r>
      <w:r>
        <w:rPr>
          <w:sz w:val="21"/>
        </w:rPr>
        <w:t>梯</w:t>
      </w:r>
      <w:r>
        <w:rPr>
          <w:sz w:val="21"/>
        </w:rPr>
        <w:tab/>
      </w:r>
      <w:r>
        <w:rPr>
          <w:sz w:val="21"/>
        </w:rPr>
        <w:t>24</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"_bookmark20" </w:instrText>
      </w:r>
      <w:r>
        <w:fldChar w:fldCharType="separate"/>
      </w:r>
      <w:r>
        <w:rPr>
          <w:spacing w:val="-3"/>
          <w:sz w:val="21"/>
        </w:rPr>
        <w:t>消</w:t>
      </w:r>
      <w:r>
        <w:rPr>
          <w:sz w:val="21"/>
        </w:rPr>
        <w:t>防</w:t>
      </w:r>
      <w:r>
        <w:rPr>
          <w:spacing w:val="-3"/>
          <w:sz w:val="21"/>
        </w:rPr>
        <w:t>电</w:t>
      </w:r>
      <w:r>
        <w:rPr>
          <w:sz w:val="21"/>
        </w:rPr>
        <w:t>源</w:t>
      </w:r>
      <w:r>
        <w:rPr>
          <w:spacing w:val="-3"/>
          <w:sz w:val="21"/>
        </w:rPr>
        <w:t>及</w:t>
      </w:r>
      <w:r>
        <w:rPr>
          <w:sz w:val="21"/>
        </w:rPr>
        <w:t>其</w:t>
      </w:r>
      <w:r>
        <w:rPr>
          <w:spacing w:val="-3"/>
          <w:sz w:val="21"/>
        </w:rPr>
        <w:t>配</w:t>
      </w:r>
      <w:r>
        <w:rPr>
          <w:sz w:val="21"/>
        </w:rPr>
        <w:t>电</w:t>
      </w:r>
      <w:r>
        <w:rPr>
          <w:sz w:val="21"/>
        </w:rPr>
        <w:tab/>
      </w:r>
      <w:r>
        <w:rPr>
          <w:sz w:val="21"/>
        </w:rPr>
        <w:t>25</w:t>
      </w:r>
      <w:r>
        <w:rPr>
          <w:sz w:val="21"/>
        </w:rPr>
        <w:fldChar w:fldCharType="end"/>
      </w:r>
    </w:p>
    <w:p>
      <w:pPr>
        <w:pStyle w:val="10"/>
        <w:numPr>
          <w:ilvl w:val="0"/>
          <w:numId w:val="1"/>
        </w:numPr>
        <w:tabs>
          <w:tab w:val="left" w:pos="941"/>
          <w:tab w:val="left" w:pos="942"/>
          <w:tab w:val="right" w:leader="dot" w:pos="9863"/>
        </w:tabs>
        <w:spacing w:before="129" w:after="0" w:line="240" w:lineRule="auto"/>
        <w:ind w:left="941" w:right="0" w:hanging="424"/>
        <w:jc w:val="left"/>
        <w:rPr>
          <w:sz w:val="21"/>
        </w:rPr>
      </w:pPr>
      <w:r>
        <w:fldChar w:fldCharType="begin"/>
      </w:r>
      <w:r>
        <w:instrText xml:space="preserve"> HYPERLINK \l "_bookmark21" </w:instrText>
      </w:r>
      <w:r>
        <w:fldChar w:fldCharType="separate"/>
      </w:r>
      <w:r>
        <w:rPr>
          <w:spacing w:val="-3"/>
          <w:sz w:val="21"/>
        </w:rPr>
        <w:t>消</w:t>
      </w:r>
      <w:r>
        <w:rPr>
          <w:sz w:val="21"/>
        </w:rPr>
        <w:t>防</w:t>
      </w:r>
      <w:r>
        <w:rPr>
          <w:spacing w:val="-3"/>
          <w:sz w:val="21"/>
        </w:rPr>
        <w:t>应</w:t>
      </w:r>
      <w:r>
        <w:rPr>
          <w:sz w:val="21"/>
        </w:rPr>
        <w:t>急</w:t>
      </w:r>
      <w:r>
        <w:rPr>
          <w:spacing w:val="-3"/>
          <w:sz w:val="21"/>
        </w:rPr>
        <w:t>照</w:t>
      </w:r>
      <w:r>
        <w:rPr>
          <w:sz w:val="21"/>
        </w:rPr>
        <w:t>明</w:t>
      </w:r>
      <w:r>
        <w:rPr>
          <w:spacing w:val="-3"/>
          <w:sz w:val="21"/>
        </w:rPr>
        <w:t>和</w:t>
      </w:r>
      <w:r>
        <w:rPr>
          <w:sz w:val="21"/>
        </w:rPr>
        <w:t>疏</w:t>
      </w:r>
      <w:r>
        <w:rPr>
          <w:spacing w:val="-3"/>
          <w:sz w:val="21"/>
        </w:rPr>
        <w:t>散</w:t>
      </w:r>
      <w:r>
        <w:rPr>
          <w:sz w:val="21"/>
        </w:rPr>
        <w:t>指示</w:t>
      </w:r>
      <w:r>
        <w:rPr>
          <w:spacing w:val="-3"/>
          <w:sz w:val="21"/>
        </w:rPr>
        <w:t>系</w:t>
      </w:r>
      <w:r>
        <w:rPr>
          <w:sz w:val="21"/>
        </w:rPr>
        <w:t>统</w:t>
      </w:r>
      <w:r>
        <w:rPr>
          <w:sz w:val="21"/>
        </w:rPr>
        <w:tab/>
      </w:r>
      <w:r>
        <w:rPr>
          <w:sz w:val="21"/>
        </w:rPr>
        <w:t>25</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"_bookmark22" </w:instrText>
      </w:r>
      <w:r>
        <w:fldChar w:fldCharType="separate"/>
      </w:r>
      <w:r>
        <w:rPr>
          <w:spacing w:val="-3"/>
          <w:sz w:val="21"/>
        </w:rPr>
        <w:t>建</w:t>
      </w:r>
      <w:r>
        <w:rPr>
          <w:sz w:val="21"/>
        </w:rPr>
        <w:t>筑</w:t>
      </w:r>
      <w:r>
        <w:rPr>
          <w:spacing w:val="-3"/>
          <w:sz w:val="21"/>
        </w:rPr>
        <w:t>灭</w:t>
      </w:r>
      <w:r>
        <w:rPr>
          <w:sz w:val="21"/>
        </w:rPr>
        <w:t>火器</w:t>
      </w:r>
      <w:r>
        <w:rPr>
          <w:sz w:val="21"/>
        </w:rPr>
        <w:tab/>
      </w:r>
      <w:r>
        <w:rPr>
          <w:sz w:val="21"/>
        </w:rPr>
        <w:t>26</w:t>
      </w:r>
      <w:r>
        <w:rPr>
          <w:sz w:val="21"/>
        </w:rPr>
        <w:fldChar w:fldCharType="end"/>
      </w:r>
    </w:p>
    <w:p>
      <w:pPr>
        <w:pStyle w:val="10"/>
        <w:numPr>
          <w:ilvl w:val="0"/>
          <w:numId w:val="1"/>
        </w:numPr>
        <w:tabs>
          <w:tab w:val="left" w:pos="941"/>
          <w:tab w:val="left" w:pos="942"/>
          <w:tab w:val="right" w:leader="dot" w:pos="9863"/>
        </w:tabs>
        <w:spacing w:before="132" w:after="0" w:line="240" w:lineRule="auto"/>
        <w:ind w:left="941" w:right="0" w:hanging="424"/>
        <w:jc w:val="left"/>
        <w:rPr>
          <w:sz w:val="21"/>
        </w:rPr>
      </w:pPr>
      <w:r>
        <w:fldChar w:fldCharType="begin"/>
      </w:r>
      <w:r>
        <w:instrText xml:space="preserve"> HYPERLINK \l "_bookmark23" </w:instrText>
      </w:r>
      <w:r>
        <w:fldChar w:fldCharType="separate"/>
      </w:r>
      <w:r>
        <w:rPr>
          <w:spacing w:val="-3"/>
          <w:sz w:val="21"/>
        </w:rPr>
        <w:t>检</w:t>
      </w:r>
      <w:r>
        <w:rPr>
          <w:sz w:val="21"/>
        </w:rPr>
        <w:t>测</w:t>
      </w:r>
      <w:r>
        <w:rPr>
          <w:spacing w:val="-3"/>
          <w:sz w:val="21"/>
        </w:rPr>
        <w:t>结</w:t>
      </w:r>
      <w:r>
        <w:rPr>
          <w:sz w:val="21"/>
        </w:rPr>
        <w:t>论</w:t>
      </w:r>
      <w:r>
        <w:rPr>
          <w:spacing w:val="-3"/>
          <w:sz w:val="21"/>
        </w:rPr>
        <w:t>判</w:t>
      </w:r>
      <w:r>
        <w:rPr>
          <w:sz w:val="21"/>
        </w:rPr>
        <w:t>定</w:t>
      </w:r>
      <w:r>
        <w:rPr>
          <w:spacing w:val="-3"/>
          <w:sz w:val="21"/>
        </w:rPr>
        <w:t>规</w:t>
      </w:r>
      <w:r>
        <w:rPr>
          <w:sz w:val="21"/>
        </w:rPr>
        <w:t>则</w:t>
      </w:r>
      <w:r>
        <w:rPr>
          <w:sz w:val="21"/>
        </w:rPr>
        <w:tab/>
      </w:r>
      <w:r>
        <w:rPr>
          <w:sz w:val="21"/>
        </w:rPr>
        <w:t>26</w:t>
      </w:r>
      <w:r>
        <w:rPr>
          <w:sz w:val="21"/>
        </w:rPr>
        <w:fldChar w:fldCharType="end"/>
      </w:r>
    </w:p>
    <w:p>
      <w:pPr>
        <w:pStyle w:val="6"/>
        <w:tabs>
          <w:tab w:val="left" w:pos="2357"/>
          <w:tab w:val="right" w:leader="dot" w:pos="9863"/>
        </w:tabs>
        <w:spacing w:before="129"/>
        <w:ind w:left="518"/>
      </w:pPr>
      <w:r>
        <w:fldChar w:fldCharType="begin"/>
      </w:r>
      <w:r>
        <w:instrText xml:space="preserve"> HYPERLINK \l "_bookmark24" </w:instrText>
      </w:r>
      <w:r>
        <w:fldChar w:fldCharType="separate"/>
      </w:r>
      <w:r>
        <w:t>附录</w:t>
      </w:r>
      <w:r>
        <w:rPr>
          <w:spacing w:val="-52"/>
        </w:rPr>
        <w:t xml:space="preserve"> </w:t>
      </w:r>
      <w:r>
        <w:t>A（</w:t>
      </w:r>
      <w:r>
        <w:rPr>
          <w:spacing w:val="-3"/>
        </w:rPr>
        <w:t>规</w:t>
      </w:r>
      <w:r>
        <w:t>范</w:t>
      </w:r>
      <w:r>
        <w:rPr>
          <w:spacing w:val="-3"/>
        </w:rPr>
        <w:t>性</w:t>
      </w:r>
      <w:r>
        <w:t>）</w:t>
      </w:r>
      <w:r>
        <w:tab/>
      </w:r>
      <w:r>
        <w:t>检</w:t>
      </w:r>
      <w:r>
        <w:rPr>
          <w:spacing w:val="-3"/>
        </w:rPr>
        <w:t>测</w:t>
      </w:r>
      <w:r>
        <w:t>项、</w:t>
      </w:r>
      <w:r>
        <w:rPr>
          <w:spacing w:val="-3"/>
        </w:rPr>
        <w:t>等</w:t>
      </w:r>
      <w:r>
        <w:t>级</w:t>
      </w:r>
      <w:r>
        <w:rPr>
          <w:spacing w:val="-3"/>
        </w:rPr>
        <w:t>及</w:t>
      </w:r>
      <w:r>
        <w:t>检</w:t>
      </w:r>
      <w:r>
        <w:rPr>
          <w:spacing w:val="-3"/>
        </w:rPr>
        <w:t>测</w:t>
      </w:r>
      <w:r>
        <w:t>标准</w:t>
      </w:r>
      <w:r>
        <w:tab/>
      </w:r>
      <w:r>
        <w:t>28</w:t>
      </w:r>
      <w:r>
        <w:fldChar w:fldCharType="end"/>
      </w:r>
    </w:p>
    <w:p>
      <w:pPr>
        <w:pStyle w:val="6"/>
        <w:tabs>
          <w:tab w:val="left" w:pos="2357"/>
          <w:tab w:val="right" w:leader="dot" w:pos="9863"/>
        </w:tabs>
        <w:spacing w:before="132"/>
        <w:ind w:left="518"/>
      </w:pPr>
      <w:r>
        <w:fldChar w:fldCharType="begin"/>
      </w:r>
      <w:r>
        <w:instrText xml:space="preserve"> HYPERLINK \l "_bookmark25" </w:instrText>
      </w:r>
      <w:r>
        <w:fldChar w:fldCharType="separate"/>
      </w:r>
      <w:r>
        <w:t>附录</w:t>
      </w:r>
      <w:r>
        <w:rPr>
          <w:spacing w:val="-52"/>
        </w:rPr>
        <w:t xml:space="preserve"> </w:t>
      </w:r>
      <w:r>
        <w:t>B（</w:t>
      </w:r>
      <w:r>
        <w:rPr>
          <w:spacing w:val="-3"/>
        </w:rPr>
        <w:t>规</w:t>
      </w:r>
      <w:r>
        <w:t>范</w:t>
      </w:r>
      <w:r>
        <w:rPr>
          <w:spacing w:val="-3"/>
        </w:rPr>
        <w:t>性</w:t>
      </w:r>
      <w:r>
        <w:t>）</w:t>
      </w:r>
      <w:r>
        <w:tab/>
      </w:r>
      <w:r>
        <w:t>检</w:t>
      </w:r>
      <w:r>
        <w:rPr>
          <w:spacing w:val="-3"/>
        </w:rPr>
        <w:t>测</w:t>
      </w:r>
      <w:r>
        <w:t>报告</w:t>
      </w:r>
      <w:r>
        <w:tab/>
      </w:r>
      <w:r>
        <w:t>97</w:t>
      </w:r>
      <w:r>
        <w:fldChar w:fldCharType="end"/>
      </w:r>
    </w:p>
    <w:p>
      <w:pPr>
        <w:pStyle w:val="6"/>
        <w:tabs>
          <w:tab w:val="right" w:leader="dot" w:pos="9865"/>
        </w:tabs>
        <w:spacing w:before="132"/>
        <w:ind w:left="518"/>
      </w:pPr>
      <w:r>
        <w:fldChar w:fldCharType="begin"/>
      </w:r>
      <w:r>
        <w:instrText xml:space="preserve"> HYPERLINK \l "_bookmark26" </w:instrText>
      </w:r>
      <w:r>
        <w:fldChar w:fldCharType="separate"/>
      </w:r>
      <w:r>
        <w:t>参考</w:t>
      </w:r>
      <w:r>
        <w:rPr>
          <w:spacing w:val="-3"/>
        </w:rPr>
        <w:t>文</w:t>
      </w:r>
      <w:r>
        <w:t>献</w:t>
      </w:r>
      <w:r>
        <w:tab/>
      </w:r>
      <w:r>
        <w:t>110</w:t>
      </w:r>
      <w:r>
        <w:fldChar w:fldCharType="end"/>
      </w:r>
    </w:p>
    <w:p>
      <w:pPr>
        <w:spacing w:after="0"/>
        <w:sectPr>
          <w:headerReference r:id="rId6" w:type="default"/>
          <w:footerReference r:id="rId7" w:type="default"/>
          <w:pgSz w:w="11910" w:h="16840"/>
          <w:pgMar w:top="1640" w:right="700" w:bottom="1340" w:left="900" w:header="1448" w:footer="1141" w:gutter="0"/>
          <w:pgNumType w:start="1"/>
          <w:cols w:space="720" w:num="1"/>
        </w:sectPr>
      </w:pPr>
    </w:p>
    <w:p>
      <w:pPr>
        <w:tabs>
          <w:tab w:val="left" w:pos="1463"/>
        </w:tabs>
        <w:spacing w:before="255"/>
        <w:ind w:left="503" w:right="0" w:firstLine="0"/>
        <w:jc w:val="center"/>
        <w:rPr>
          <w:rFonts w:hint="eastAsia" w:ascii="黑体" w:eastAsia="黑体"/>
          <w:sz w:val="32"/>
        </w:rPr>
      </w:pPr>
      <w:bookmarkStart w:id="0" w:name="_bookmark0"/>
      <w:bookmarkEnd w:id="0"/>
      <w:r>
        <w:rPr>
          <w:rFonts w:hint="eastAsia" w:ascii="黑体" w:eastAsia="黑体"/>
          <w:sz w:val="32"/>
        </w:rPr>
        <w:t>前</w:t>
      </w:r>
      <w:r>
        <w:rPr>
          <w:rFonts w:hint="eastAsia" w:ascii="黑体" w:eastAsia="黑体"/>
          <w:sz w:val="32"/>
        </w:rPr>
        <w:tab/>
      </w:r>
      <w:r>
        <w:rPr>
          <w:rFonts w:hint="eastAsia" w:ascii="黑体" w:eastAsia="黑体"/>
          <w:sz w:val="32"/>
        </w:rPr>
        <w:t>言</w:t>
      </w:r>
    </w:p>
    <w:p>
      <w:pPr>
        <w:pStyle w:val="6"/>
        <w:spacing w:before="11"/>
        <w:rPr>
          <w:rFonts w:ascii="黑体"/>
          <w:sz w:val="46"/>
        </w:rPr>
      </w:pPr>
    </w:p>
    <w:p>
      <w:pPr>
        <w:pStyle w:val="6"/>
        <w:tabs>
          <w:tab w:val="left" w:pos="5355"/>
        </w:tabs>
        <w:spacing w:line="278" w:lineRule="auto"/>
        <w:ind w:left="518" w:right="426" w:firstLine="420"/>
      </w:pPr>
      <w:r>
        <w:t>本文</w:t>
      </w:r>
      <w:r>
        <w:rPr>
          <w:spacing w:val="-3"/>
        </w:rPr>
        <w:t>件</w:t>
      </w:r>
      <w:r>
        <w:t>按照GB/T</w:t>
      </w:r>
      <w:r>
        <w:rPr>
          <w:spacing w:val="3"/>
        </w:rPr>
        <w:t xml:space="preserve"> </w:t>
      </w:r>
      <w:r>
        <w:t>1.1</w:t>
      </w:r>
      <w:r>
        <w:rPr>
          <w:rFonts w:ascii="Times New Roman" w:hAnsi="Times New Roman" w:eastAsia="Times New Roman"/>
        </w:rPr>
        <w:t>—</w:t>
      </w:r>
      <w:r>
        <w:t>2020《标</w:t>
      </w:r>
      <w:r>
        <w:rPr>
          <w:spacing w:val="-3"/>
        </w:rPr>
        <w:t>准</w:t>
      </w:r>
      <w:r>
        <w:t>化</w:t>
      </w:r>
      <w:r>
        <w:rPr>
          <w:spacing w:val="-3"/>
        </w:rPr>
        <w:t>工</w:t>
      </w:r>
      <w:r>
        <w:t>作导则</w:t>
      </w:r>
      <w:r>
        <w:tab/>
      </w:r>
      <w:r>
        <w:t>第</w:t>
      </w:r>
      <w:r>
        <w:rPr>
          <w:spacing w:val="-3"/>
        </w:rPr>
        <w:t>1</w:t>
      </w:r>
      <w:r>
        <w:t>部分</w:t>
      </w:r>
      <w:r>
        <w:rPr>
          <w:spacing w:val="-3"/>
        </w:rPr>
        <w:t>：</w:t>
      </w:r>
      <w:r>
        <w:t>标准</w:t>
      </w:r>
      <w:r>
        <w:rPr>
          <w:spacing w:val="-3"/>
        </w:rPr>
        <w:t>化</w:t>
      </w:r>
      <w:r>
        <w:t>文</w:t>
      </w:r>
      <w:r>
        <w:rPr>
          <w:spacing w:val="-3"/>
        </w:rPr>
        <w:t>件</w:t>
      </w:r>
      <w:r>
        <w:t>的结</w:t>
      </w:r>
      <w:r>
        <w:rPr>
          <w:spacing w:val="-3"/>
        </w:rPr>
        <w:t>构</w:t>
      </w:r>
      <w:r>
        <w:t>和起</w:t>
      </w:r>
      <w:r>
        <w:rPr>
          <w:spacing w:val="-3"/>
        </w:rPr>
        <w:t>草</w:t>
      </w:r>
      <w:r>
        <w:t>规则</w:t>
      </w:r>
      <w:r>
        <w:rPr>
          <w:spacing w:val="-3"/>
        </w:rPr>
        <w:t>》</w:t>
      </w:r>
      <w:r>
        <w:t>的</w:t>
      </w:r>
      <w:r>
        <w:rPr>
          <w:spacing w:val="-3"/>
        </w:rPr>
        <w:t>规</w:t>
      </w:r>
      <w:r>
        <w:rPr>
          <w:spacing w:val="-12"/>
        </w:rPr>
        <w:t>定</w:t>
      </w:r>
      <w:r>
        <w:t>起草。</w:t>
      </w:r>
    </w:p>
    <w:p>
      <w:pPr>
        <w:pStyle w:val="6"/>
        <w:spacing w:line="278" w:lineRule="auto"/>
        <w:ind w:left="938" w:right="5371"/>
      </w:pPr>
      <w:r>
        <w:t>本文件由海南省消防救援总队提出并归口。本文件起草单位：海南省消防救援总队。</w:t>
      </w:r>
    </w:p>
    <w:p>
      <w:pPr>
        <w:pStyle w:val="6"/>
        <w:spacing w:line="278" w:lineRule="auto"/>
        <w:ind w:left="518" w:right="323" w:firstLine="420"/>
      </w:pPr>
      <w:r>
        <w:rPr>
          <w:spacing w:val="-16"/>
        </w:rPr>
        <w:t>本文件主要起草人：张刚、韩子忠、陈治君、许丁凡、任传禄、畅永飞、谢卓衡、纪新星、孙伟欢、</w:t>
      </w:r>
      <w:r>
        <w:rPr>
          <w:spacing w:val="-7"/>
        </w:rPr>
        <w:t>张勇、崔颖、王海峰、宋作文。</w:t>
      </w:r>
    </w:p>
    <w:p>
      <w:pPr>
        <w:spacing w:after="0" w:line="278" w:lineRule="auto"/>
        <w:sectPr>
          <w:pgSz w:w="11910" w:h="16840"/>
          <w:pgMar w:top="1640" w:right="700" w:bottom="1340" w:left="900" w:header="1448" w:footer="1141" w:gutter="0"/>
          <w:cols w:space="720" w:num="1"/>
        </w:sectPr>
      </w:pPr>
    </w:p>
    <w:p>
      <w:pPr>
        <w:pStyle w:val="6"/>
        <w:spacing w:before="9"/>
        <w:rPr>
          <w:sz w:val="15"/>
        </w:rPr>
      </w:pPr>
    </w:p>
    <w:p>
      <w:pPr>
        <w:tabs>
          <w:tab w:val="left" w:pos="1463"/>
        </w:tabs>
        <w:spacing w:before="54"/>
        <w:ind w:left="503" w:right="0" w:firstLine="0"/>
        <w:jc w:val="center"/>
        <w:rPr>
          <w:rFonts w:hint="eastAsia" w:ascii="黑体" w:eastAsia="黑体"/>
          <w:sz w:val="32"/>
        </w:rPr>
      </w:pPr>
      <w:bookmarkStart w:id="1" w:name="_bookmark1"/>
      <w:bookmarkEnd w:id="1"/>
      <w:r>
        <w:rPr>
          <w:rFonts w:hint="eastAsia" w:ascii="黑体" w:eastAsia="黑体"/>
          <w:sz w:val="32"/>
        </w:rPr>
        <w:t>引</w:t>
      </w:r>
      <w:r>
        <w:rPr>
          <w:rFonts w:hint="eastAsia" w:ascii="黑体" w:eastAsia="黑体"/>
          <w:sz w:val="32"/>
        </w:rPr>
        <w:tab/>
      </w:r>
      <w:r>
        <w:rPr>
          <w:rFonts w:hint="eastAsia" w:ascii="黑体" w:eastAsia="黑体"/>
          <w:sz w:val="32"/>
        </w:rPr>
        <w:t>言</w:t>
      </w:r>
    </w:p>
    <w:p>
      <w:pPr>
        <w:pStyle w:val="6"/>
        <w:spacing w:before="10"/>
        <w:rPr>
          <w:rFonts w:ascii="黑体"/>
          <w:sz w:val="46"/>
        </w:rPr>
      </w:pPr>
    </w:p>
    <w:p>
      <w:pPr>
        <w:pStyle w:val="6"/>
        <w:spacing w:before="1" w:line="278" w:lineRule="auto"/>
        <w:ind w:left="518" w:right="426" w:firstLine="420"/>
        <w:jc w:val="both"/>
      </w:pPr>
      <w:r>
        <w:rPr>
          <w:spacing w:val="-19"/>
        </w:rPr>
        <w:t>随着《建筑设计防火规范》《火灾自动报警系统设计规范》《消防给水及消火栓系统技术规范》《自</w:t>
      </w:r>
      <w:r>
        <w:rPr>
          <w:spacing w:val="-14"/>
        </w:rPr>
        <w:t>动喷水灭火系统设计规范》《自动喷水灭火系统施工及验收规范》《建筑防烟排烟系统技术标准》等标</w:t>
      </w:r>
      <w:r>
        <w:rPr>
          <w:spacing w:val="-3"/>
        </w:rPr>
        <w:t>准规范的制修订并陆续出台实施，《建筑消防设施检测技术规程》</w:t>
      </w:r>
      <w:r>
        <w:t>XF 503-2004</w:t>
      </w:r>
      <w:r>
        <w:rPr>
          <w:spacing w:val="-3"/>
        </w:rPr>
        <w:t>已不能完全适用目前消</w:t>
      </w:r>
      <w:r>
        <w:rPr>
          <w:spacing w:val="-11"/>
        </w:rPr>
        <w:t>防设施的检测工作。为保障检测工作严格落实和执行相关法律法规及技术标准，有必要在国家行业消防</w:t>
      </w:r>
      <w:r>
        <w:rPr>
          <w:spacing w:val="-12"/>
        </w:rPr>
        <w:t>技术规范规定的基础上，编制更加细致的，可操作性更强的标准，为消防技术服务机构开展检测工作提</w:t>
      </w:r>
      <w:r>
        <w:rPr>
          <w:spacing w:val="-6"/>
        </w:rPr>
        <w:t>供技术依据，规范消防技术服务报告格式，为消防验收、消防监督检查提供科学依据。</w:t>
      </w:r>
    </w:p>
    <w:p>
      <w:pPr>
        <w:spacing w:before="0" w:line="266" w:lineRule="auto"/>
        <w:ind w:left="518" w:right="428" w:firstLine="439"/>
        <w:jc w:val="left"/>
        <w:rPr>
          <w:sz w:val="22"/>
        </w:rPr>
      </w:pPr>
      <w:r>
        <w:rPr>
          <w:spacing w:val="-9"/>
          <w:sz w:val="22"/>
        </w:rPr>
        <w:t>本文件是在调查研究、总结实践经验，参考和吸收国内有关资料，并征求多方意见的基础上制定的。</w:t>
      </w:r>
    </w:p>
    <w:p>
      <w:pPr>
        <w:spacing w:after="0" w:line="266" w:lineRule="auto"/>
        <w:jc w:val="left"/>
        <w:rPr>
          <w:sz w:val="22"/>
        </w:rPr>
        <w:sectPr>
          <w:pgSz w:w="11910" w:h="16840"/>
          <w:pgMar w:top="1640" w:right="700" w:bottom="1340" w:left="900" w:header="1448" w:footer="1141" w:gutter="0"/>
          <w:cols w:space="720" w:num="1"/>
        </w:sectPr>
      </w:pPr>
    </w:p>
    <w:p>
      <w:pPr>
        <w:pStyle w:val="6"/>
        <w:rPr>
          <w:sz w:val="20"/>
        </w:rPr>
      </w:pPr>
    </w:p>
    <w:p>
      <w:pPr>
        <w:pStyle w:val="6"/>
        <w:rPr>
          <w:sz w:val="20"/>
        </w:rPr>
      </w:pPr>
    </w:p>
    <w:p>
      <w:pPr>
        <w:pStyle w:val="6"/>
        <w:spacing w:before="10"/>
        <w:rPr>
          <w:sz w:val="14"/>
        </w:rPr>
      </w:pPr>
    </w:p>
    <w:p>
      <w:pPr>
        <w:spacing w:before="55"/>
        <w:ind w:left="82" w:right="0" w:firstLine="0"/>
        <w:jc w:val="center"/>
        <w:rPr>
          <w:rFonts w:hint="eastAsia" w:ascii="黑体" w:eastAsia="黑体"/>
          <w:sz w:val="32"/>
        </w:rPr>
      </w:pPr>
      <w:r>
        <w:rPr>
          <w:rFonts w:hint="eastAsia" w:ascii="黑体" w:eastAsia="黑体"/>
          <w:sz w:val="32"/>
        </w:rPr>
        <w:t>建筑消防设施检测技术规程</w:t>
      </w:r>
    </w:p>
    <w:p>
      <w:pPr>
        <w:pStyle w:val="6"/>
        <w:rPr>
          <w:rFonts w:ascii="黑体"/>
          <w:sz w:val="20"/>
        </w:rPr>
      </w:pPr>
    </w:p>
    <w:p>
      <w:pPr>
        <w:pStyle w:val="6"/>
        <w:spacing w:before="1"/>
        <w:rPr>
          <w:rFonts w:ascii="黑体"/>
          <w:sz w:val="29"/>
        </w:rPr>
      </w:pPr>
    </w:p>
    <w:p>
      <w:pPr>
        <w:pStyle w:val="10"/>
        <w:numPr>
          <w:ilvl w:val="0"/>
          <w:numId w:val="2"/>
        </w:numPr>
        <w:tabs>
          <w:tab w:val="left" w:pos="833"/>
          <w:tab w:val="left" w:pos="834"/>
        </w:tabs>
        <w:spacing w:before="72" w:after="0" w:line="240" w:lineRule="auto"/>
        <w:ind w:left="833" w:right="0" w:hanging="316"/>
        <w:jc w:val="left"/>
        <w:rPr>
          <w:rFonts w:hint="eastAsia" w:ascii="黑体" w:eastAsia="黑体"/>
          <w:sz w:val="21"/>
        </w:rPr>
      </w:pPr>
      <w:bookmarkStart w:id="2" w:name="_bookmark2"/>
      <w:bookmarkEnd w:id="2"/>
      <w:bookmarkStart w:id="3" w:name="_bookmark2"/>
      <w:bookmarkEnd w:id="3"/>
      <w:r>
        <w:rPr>
          <w:rFonts w:hint="eastAsia" w:ascii="黑体" w:eastAsia="黑体"/>
          <w:sz w:val="21"/>
        </w:rPr>
        <w:t>范围</w:t>
      </w:r>
    </w:p>
    <w:p>
      <w:pPr>
        <w:pStyle w:val="6"/>
        <w:spacing w:before="9"/>
        <w:rPr>
          <w:rFonts w:ascii="黑体"/>
          <w:sz w:val="27"/>
        </w:rPr>
      </w:pPr>
    </w:p>
    <w:p>
      <w:pPr>
        <w:pStyle w:val="6"/>
        <w:spacing w:line="278" w:lineRule="auto"/>
        <w:ind w:left="518" w:right="426" w:firstLine="420"/>
      </w:pPr>
      <w:r>
        <w:rPr>
          <w:spacing w:val="-7"/>
        </w:rPr>
        <w:t>本文件规定了海南省建筑消防设施检测的术语和定义、总体要求、检测项目、检测要求、检测结论</w:t>
      </w:r>
      <w:r>
        <w:rPr>
          <w:spacing w:val="-4"/>
        </w:rPr>
        <w:t>判定规则。</w:t>
      </w:r>
    </w:p>
    <w:p>
      <w:pPr>
        <w:pStyle w:val="6"/>
        <w:spacing w:before="156" w:line="278" w:lineRule="auto"/>
        <w:ind w:left="518" w:right="426" w:firstLine="420"/>
      </w:pPr>
      <w:r>
        <w:rPr>
          <w:spacing w:val="-6"/>
        </w:rPr>
        <w:t>本文件适用于已施工完毕经调试合格的新建、扩建、改建</w:t>
      </w:r>
      <w:r>
        <w:t>（</w:t>
      </w:r>
      <w:r>
        <w:rPr>
          <w:spacing w:val="-6"/>
        </w:rPr>
        <w:t>含室内装修、用途变更</w:t>
      </w:r>
      <w:r>
        <w:rPr>
          <w:spacing w:val="-20"/>
        </w:rPr>
        <w:t>）</w:t>
      </w:r>
      <w:r>
        <w:rPr>
          <w:spacing w:val="-3"/>
        </w:rPr>
        <w:t>等工程的建筑消防设施的检测。已投入使用的建筑消防设施的检测参照使用。</w:t>
      </w:r>
    </w:p>
    <w:p>
      <w:pPr>
        <w:pStyle w:val="6"/>
        <w:spacing w:before="7"/>
        <w:rPr>
          <w:sz w:val="24"/>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4" w:name="_bookmark3"/>
      <w:bookmarkEnd w:id="4"/>
      <w:bookmarkStart w:id="5" w:name="_bookmark3"/>
      <w:bookmarkEnd w:id="5"/>
      <w:r>
        <w:rPr>
          <w:rFonts w:hint="eastAsia" w:ascii="黑体" w:eastAsia="黑体"/>
          <w:spacing w:val="-2"/>
          <w:sz w:val="21"/>
        </w:rPr>
        <w:t>规范性引用文件</w:t>
      </w:r>
    </w:p>
    <w:p>
      <w:pPr>
        <w:pStyle w:val="6"/>
        <w:spacing w:before="6"/>
        <w:rPr>
          <w:rFonts w:ascii="黑体"/>
          <w:sz w:val="27"/>
        </w:rPr>
      </w:pPr>
    </w:p>
    <w:p>
      <w:pPr>
        <w:pStyle w:val="6"/>
        <w:spacing w:before="1"/>
        <w:ind w:left="938"/>
      </w:pPr>
      <w:r>
        <w:t>本文件没有规范性引用文件。</w:t>
      </w:r>
    </w:p>
    <w:p>
      <w:pPr>
        <w:pStyle w:val="6"/>
        <w:spacing w:before="11"/>
        <w:rPr>
          <w:sz w:val="27"/>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6" w:name="_bookmark4"/>
      <w:bookmarkEnd w:id="6"/>
      <w:bookmarkStart w:id="7" w:name="_bookmark4"/>
      <w:bookmarkEnd w:id="7"/>
      <w:r>
        <w:rPr>
          <w:rFonts w:hint="eastAsia" w:ascii="黑体" w:eastAsia="黑体"/>
          <w:spacing w:val="-1"/>
          <w:sz w:val="21"/>
        </w:rPr>
        <w:t>术语和定义</w:t>
      </w:r>
    </w:p>
    <w:p>
      <w:pPr>
        <w:pStyle w:val="6"/>
        <w:spacing w:before="12"/>
        <w:rPr>
          <w:rFonts w:ascii="黑体"/>
        </w:rPr>
      </w:pPr>
    </w:p>
    <w:p>
      <w:pPr>
        <w:pStyle w:val="6"/>
        <w:spacing w:before="71"/>
        <w:ind w:left="938"/>
      </w:pPr>
      <w:r>
        <w:t>下列术语和定义适用于本文件。</w:t>
      </w:r>
    </w:p>
    <w:p>
      <w:pPr>
        <w:pStyle w:val="10"/>
        <w:numPr>
          <w:ilvl w:val="1"/>
          <w:numId w:val="2"/>
        </w:numPr>
        <w:tabs>
          <w:tab w:val="left" w:pos="837"/>
        </w:tabs>
        <w:spacing w:before="43" w:after="0" w:line="240" w:lineRule="auto"/>
        <w:ind w:left="836" w:right="0" w:hanging="319"/>
        <w:jc w:val="left"/>
        <w:rPr>
          <w:rFonts w:ascii="黑体"/>
          <w:sz w:val="21"/>
        </w:rPr>
      </w:pPr>
      <w:r>
        <w:rPr>
          <w:rFonts w:ascii="黑体"/>
          <w:sz w:val="21"/>
        </w:rPr>
        <w:t>3.1</w:t>
      </w:r>
    </w:p>
    <w:p>
      <w:pPr>
        <w:pStyle w:val="6"/>
        <w:tabs>
          <w:tab w:val="left" w:pos="1989"/>
        </w:tabs>
        <w:spacing w:before="43"/>
        <w:ind w:left="938"/>
        <w:rPr>
          <w:rFonts w:ascii="Times New Roman" w:eastAsia="Times New Roman"/>
        </w:rPr>
      </w:pPr>
      <w:r>
        <w:rPr>
          <w:rFonts w:hint="eastAsia" w:ascii="黑体" w:eastAsia="黑体"/>
        </w:rPr>
        <w:t>设计</w:t>
      </w:r>
      <w:r>
        <w:rPr>
          <w:rFonts w:hint="eastAsia" w:ascii="黑体" w:eastAsia="黑体"/>
          <w:spacing w:val="-3"/>
        </w:rPr>
        <w:t>要</w:t>
      </w:r>
      <w:r>
        <w:rPr>
          <w:rFonts w:hint="eastAsia" w:ascii="黑体" w:eastAsia="黑体"/>
        </w:rPr>
        <w:t>求</w:t>
      </w:r>
      <w:r>
        <w:rPr>
          <w:rFonts w:hint="eastAsia" w:ascii="黑体" w:eastAsia="黑体"/>
        </w:rPr>
        <w:tab/>
      </w:r>
      <w:r>
        <w:rPr>
          <w:rFonts w:ascii="Times New Roman" w:eastAsia="Times New Roman"/>
        </w:rPr>
        <w:t>design</w:t>
      </w:r>
      <w:r>
        <w:rPr>
          <w:rFonts w:ascii="Times New Roman" w:eastAsia="Times New Roman"/>
          <w:spacing w:val="-1"/>
        </w:rPr>
        <w:t xml:space="preserve"> </w:t>
      </w:r>
      <w:r>
        <w:rPr>
          <w:rFonts w:ascii="Times New Roman" w:eastAsia="Times New Roman"/>
        </w:rPr>
        <w:t>requirement</w:t>
      </w:r>
    </w:p>
    <w:p>
      <w:pPr>
        <w:pStyle w:val="6"/>
        <w:spacing w:before="43"/>
        <w:ind w:left="938"/>
      </w:pPr>
      <w:r>
        <w:t>现行消防法规、国家工程建设消防技术标准和其他相关技术标准，经行政许可部门认可的机构出具</w:t>
      </w:r>
    </w:p>
    <w:p>
      <w:pPr>
        <w:pStyle w:val="6"/>
        <w:spacing w:before="43"/>
        <w:ind w:left="518"/>
      </w:pPr>
      <w:r>
        <w:t>的加盖机构专用章的消防设计文件</w:t>
      </w:r>
      <w:r>
        <w:rPr>
          <w:rFonts w:ascii="Times New Roman" w:eastAsia="Times New Roman"/>
        </w:rPr>
        <w:t>,</w:t>
      </w:r>
      <w:r>
        <w:t>以及经行政主管部门审查合格的消防设计文件。</w:t>
      </w:r>
    </w:p>
    <w:p>
      <w:pPr>
        <w:pStyle w:val="10"/>
        <w:numPr>
          <w:ilvl w:val="1"/>
          <w:numId w:val="2"/>
        </w:numPr>
        <w:tabs>
          <w:tab w:val="left" w:pos="837"/>
        </w:tabs>
        <w:spacing w:before="48" w:after="0" w:line="240" w:lineRule="auto"/>
        <w:ind w:left="836" w:right="0" w:hanging="319"/>
        <w:jc w:val="left"/>
        <w:rPr>
          <w:rFonts w:ascii="黑体"/>
          <w:sz w:val="21"/>
        </w:rPr>
      </w:pPr>
      <w:r>
        <w:rPr>
          <w:rFonts w:ascii="黑体"/>
          <w:sz w:val="21"/>
        </w:rPr>
        <w:t>3.2</w:t>
      </w:r>
    </w:p>
    <w:p>
      <w:pPr>
        <w:pStyle w:val="6"/>
        <w:tabs>
          <w:tab w:val="left" w:pos="1572"/>
        </w:tabs>
        <w:spacing w:before="38"/>
        <w:ind w:left="938"/>
        <w:rPr>
          <w:rFonts w:ascii="Times New Roman" w:eastAsia="Times New Roman"/>
        </w:rPr>
      </w:pPr>
      <w:r>
        <w:rPr>
          <w:rFonts w:hint="eastAsia" w:ascii="黑体" w:eastAsia="黑体"/>
        </w:rPr>
        <w:t>单项</w:t>
      </w:r>
      <w:r>
        <w:rPr>
          <w:rFonts w:hint="eastAsia" w:ascii="黑体" w:eastAsia="黑体"/>
        </w:rPr>
        <w:tab/>
      </w:r>
      <w:r>
        <w:rPr>
          <w:rFonts w:ascii="Times New Roman" w:eastAsia="Times New Roman"/>
        </w:rPr>
        <w:t>individual</w:t>
      </w:r>
    </w:p>
    <w:p>
      <w:pPr>
        <w:pStyle w:val="6"/>
        <w:spacing w:before="4"/>
        <w:rPr>
          <w:rFonts w:ascii="Times New Roman"/>
          <w:sz w:val="17"/>
        </w:rPr>
      </w:pPr>
    </w:p>
    <w:p>
      <w:pPr>
        <w:pStyle w:val="6"/>
        <w:spacing w:line="278" w:lineRule="auto"/>
        <w:ind w:left="518" w:right="320" w:firstLine="420"/>
      </w:pPr>
      <w:r>
        <w:rPr>
          <w:spacing w:val="-10"/>
        </w:rPr>
        <w:t>由若干使用性质或功能相近的子项组成的涉及消防安全的项目。如火灾自动报警系统、防排烟系统、</w:t>
      </w:r>
      <w:r>
        <w:rPr>
          <w:spacing w:val="-5"/>
        </w:rPr>
        <w:t>防火防烟分隔等。</w:t>
      </w:r>
    </w:p>
    <w:p>
      <w:pPr>
        <w:pStyle w:val="10"/>
        <w:numPr>
          <w:ilvl w:val="1"/>
          <w:numId w:val="2"/>
        </w:numPr>
        <w:tabs>
          <w:tab w:val="left" w:pos="837"/>
        </w:tabs>
        <w:spacing w:before="160" w:after="0" w:line="240" w:lineRule="auto"/>
        <w:ind w:left="836" w:right="0" w:hanging="319"/>
        <w:jc w:val="left"/>
        <w:rPr>
          <w:rFonts w:ascii="黑体"/>
          <w:sz w:val="21"/>
        </w:rPr>
      </w:pPr>
      <w:r>
        <w:rPr>
          <w:rFonts w:ascii="黑体"/>
          <w:sz w:val="21"/>
        </w:rPr>
        <w:t>3.3</w:t>
      </w:r>
    </w:p>
    <w:p>
      <w:pPr>
        <w:pStyle w:val="6"/>
        <w:tabs>
          <w:tab w:val="left" w:pos="1572"/>
        </w:tabs>
        <w:spacing w:before="39"/>
        <w:ind w:left="938"/>
        <w:rPr>
          <w:rFonts w:ascii="Times New Roman" w:eastAsia="Times New Roman"/>
        </w:rPr>
      </w:pPr>
      <w:r>
        <w:rPr>
          <w:rFonts w:hint="eastAsia" w:ascii="黑体" w:eastAsia="黑体"/>
        </w:rPr>
        <w:t>子项</w:t>
      </w:r>
      <w:r>
        <w:rPr>
          <w:rFonts w:hint="eastAsia" w:ascii="黑体" w:eastAsia="黑体"/>
        </w:rPr>
        <w:tab/>
      </w:r>
      <w:r>
        <w:rPr>
          <w:rFonts w:ascii="Times New Roman" w:eastAsia="Times New Roman"/>
        </w:rPr>
        <w:t>subitem</w:t>
      </w:r>
    </w:p>
    <w:p>
      <w:pPr>
        <w:pStyle w:val="6"/>
        <w:rPr>
          <w:rFonts w:ascii="Times New Roman"/>
          <w:sz w:val="11"/>
        </w:rPr>
      </w:pPr>
    </w:p>
    <w:p>
      <w:pPr>
        <w:pStyle w:val="6"/>
        <w:spacing w:before="72" w:line="278" w:lineRule="auto"/>
        <w:ind w:left="518" w:right="321" w:firstLine="420"/>
      </w:pPr>
      <w:r>
        <w:rPr>
          <w:spacing w:val="-15"/>
        </w:rPr>
        <w:t>组成防火设施、灭火系统或使用性能、功能单一的涉及消防安全的项目。如火灾探测器、安全出口、</w:t>
      </w:r>
      <w:r>
        <w:rPr>
          <w:spacing w:val="-8"/>
        </w:rPr>
        <w:t>防火门等。</w:t>
      </w:r>
    </w:p>
    <w:p>
      <w:pPr>
        <w:pStyle w:val="10"/>
        <w:numPr>
          <w:ilvl w:val="1"/>
          <w:numId w:val="2"/>
        </w:numPr>
        <w:tabs>
          <w:tab w:val="left" w:pos="837"/>
        </w:tabs>
        <w:spacing w:before="161" w:after="0" w:line="240" w:lineRule="auto"/>
        <w:ind w:left="836" w:right="0" w:hanging="319"/>
        <w:jc w:val="left"/>
        <w:rPr>
          <w:rFonts w:ascii="黑体"/>
          <w:sz w:val="21"/>
        </w:rPr>
      </w:pPr>
      <w:r>
        <w:rPr>
          <w:rFonts w:ascii="黑体"/>
          <w:sz w:val="21"/>
        </w:rPr>
        <w:t>3.4</w:t>
      </w:r>
    </w:p>
    <w:p>
      <w:pPr>
        <w:pStyle w:val="6"/>
        <w:tabs>
          <w:tab w:val="left" w:pos="1781"/>
        </w:tabs>
        <w:spacing w:before="38"/>
        <w:ind w:left="938"/>
        <w:rPr>
          <w:rFonts w:ascii="Times New Roman" w:eastAsia="Times New Roman"/>
        </w:rPr>
      </w:pPr>
      <w:r>
        <w:rPr>
          <w:rFonts w:hint="eastAsia" w:ascii="黑体" w:eastAsia="黑体"/>
        </w:rPr>
        <w:t>检测项</w:t>
      </w:r>
      <w:r>
        <w:rPr>
          <w:rFonts w:hint="eastAsia" w:ascii="黑体" w:eastAsia="黑体"/>
        </w:rPr>
        <w:tab/>
      </w:r>
      <w:r>
        <w:rPr>
          <w:rFonts w:ascii="Times New Roman" w:eastAsia="Times New Roman"/>
        </w:rPr>
        <w:t>test</w:t>
      </w:r>
      <w:r>
        <w:rPr>
          <w:rFonts w:ascii="Times New Roman" w:eastAsia="Times New Roman"/>
          <w:spacing w:val="-2"/>
        </w:rPr>
        <w:t xml:space="preserve"> </w:t>
      </w:r>
      <w:r>
        <w:rPr>
          <w:rFonts w:ascii="Times New Roman" w:eastAsia="Times New Roman"/>
        </w:rPr>
        <w:t>items</w:t>
      </w:r>
    </w:p>
    <w:p>
      <w:pPr>
        <w:pStyle w:val="6"/>
        <w:spacing w:before="1"/>
        <w:rPr>
          <w:rFonts w:ascii="Times New Roman"/>
          <w:sz w:val="11"/>
        </w:rPr>
      </w:pPr>
    </w:p>
    <w:p>
      <w:pPr>
        <w:pStyle w:val="6"/>
        <w:spacing w:before="72" w:line="278" w:lineRule="auto"/>
        <w:ind w:left="518" w:right="330" w:firstLine="420"/>
      </w:pPr>
      <w:r>
        <w:t>影响子项符合性判定的、属于子项若干技术要求中的某一具体指标、要求。如火灾探测器（子项） 的报警功能（检测项）、保护面积（检测项）、安装质量（检测项）等。</w:t>
      </w:r>
    </w:p>
    <w:p>
      <w:pPr>
        <w:pStyle w:val="10"/>
        <w:numPr>
          <w:ilvl w:val="1"/>
          <w:numId w:val="2"/>
        </w:numPr>
        <w:tabs>
          <w:tab w:val="left" w:pos="837"/>
        </w:tabs>
        <w:spacing w:before="160" w:after="0" w:line="240" w:lineRule="auto"/>
        <w:ind w:left="836" w:right="0" w:hanging="319"/>
        <w:jc w:val="left"/>
        <w:rPr>
          <w:rFonts w:ascii="黑体"/>
          <w:sz w:val="21"/>
        </w:rPr>
      </w:pPr>
      <w:r>
        <w:rPr>
          <w:rFonts w:ascii="黑体"/>
          <w:sz w:val="21"/>
        </w:rPr>
        <w:t>3.5</w:t>
      </w:r>
    </w:p>
    <w:p>
      <w:pPr>
        <w:pStyle w:val="6"/>
        <w:tabs>
          <w:tab w:val="left" w:pos="1781"/>
        </w:tabs>
        <w:spacing w:before="39"/>
        <w:ind w:left="938"/>
        <w:rPr>
          <w:rFonts w:ascii="Times New Roman" w:eastAsia="Times New Roman"/>
        </w:rPr>
      </w:pPr>
      <w:r>
        <w:rPr>
          <w:rFonts w:hint="eastAsia" w:ascii="黑体" w:eastAsia="黑体"/>
        </w:rPr>
        <w:t>完好率</w:t>
      </w:r>
      <w:r>
        <w:rPr>
          <w:rFonts w:hint="eastAsia" w:ascii="黑体" w:eastAsia="黑体"/>
        </w:rPr>
        <w:tab/>
      </w:r>
      <w:r>
        <w:rPr>
          <w:rFonts w:ascii="Times New Roman" w:eastAsia="Times New Roman"/>
        </w:rPr>
        <w:t>intact</w:t>
      </w:r>
      <w:r>
        <w:rPr>
          <w:rFonts w:ascii="Times New Roman" w:eastAsia="Times New Roman"/>
          <w:spacing w:val="-3"/>
        </w:rPr>
        <w:t xml:space="preserve"> </w:t>
      </w:r>
      <w:r>
        <w:rPr>
          <w:rFonts w:ascii="Times New Roman" w:eastAsia="Times New Roman"/>
        </w:rPr>
        <w:t>rate</w:t>
      </w:r>
    </w:p>
    <w:p>
      <w:pPr>
        <w:pStyle w:val="6"/>
        <w:spacing w:before="3"/>
        <w:rPr>
          <w:rFonts w:ascii="Times New Roman"/>
          <w:sz w:val="17"/>
        </w:rPr>
      </w:pPr>
    </w:p>
    <w:p>
      <w:pPr>
        <w:pStyle w:val="6"/>
        <w:ind w:left="938"/>
      </w:pPr>
      <w:r>
        <w:t>指检测项合格数量与对应检测项总数量的比值（</w:t>
      </w:r>
      <w:r>
        <w:rPr>
          <w:rFonts w:ascii="Times New Roman" w:eastAsia="Times New Roman"/>
        </w:rPr>
        <w:t>%</w:t>
      </w:r>
      <w:r>
        <w:t>）。</w:t>
      </w:r>
    </w:p>
    <w:p>
      <w:pPr>
        <w:spacing w:after="0"/>
        <w:sectPr>
          <w:footerReference r:id="rId8" w:type="default"/>
          <w:pgSz w:w="11910" w:h="16840"/>
          <w:pgMar w:top="1640" w:right="700" w:bottom="1280" w:left="900" w:header="1448" w:footer="1093" w:gutter="0"/>
          <w:pgNumType w:start="1"/>
          <w:cols w:space="720" w:num="1"/>
        </w:sectPr>
      </w:pPr>
    </w:p>
    <w:p>
      <w:pPr>
        <w:pStyle w:val="6"/>
        <w:spacing w:before="1"/>
        <w:rPr>
          <w:sz w:val="8"/>
        </w:rPr>
      </w:pPr>
    </w:p>
    <w:p>
      <w:pPr>
        <w:pStyle w:val="10"/>
        <w:numPr>
          <w:ilvl w:val="0"/>
          <w:numId w:val="2"/>
        </w:numPr>
        <w:tabs>
          <w:tab w:val="left" w:pos="833"/>
          <w:tab w:val="left" w:pos="834"/>
        </w:tabs>
        <w:spacing w:before="72" w:after="0" w:line="240" w:lineRule="auto"/>
        <w:ind w:left="833" w:right="0" w:hanging="316"/>
        <w:jc w:val="left"/>
        <w:rPr>
          <w:rFonts w:hint="eastAsia" w:ascii="黑体" w:eastAsia="黑体"/>
          <w:sz w:val="21"/>
        </w:rPr>
      </w:pPr>
      <w:bookmarkStart w:id="8" w:name="_bookmark5"/>
      <w:bookmarkEnd w:id="8"/>
      <w:bookmarkStart w:id="9" w:name="_bookmark5"/>
      <w:bookmarkEnd w:id="9"/>
      <w:r>
        <w:rPr>
          <w:rFonts w:hint="eastAsia" w:ascii="黑体" w:eastAsia="黑体"/>
          <w:spacing w:val="-1"/>
          <w:sz w:val="21"/>
        </w:rPr>
        <w:t>总体要求</w:t>
      </w:r>
    </w:p>
    <w:p>
      <w:pPr>
        <w:pStyle w:val="6"/>
        <w:spacing w:before="7"/>
        <w:rPr>
          <w:rFonts w:ascii="黑体"/>
          <w:sz w:val="27"/>
        </w:rPr>
      </w:pPr>
    </w:p>
    <w:p>
      <w:pPr>
        <w:pStyle w:val="10"/>
        <w:numPr>
          <w:ilvl w:val="1"/>
          <w:numId w:val="2"/>
        </w:numPr>
        <w:tabs>
          <w:tab w:val="left" w:pos="1045"/>
        </w:tabs>
        <w:spacing w:before="0" w:after="0" w:line="278" w:lineRule="auto"/>
        <w:ind w:left="518" w:right="426" w:firstLine="0"/>
        <w:jc w:val="both"/>
        <w:rPr>
          <w:sz w:val="21"/>
        </w:rPr>
      </w:pPr>
      <w:r>
        <w:rPr>
          <w:spacing w:val="-3"/>
          <w:sz w:val="21"/>
        </w:rPr>
        <w:t>建筑消防设施除应符合本规程的规定外，尚应符合国家现行有关标准的规定。本规程如与国家现行的法律、法规相抵触时，以国家的法律、法规为准。</w:t>
      </w:r>
    </w:p>
    <w:p>
      <w:pPr>
        <w:pStyle w:val="10"/>
        <w:numPr>
          <w:ilvl w:val="1"/>
          <w:numId w:val="2"/>
        </w:numPr>
        <w:tabs>
          <w:tab w:val="left" w:pos="1045"/>
        </w:tabs>
        <w:spacing w:before="0" w:after="0" w:line="278" w:lineRule="auto"/>
        <w:ind w:left="518" w:right="426" w:firstLine="0"/>
        <w:jc w:val="both"/>
        <w:rPr>
          <w:sz w:val="21"/>
        </w:rPr>
      </w:pPr>
      <w:r>
        <w:rPr>
          <w:spacing w:val="-3"/>
          <w:sz w:val="21"/>
        </w:rPr>
        <w:t>各消防设施的组件、设备的永久性铭牌和按规定设置的标志及消防产品身份信息标志，其文字和数据应齐全，文字内容及符号应清晰、色标应正确。</w:t>
      </w:r>
    </w:p>
    <w:p>
      <w:pPr>
        <w:pStyle w:val="10"/>
        <w:numPr>
          <w:ilvl w:val="1"/>
          <w:numId w:val="2"/>
        </w:numPr>
        <w:tabs>
          <w:tab w:val="left" w:pos="1045"/>
        </w:tabs>
        <w:spacing w:before="0" w:after="0" w:line="278" w:lineRule="auto"/>
        <w:ind w:left="518" w:right="426" w:firstLine="0"/>
        <w:jc w:val="both"/>
        <w:rPr>
          <w:sz w:val="21"/>
        </w:rPr>
      </w:pPr>
      <w:r>
        <w:rPr>
          <w:spacing w:val="-3"/>
          <w:sz w:val="21"/>
        </w:rPr>
        <w:t>系统组件、设备、管道、线槽（</w:t>
      </w:r>
      <w:r>
        <w:rPr>
          <w:sz w:val="21"/>
        </w:rPr>
        <w:t>管）</w:t>
      </w:r>
      <w:r>
        <w:rPr>
          <w:spacing w:val="-3"/>
          <w:sz w:val="21"/>
        </w:rPr>
        <w:t>、桥架及支吊架等应完好无损、无锈蚀，设备、管道应无泄</w:t>
      </w:r>
      <w:r>
        <w:rPr>
          <w:spacing w:val="-11"/>
          <w:sz w:val="21"/>
        </w:rPr>
        <w:t>漏现象，导线和电缆的连接、绝缘性能、接地电阻等应符合设计要求。各类阀门应处于正确位置，并启</w:t>
      </w:r>
      <w:r>
        <w:rPr>
          <w:spacing w:val="-6"/>
          <w:sz w:val="21"/>
        </w:rPr>
        <w:t>闭灵活、无泄漏现象。</w:t>
      </w:r>
    </w:p>
    <w:p>
      <w:pPr>
        <w:pStyle w:val="10"/>
        <w:numPr>
          <w:ilvl w:val="1"/>
          <w:numId w:val="2"/>
        </w:numPr>
        <w:tabs>
          <w:tab w:val="left" w:pos="1045"/>
        </w:tabs>
        <w:spacing w:before="0" w:after="0" w:line="269" w:lineRule="exact"/>
        <w:ind w:left="1044" w:right="0" w:hanging="527"/>
        <w:jc w:val="both"/>
        <w:rPr>
          <w:sz w:val="21"/>
        </w:rPr>
      </w:pPr>
      <w:r>
        <w:rPr>
          <w:spacing w:val="-8"/>
          <w:sz w:val="21"/>
        </w:rPr>
        <w:t>消防技术服务机构在获取到有效的竣工资料后，方可进场检测，检测完毕后相关资料应存档备查。</w:t>
      </w:r>
    </w:p>
    <w:p>
      <w:pPr>
        <w:pStyle w:val="10"/>
        <w:numPr>
          <w:ilvl w:val="1"/>
          <w:numId w:val="2"/>
        </w:numPr>
        <w:tabs>
          <w:tab w:val="left" w:pos="1045"/>
        </w:tabs>
        <w:spacing w:before="42" w:after="0" w:line="240" w:lineRule="auto"/>
        <w:ind w:left="1044" w:right="0" w:hanging="527"/>
        <w:jc w:val="both"/>
        <w:rPr>
          <w:sz w:val="21"/>
        </w:rPr>
      </w:pPr>
      <w:r>
        <w:rPr>
          <w:spacing w:val="-3"/>
          <w:sz w:val="21"/>
        </w:rPr>
        <w:t>检测用仪器、仪表、量具等设备，应按照国家现行有关规定计量检定合格。</w:t>
      </w:r>
    </w:p>
    <w:p>
      <w:pPr>
        <w:pStyle w:val="10"/>
        <w:numPr>
          <w:ilvl w:val="1"/>
          <w:numId w:val="2"/>
        </w:numPr>
        <w:tabs>
          <w:tab w:val="left" w:pos="1045"/>
        </w:tabs>
        <w:spacing w:before="43" w:after="0" w:line="278" w:lineRule="auto"/>
        <w:ind w:left="518" w:right="407" w:firstLine="0"/>
        <w:jc w:val="both"/>
        <w:rPr>
          <w:sz w:val="21"/>
        </w:rPr>
      </w:pPr>
      <w:r>
        <w:rPr>
          <w:spacing w:val="-10"/>
          <w:sz w:val="21"/>
        </w:rPr>
        <w:t>检测人员应逐项记录现场检测的结果及仪表显示的数据，填写检测记录表</w:t>
      </w:r>
      <w:r>
        <w:rPr>
          <w:sz w:val="21"/>
        </w:rPr>
        <w:t>（</w:t>
      </w:r>
      <w:r>
        <w:rPr>
          <w:spacing w:val="-5"/>
          <w:sz w:val="21"/>
        </w:rPr>
        <w:t xml:space="preserve">记录格式参考附录 </w:t>
      </w:r>
      <w:r>
        <w:rPr>
          <w:spacing w:val="-59"/>
          <w:sz w:val="21"/>
        </w:rPr>
        <w:t xml:space="preserve">A）， </w:t>
      </w:r>
      <w:r>
        <w:rPr>
          <w:spacing w:val="-3"/>
          <w:sz w:val="21"/>
        </w:rPr>
        <w:t>做到客观、真实、完整。</w:t>
      </w:r>
    </w:p>
    <w:p>
      <w:pPr>
        <w:pStyle w:val="10"/>
        <w:numPr>
          <w:ilvl w:val="1"/>
          <w:numId w:val="2"/>
        </w:numPr>
        <w:tabs>
          <w:tab w:val="left" w:pos="1045"/>
        </w:tabs>
        <w:spacing w:before="0" w:after="0" w:line="240" w:lineRule="auto"/>
        <w:ind w:left="1044" w:right="0" w:hanging="527"/>
        <w:jc w:val="both"/>
        <w:rPr>
          <w:sz w:val="21"/>
        </w:rPr>
      </w:pPr>
      <w:r>
        <w:rPr>
          <w:spacing w:val="-3"/>
          <w:sz w:val="21"/>
        </w:rPr>
        <w:t>消防技术服务机构应出具检测报告，并对检测质量和检测结论负责。</w:t>
      </w:r>
    </w:p>
    <w:p>
      <w:pPr>
        <w:pStyle w:val="10"/>
        <w:numPr>
          <w:ilvl w:val="1"/>
          <w:numId w:val="2"/>
        </w:numPr>
        <w:tabs>
          <w:tab w:val="left" w:pos="1045"/>
        </w:tabs>
        <w:spacing w:before="43" w:after="0" w:line="278" w:lineRule="auto"/>
        <w:ind w:left="518" w:right="330" w:firstLine="0"/>
        <w:jc w:val="both"/>
        <w:rPr>
          <w:sz w:val="21"/>
        </w:rPr>
      </w:pPr>
      <w:r>
        <w:rPr>
          <w:spacing w:val="-6"/>
          <w:sz w:val="21"/>
        </w:rPr>
        <w:t xml:space="preserve">根据重要程度，将子项中的检测项分为 </w:t>
      </w:r>
      <w:r>
        <w:rPr>
          <w:sz w:val="21"/>
        </w:rPr>
        <w:t>A</w:t>
      </w:r>
      <w:r>
        <w:rPr>
          <w:spacing w:val="-22"/>
          <w:sz w:val="21"/>
        </w:rPr>
        <w:t xml:space="preserve"> 类</w:t>
      </w:r>
      <w:r>
        <w:rPr>
          <w:spacing w:val="-3"/>
          <w:sz w:val="21"/>
        </w:rPr>
        <w:t>（</w:t>
      </w:r>
      <w:r>
        <w:rPr>
          <w:spacing w:val="-2"/>
          <w:sz w:val="21"/>
        </w:rPr>
        <w:t>关键项目</w:t>
      </w:r>
      <w:r>
        <w:rPr>
          <w:spacing w:val="-3"/>
          <w:sz w:val="21"/>
        </w:rPr>
        <w:t>）</w:t>
      </w:r>
      <w:r>
        <w:rPr>
          <w:sz w:val="21"/>
        </w:rPr>
        <w:t>、B</w:t>
      </w:r>
      <w:r>
        <w:rPr>
          <w:spacing w:val="-22"/>
          <w:sz w:val="21"/>
        </w:rPr>
        <w:t xml:space="preserve"> 类</w:t>
      </w:r>
      <w:r>
        <w:rPr>
          <w:spacing w:val="-3"/>
          <w:sz w:val="21"/>
        </w:rPr>
        <w:t>（主要项目</w:t>
      </w:r>
      <w:r>
        <w:rPr>
          <w:sz w:val="21"/>
        </w:rPr>
        <w:t>）、C</w:t>
      </w:r>
      <w:r>
        <w:rPr>
          <w:spacing w:val="-22"/>
          <w:sz w:val="21"/>
        </w:rPr>
        <w:t xml:space="preserve"> 类</w:t>
      </w:r>
      <w:r>
        <w:rPr>
          <w:spacing w:val="-3"/>
          <w:sz w:val="21"/>
        </w:rPr>
        <w:t>（一般项目</w:t>
      </w:r>
      <w:r>
        <w:rPr>
          <w:sz w:val="21"/>
        </w:rPr>
        <w:t xml:space="preserve">） </w:t>
      </w:r>
      <w:r>
        <w:rPr>
          <w:spacing w:val="-6"/>
          <w:sz w:val="21"/>
        </w:rPr>
        <w:t xml:space="preserve">三个等级，每个检测项目及等级见附录 </w:t>
      </w:r>
      <w:r>
        <w:rPr>
          <w:spacing w:val="-3"/>
          <w:sz w:val="21"/>
        </w:rPr>
        <w:t>A</w:t>
      </w:r>
      <w:r>
        <w:rPr>
          <w:sz w:val="21"/>
        </w:rPr>
        <w:t>。</w:t>
      </w:r>
    </w:p>
    <w:p>
      <w:pPr>
        <w:pStyle w:val="10"/>
        <w:numPr>
          <w:ilvl w:val="1"/>
          <w:numId w:val="2"/>
        </w:numPr>
        <w:tabs>
          <w:tab w:val="left" w:pos="1045"/>
        </w:tabs>
        <w:spacing w:before="0" w:after="0" w:line="278" w:lineRule="auto"/>
        <w:ind w:left="518" w:right="426" w:firstLine="0"/>
        <w:jc w:val="both"/>
        <w:rPr>
          <w:sz w:val="21"/>
        </w:rPr>
      </w:pPr>
      <w:r>
        <w:rPr>
          <w:spacing w:val="-5"/>
          <w:sz w:val="21"/>
        </w:rPr>
        <w:t xml:space="preserve">线路、管路按每个防火分区选取具有代表性的 </w:t>
      </w:r>
      <w:r>
        <w:rPr>
          <w:sz w:val="21"/>
        </w:rPr>
        <w:t>2</w:t>
      </w:r>
      <w:r>
        <w:rPr>
          <w:spacing w:val="-7"/>
          <w:sz w:val="21"/>
        </w:rPr>
        <w:t xml:space="preserve"> 处进行检测。火灾自动报警系统每个回路探测器</w:t>
      </w:r>
      <w:r>
        <w:rPr>
          <w:spacing w:val="-10"/>
          <w:sz w:val="21"/>
        </w:rPr>
        <w:t xml:space="preserve">检测数量不少于 </w:t>
      </w:r>
      <w:r>
        <w:rPr>
          <w:spacing w:val="-7"/>
          <w:sz w:val="21"/>
        </w:rPr>
        <w:t>20</w:t>
      </w:r>
      <w:r>
        <w:rPr>
          <w:spacing w:val="-8"/>
          <w:sz w:val="21"/>
        </w:rPr>
        <w:t xml:space="preserve">%，且每个探测区域检测数量不少于 </w:t>
      </w:r>
      <w:r>
        <w:rPr>
          <w:sz w:val="21"/>
        </w:rPr>
        <w:t>1</w:t>
      </w:r>
      <w:r>
        <w:rPr>
          <w:spacing w:val="-13"/>
          <w:sz w:val="21"/>
        </w:rPr>
        <w:t xml:space="preserve"> 个。其余子项应按附录 </w:t>
      </w:r>
      <w:r>
        <w:rPr>
          <w:sz w:val="21"/>
        </w:rPr>
        <w:t>A</w:t>
      </w:r>
      <w:r>
        <w:rPr>
          <w:spacing w:val="-9"/>
          <w:sz w:val="21"/>
        </w:rPr>
        <w:t xml:space="preserve"> 中的检测项实施全数检测。</w:t>
      </w:r>
    </w:p>
    <w:p>
      <w:pPr>
        <w:pStyle w:val="10"/>
        <w:numPr>
          <w:ilvl w:val="1"/>
          <w:numId w:val="2"/>
        </w:numPr>
        <w:tabs>
          <w:tab w:val="left" w:pos="1150"/>
        </w:tabs>
        <w:spacing w:before="0" w:after="0" w:line="269" w:lineRule="exact"/>
        <w:ind w:left="1150" w:right="0" w:hanging="632"/>
        <w:jc w:val="both"/>
        <w:rPr>
          <w:sz w:val="21"/>
        </w:rPr>
      </w:pPr>
      <w:r>
        <w:rPr>
          <w:spacing w:val="-3"/>
          <w:sz w:val="21"/>
        </w:rPr>
        <w:t>对局部装修、改建、扩建工程的消防设施检测应遵循以下原则：</w:t>
      </w:r>
    </w:p>
    <w:p>
      <w:pPr>
        <w:pStyle w:val="10"/>
        <w:numPr>
          <w:ilvl w:val="2"/>
          <w:numId w:val="2"/>
        </w:numPr>
        <w:tabs>
          <w:tab w:val="left" w:pos="1371"/>
        </w:tabs>
        <w:spacing w:before="43" w:after="0" w:line="240" w:lineRule="auto"/>
        <w:ind w:left="1370" w:right="0" w:hanging="428"/>
        <w:jc w:val="both"/>
        <w:rPr>
          <w:sz w:val="21"/>
        </w:rPr>
      </w:pPr>
      <w:r>
        <w:rPr>
          <w:spacing w:val="-3"/>
          <w:sz w:val="21"/>
        </w:rPr>
        <w:t>属于工程范围内的各项消防设施应进行检测；</w:t>
      </w:r>
    </w:p>
    <w:p>
      <w:pPr>
        <w:pStyle w:val="10"/>
        <w:numPr>
          <w:ilvl w:val="2"/>
          <w:numId w:val="2"/>
        </w:numPr>
        <w:tabs>
          <w:tab w:val="left" w:pos="1371"/>
        </w:tabs>
        <w:spacing w:before="43" w:after="0" w:line="278" w:lineRule="auto"/>
        <w:ind w:left="1370" w:right="434" w:hanging="428"/>
        <w:jc w:val="both"/>
        <w:rPr>
          <w:sz w:val="21"/>
        </w:rPr>
      </w:pPr>
      <w:r>
        <w:rPr>
          <w:spacing w:val="-1"/>
          <w:sz w:val="21"/>
        </w:rPr>
        <w:t>工程涉及到的消防水源、消防电源、火灾报警控制器及联动控制设备、消防水泵、消防风机</w:t>
      </w:r>
      <w:r>
        <w:rPr>
          <w:spacing w:val="-3"/>
          <w:sz w:val="21"/>
        </w:rPr>
        <w:t>等设施的系统功能必须检测。</w:t>
      </w:r>
    </w:p>
    <w:p>
      <w:pPr>
        <w:pStyle w:val="6"/>
        <w:spacing w:before="7"/>
        <w:rPr>
          <w:sz w:val="24"/>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10" w:name="_bookmark6"/>
      <w:bookmarkEnd w:id="10"/>
      <w:bookmarkStart w:id="11" w:name="_bookmark6"/>
      <w:bookmarkEnd w:id="11"/>
      <w:r>
        <w:rPr>
          <w:rFonts w:hint="eastAsia" w:ascii="黑体" w:eastAsia="黑体"/>
          <w:spacing w:val="-3"/>
          <w:sz w:val="21"/>
        </w:rPr>
        <w:t>防火门、窗和防火卷帘</w:t>
      </w:r>
    </w:p>
    <w:p>
      <w:pPr>
        <w:pStyle w:val="6"/>
        <w:spacing w:before="7"/>
        <w:rPr>
          <w:rFonts w:ascii="黑体"/>
          <w:sz w:val="27"/>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2"/>
          <w:sz w:val="21"/>
        </w:rPr>
        <w:t>防火门监控器</w:t>
      </w:r>
    </w:p>
    <w:p>
      <w:pPr>
        <w:pStyle w:val="6"/>
        <w:spacing w:before="6"/>
        <w:rPr>
          <w:rFonts w:ascii="黑体"/>
          <w:sz w:val="15"/>
        </w:rPr>
      </w:pPr>
    </w:p>
    <w:p>
      <w:pPr>
        <w:pStyle w:val="10"/>
        <w:numPr>
          <w:ilvl w:val="2"/>
          <w:numId w:val="3"/>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8" w:firstLine="420"/>
      </w:pPr>
      <w:r>
        <w:rPr>
          <w:spacing w:val="-12"/>
        </w:rPr>
        <w:t>选型、设置场所、数量、外观标志、安装情况、联动控制功能、电动闭门器、释放器和门磁开关的</w:t>
      </w:r>
      <w:r>
        <w:rPr>
          <w:spacing w:val="-6"/>
        </w:rPr>
        <w:t>安装部位、高度、供电电源、接地情况等应符合设计要求。</w:t>
      </w:r>
    </w:p>
    <w:p>
      <w:pPr>
        <w:pStyle w:val="10"/>
        <w:numPr>
          <w:ilvl w:val="2"/>
          <w:numId w:val="3"/>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5" w:lineRule="auto"/>
        <w:ind w:left="518" w:right="427" w:firstLine="420"/>
      </w:pPr>
      <w:r>
        <w:rPr>
          <w:spacing w:val="-10"/>
        </w:rPr>
        <w:t>核对消防设计文件、现场观察判断，使用测量工具进行实地测量；模拟火灾信号，测试防火门监控</w:t>
      </w:r>
      <w:r>
        <w:rPr>
          <w:spacing w:val="-5"/>
        </w:rPr>
        <w:t>器联动控制功能等，并客观、完整记录现场数据、信息。</w:t>
      </w:r>
    </w:p>
    <w:p>
      <w:pPr>
        <w:pStyle w:val="10"/>
        <w:numPr>
          <w:ilvl w:val="1"/>
          <w:numId w:val="2"/>
        </w:numPr>
        <w:tabs>
          <w:tab w:val="left" w:pos="1044"/>
          <w:tab w:val="left" w:pos="1045"/>
        </w:tabs>
        <w:spacing w:before="73" w:after="0" w:line="240" w:lineRule="auto"/>
        <w:ind w:left="1044" w:right="0" w:hanging="527"/>
        <w:jc w:val="left"/>
        <w:rPr>
          <w:rFonts w:hint="eastAsia" w:ascii="黑体" w:eastAsia="黑体"/>
          <w:sz w:val="21"/>
        </w:rPr>
      </w:pPr>
      <w:r>
        <w:rPr>
          <w:rFonts w:hint="eastAsia" w:ascii="黑体" w:eastAsia="黑体"/>
          <w:sz w:val="21"/>
        </w:rPr>
        <w:t>防火门</w:t>
      </w:r>
    </w:p>
    <w:p>
      <w:pPr>
        <w:pStyle w:val="6"/>
        <w:spacing w:before="6"/>
        <w:rPr>
          <w:rFonts w:ascii="黑体"/>
          <w:sz w:val="15"/>
        </w:rPr>
      </w:pPr>
    </w:p>
    <w:p>
      <w:pPr>
        <w:pStyle w:val="10"/>
        <w:numPr>
          <w:ilvl w:val="2"/>
          <w:numId w:val="4"/>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选型、数量、外观标志、组件、安装情况、开启方向、启闭性能、信号反馈等应符合设计要求。</w:t>
      </w:r>
    </w:p>
    <w:p>
      <w:pPr>
        <w:pStyle w:val="6"/>
        <w:spacing w:before="9"/>
        <w:rPr>
          <w:sz w:val="15"/>
        </w:rPr>
      </w:pPr>
    </w:p>
    <w:p>
      <w:pPr>
        <w:pStyle w:val="10"/>
        <w:numPr>
          <w:ilvl w:val="2"/>
          <w:numId w:val="4"/>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9"/>
        <w:rPr>
          <w:rFonts w:ascii="黑体"/>
          <w:sz w:val="14"/>
        </w:rPr>
      </w:pPr>
    </w:p>
    <w:p>
      <w:pPr>
        <w:pStyle w:val="6"/>
        <w:spacing w:before="71" w:line="357" w:lineRule="auto"/>
        <w:ind w:left="518" w:right="427" w:firstLine="420"/>
      </w:pPr>
      <w:r>
        <w:rPr>
          <w:spacing w:val="-10"/>
        </w:rPr>
        <w:t>核对消防设计文件、现场观察判断，使用测量工具进行实地测量；模拟火灾信号，测试防火门自动</w:t>
      </w:r>
      <w:r>
        <w:rPr>
          <w:spacing w:val="-5"/>
        </w:rPr>
        <w:t>关闭功能以及信号反馈功能等，并客观、完整记录现场数据、信息。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z w:val="21"/>
        </w:rPr>
        <w:t>防火窗</w:t>
      </w:r>
    </w:p>
    <w:p>
      <w:pPr>
        <w:pStyle w:val="6"/>
        <w:spacing w:before="6"/>
        <w:rPr>
          <w:rFonts w:ascii="黑体"/>
          <w:sz w:val="15"/>
        </w:rPr>
      </w:pPr>
    </w:p>
    <w:p>
      <w:pPr>
        <w:pStyle w:val="10"/>
        <w:numPr>
          <w:ilvl w:val="2"/>
          <w:numId w:val="5"/>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选型、数量、外观标志、组件、安装情况、手动及自动关闭功能、信号反馈功能等应符合设计要求。</w:t>
      </w:r>
    </w:p>
    <w:p>
      <w:pPr>
        <w:pStyle w:val="6"/>
        <w:spacing w:before="6"/>
        <w:rPr>
          <w:sz w:val="15"/>
        </w:rPr>
      </w:pPr>
    </w:p>
    <w:p>
      <w:pPr>
        <w:pStyle w:val="10"/>
        <w:numPr>
          <w:ilvl w:val="2"/>
          <w:numId w:val="5"/>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9" w:firstLine="420"/>
      </w:pPr>
      <w:r>
        <w:rPr>
          <w:spacing w:val="-10"/>
        </w:rPr>
        <w:t>核对消防设计文件、现场观察判断，使用测量工具进行实地测量；模拟火灾信号或加热温控释放装</w:t>
      </w:r>
      <w:r>
        <w:rPr>
          <w:spacing w:val="-5"/>
        </w:rPr>
        <w:t>置，测试活动式防火窗自动关闭功能以及信号反馈功能等，并客观、完整记录现场数据、信息。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2"/>
          <w:sz w:val="21"/>
        </w:rPr>
        <w:t>防火卷帘控制器</w:t>
      </w:r>
    </w:p>
    <w:p>
      <w:pPr>
        <w:pStyle w:val="6"/>
        <w:spacing w:before="7"/>
        <w:rPr>
          <w:rFonts w:ascii="黑体"/>
          <w:sz w:val="15"/>
        </w:rPr>
      </w:pPr>
    </w:p>
    <w:p>
      <w:pPr>
        <w:pStyle w:val="10"/>
        <w:numPr>
          <w:ilvl w:val="2"/>
          <w:numId w:val="6"/>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选型、数量、外观标志、安装情况、联动控制功能、供电电源、接地情况等应符合设计要求。</w:t>
      </w:r>
    </w:p>
    <w:p>
      <w:pPr>
        <w:pStyle w:val="6"/>
        <w:spacing w:before="7"/>
        <w:rPr>
          <w:sz w:val="15"/>
        </w:rPr>
      </w:pPr>
    </w:p>
    <w:p>
      <w:pPr>
        <w:pStyle w:val="10"/>
        <w:numPr>
          <w:ilvl w:val="2"/>
          <w:numId w:val="6"/>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7" w:firstLine="420"/>
      </w:pPr>
      <w:r>
        <w:rPr>
          <w:spacing w:val="-10"/>
        </w:rPr>
        <w:t>核对消防设计文件、现场观察判断，使用测量工具进行实地测量；模拟火灾信号，测试防火卷帘控</w:t>
      </w:r>
      <w:r>
        <w:rPr>
          <w:spacing w:val="-5"/>
        </w:rPr>
        <w:t>制器联动控制功能等，并客观、完整记录现场数据、信息。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1"/>
          <w:sz w:val="21"/>
        </w:rPr>
        <w:t>防火卷帘</w:t>
      </w:r>
    </w:p>
    <w:p>
      <w:pPr>
        <w:pStyle w:val="6"/>
        <w:spacing w:before="6"/>
        <w:rPr>
          <w:rFonts w:ascii="黑体"/>
          <w:sz w:val="15"/>
        </w:rPr>
      </w:pPr>
    </w:p>
    <w:p>
      <w:pPr>
        <w:pStyle w:val="10"/>
        <w:numPr>
          <w:ilvl w:val="2"/>
          <w:numId w:val="7"/>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330" w:firstLine="420"/>
      </w:pPr>
      <w:r>
        <w:t>数量、选型、外观标志、安装情况、组件、手动及联动下降功能、机械操作功能、温控释放装置、信号反馈功能等应符合设计要求。</w:t>
      </w:r>
    </w:p>
    <w:p>
      <w:pPr>
        <w:pStyle w:val="10"/>
        <w:numPr>
          <w:ilvl w:val="2"/>
          <w:numId w:val="7"/>
        </w:numPr>
        <w:tabs>
          <w:tab w:val="left" w:pos="1253"/>
          <w:tab w:val="left" w:pos="1254"/>
        </w:tabs>
        <w:spacing w:before="73"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320" w:firstLine="420"/>
      </w:pPr>
      <w:r>
        <w:rPr>
          <w:spacing w:val="-10"/>
        </w:rPr>
        <w:t>核对消防设计文件、现场观察判断，使用测量工具进行实地测量；现场手动测试、机械操作测试防</w:t>
      </w:r>
      <w:r>
        <w:rPr>
          <w:spacing w:val="-17"/>
        </w:rPr>
        <w:t xml:space="preserve">火卷帘升降功能；模拟火灾信号或加热温控释放装置，测试防火卷帘的联动下降功能及反馈信号功能等， </w:t>
      </w:r>
      <w:r>
        <w:rPr>
          <w:spacing w:val="-7"/>
        </w:rPr>
        <w:t>并客观、完整记录现场数据、信息。</w:t>
      </w:r>
    </w:p>
    <w:p>
      <w:pPr>
        <w:pStyle w:val="6"/>
        <w:spacing w:before="8"/>
        <w:rPr>
          <w:sz w:val="17"/>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12" w:name="_bookmark7"/>
      <w:bookmarkEnd w:id="12"/>
      <w:bookmarkStart w:id="13" w:name="_bookmark7"/>
      <w:bookmarkEnd w:id="13"/>
      <w:r>
        <w:rPr>
          <w:rFonts w:hint="eastAsia" w:ascii="黑体" w:eastAsia="黑体"/>
          <w:spacing w:val="-1"/>
          <w:sz w:val="21"/>
        </w:rPr>
        <w:t>消防给水</w:t>
      </w:r>
    </w:p>
    <w:p>
      <w:pPr>
        <w:pStyle w:val="6"/>
        <w:spacing w:before="7"/>
        <w:rPr>
          <w:rFonts w:ascii="黑体"/>
          <w:sz w:val="27"/>
        </w:rPr>
      </w:pPr>
      <w:bookmarkStart w:id="50" w:name="_GoBack"/>
      <w:bookmarkEnd w:id="50"/>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2"/>
          <w:sz w:val="21"/>
        </w:rPr>
        <w:t>室外消防给水</w:t>
      </w:r>
    </w:p>
    <w:p>
      <w:pPr>
        <w:pStyle w:val="6"/>
        <w:spacing w:before="7"/>
        <w:rPr>
          <w:rFonts w:ascii="黑体"/>
          <w:sz w:val="15"/>
        </w:rPr>
      </w:pPr>
    </w:p>
    <w:p>
      <w:pPr>
        <w:pStyle w:val="10"/>
        <w:numPr>
          <w:ilvl w:val="2"/>
          <w:numId w:val="8"/>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7"/>
        </w:rPr>
        <w:t>供水管网的布置情况和供水能力等应符合设计要求，应能确保正常供水。其他用途水池作为消防水</w:t>
      </w:r>
      <w:r>
        <w:rPr>
          <w:spacing w:val="-5"/>
        </w:rPr>
        <w:t>源时，应保证在任何情况下，其取水口、吸水高度、水质水量等符合设计要求。</w:t>
      </w:r>
    </w:p>
    <w:p>
      <w:pPr>
        <w:pStyle w:val="10"/>
        <w:numPr>
          <w:ilvl w:val="2"/>
          <w:numId w:val="8"/>
        </w:numPr>
        <w:tabs>
          <w:tab w:val="left" w:pos="1253"/>
          <w:tab w:val="left" w:pos="1254"/>
        </w:tabs>
        <w:spacing w:before="7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9"/>
        <w:rPr>
          <w:rFonts w:ascii="黑体"/>
          <w:sz w:val="14"/>
        </w:rPr>
      </w:pPr>
    </w:p>
    <w:p>
      <w:pPr>
        <w:pStyle w:val="6"/>
        <w:spacing w:before="71"/>
        <w:ind w:left="938"/>
      </w:pPr>
      <w:r>
        <w:t>核对消防设计文件、进行现场检查、观察判断、测试和测量，并客观、完整记录现场数据、信息。</w:t>
      </w:r>
    </w:p>
    <w:p>
      <w:pPr>
        <w:pStyle w:val="6"/>
        <w:spacing w:before="12"/>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1"/>
          <w:sz w:val="21"/>
        </w:rPr>
        <w:t>消防水池</w:t>
      </w:r>
    </w:p>
    <w:p>
      <w:pPr>
        <w:pStyle w:val="6"/>
        <w:spacing w:before="4"/>
        <w:rPr>
          <w:rFonts w:ascii="黑体"/>
          <w:sz w:val="15"/>
        </w:rPr>
      </w:pPr>
    </w:p>
    <w:p>
      <w:pPr>
        <w:pStyle w:val="10"/>
        <w:numPr>
          <w:ilvl w:val="2"/>
          <w:numId w:val="9"/>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7" w:lineRule="auto"/>
        <w:ind w:left="518" w:right="429" w:firstLine="420"/>
      </w:pPr>
      <w:r>
        <w:rPr>
          <w:spacing w:val="-11"/>
        </w:rPr>
        <w:t>数量、容积、格数、安装情况、保证用水措施、自动补水设施、水位显示、排水设施等应符合设计要求。</w:t>
      </w:r>
    </w:p>
    <w:p>
      <w:pPr>
        <w:pStyle w:val="10"/>
        <w:numPr>
          <w:ilvl w:val="2"/>
          <w:numId w:val="9"/>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1"/>
        <w:rPr>
          <w:rFonts w:ascii="黑体"/>
          <w:sz w:val="22"/>
        </w:rPr>
      </w:pPr>
    </w:p>
    <w:p>
      <w:pPr>
        <w:pStyle w:val="6"/>
        <w:spacing w:line="357" w:lineRule="auto"/>
        <w:ind w:left="518" w:right="428" w:firstLine="420"/>
      </w:pPr>
      <w:r>
        <w:rPr>
          <w:spacing w:val="-10"/>
        </w:rPr>
        <w:t>核对消防设计文件、现场观察判断，使用测量工具进行实地测量；查看消防用水量不作他用的技术</w:t>
      </w:r>
      <w:r>
        <w:rPr>
          <w:spacing w:val="-5"/>
        </w:rPr>
        <w:t>措施及测试自动补水设施功能等，并客观、完整记录现场数据、信息。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1"/>
          <w:sz w:val="21"/>
        </w:rPr>
        <w:t>消防水箱</w:t>
      </w:r>
    </w:p>
    <w:p>
      <w:pPr>
        <w:pStyle w:val="6"/>
        <w:spacing w:before="7"/>
        <w:rPr>
          <w:rFonts w:ascii="黑体"/>
          <w:sz w:val="15"/>
        </w:rPr>
      </w:pPr>
    </w:p>
    <w:p>
      <w:pPr>
        <w:pStyle w:val="10"/>
        <w:numPr>
          <w:ilvl w:val="2"/>
          <w:numId w:val="10"/>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9" w:firstLine="420"/>
      </w:pPr>
      <w:r>
        <w:rPr>
          <w:spacing w:val="-12"/>
        </w:rPr>
        <w:t>设置位置、数量、容积、安装情况、保证用水措施、自动补水设施、水位显示、排水设施等应符合</w:t>
      </w:r>
      <w:r>
        <w:rPr>
          <w:spacing w:val="-6"/>
        </w:rPr>
        <w:t>设计要求。</w:t>
      </w:r>
    </w:p>
    <w:p>
      <w:pPr>
        <w:pStyle w:val="10"/>
        <w:numPr>
          <w:ilvl w:val="2"/>
          <w:numId w:val="10"/>
        </w:numPr>
        <w:tabs>
          <w:tab w:val="left" w:pos="1253"/>
          <w:tab w:val="left" w:pos="1254"/>
        </w:tabs>
        <w:spacing w:before="75"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1"/>
        <w:rPr>
          <w:rFonts w:ascii="黑体"/>
          <w:sz w:val="22"/>
        </w:rPr>
      </w:pPr>
    </w:p>
    <w:p>
      <w:pPr>
        <w:pStyle w:val="6"/>
        <w:spacing w:line="357" w:lineRule="auto"/>
        <w:ind w:left="518" w:right="428" w:firstLine="420"/>
      </w:pPr>
      <w:r>
        <w:rPr>
          <w:spacing w:val="-10"/>
        </w:rPr>
        <w:t>核对消防设计文件、现场观察判断，使用测量工具进行实地测量；查看消防用水量不作他用的技术</w:t>
      </w:r>
      <w:r>
        <w:rPr>
          <w:spacing w:val="-5"/>
        </w:rPr>
        <w:t>措施及测试自动补水设施功能等，并客观、完整记录现场数据、信息。</w:t>
      </w:r>
    </w:p>
    <w:p>
      <w:pPr>
        <w:pStyle w:val="10"/>
        <w:numPr>
          <w:ilvl w:val="1"/>
          <w:numId w:val="2"/>
        </w:numPr>
        <w:tabs>
          <w:tab w:val="left" w:pos="1044"/>
          <w:tab w:val="left" w:pos="1045"/>
        </w:tabs>
        <w:spacing w:before="67" w:after="0" w:line="240" w:lineRule="auto"/>
        <w:ind w:left="1044" w:right="0" w:hanging="527"/>
        <w:jc w:val="left"/>
        <w:rPr>
          <w:rFonts w:hint="eastAsia" w:ascii="黑体" w:eastAsia="黑体"/>
          <w:sz w:val="21"/>
        </w:rPr>
      </w:pPr>
      <w:r>
        <w:rPr>
          <w:rFonts w:hint="eastAsia" w:ascii="黑体" w:eastAsia="黑体"/>
          <w:spacing w:val="-1"/>
          <w:sz w:val="21"/>
        </w:rPr>
        <w:t>水泵接合器</w:t>
      </w:r>
    </w:p>
    <w:p>
      <w:pPr>
        <w:pStyle w:val="6"/>
        <w:spacing w:before="7"/>
        <w:rPr>
          <w:rFonts w:ascii="黑体"/>
          <w:sz w:val="15"/>
        </w:rPr>
      </w:pPr>
    </w:p>
    <w:p>
      <w:pPr>
        <w:pStyle w:val="10"/>
        <w:numPr>
          <w:ilvl w:val="2"/>
          <w:numId w:val="11"/>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选型、设置位置、数量、、外观标志、安装情况、组件、吸水和加压接口等应符合设计要求。</w:t>
      </w:r>
    </w:p>
    <w:p>
      <w:pPr>
        <w:pStyle w:val="6"/>
        <w:spacing w:before="11"/>
        <w:rPr>
          <w:sz w:val="15"/>
        </w:rPr>
      </w:pPr>
    </w:p>
    <w:p>
      <w:pPr>
        <w:pStyle w:val="10"/>
        <w:numPr>
          <w:ilvl w:val="2"/>
          <w:numId w:val="11"/>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1"/>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1"/>
          <w:sz w:val="21"/>
        </w:rPr>
        <w:t>消防水泵</w:t>
      </w:r>
    </w:p>
    <w:p>
      <w:pPr>
        <w:pStyle w:val="6"/>
        <w:spacing w:before="7"/>
        <w:rPr>
          <w:rFonts w:ascii="黑体"/>
          <w:sz w:val="15"/>
        </w:rPr>
      </w:pPr>
    </w:p>
    <w:p>
      <w:pPr>
        <w:pStyle w:val="10"/>
        <w:numPr>
          <w:ilvl w:val="2"/>
          <w:numId w:val="12"/>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7" w:lineRule="auto"/>
        <w:ind w:left="518" w:right="427" w:firstLine="420"/>
        <w:jc w:val="both"/>
      </w:pPr>
      <w:r>
        <w:rPr>
          <w:spacing w:val="-12"/>
        </w:rPr>
        <w:t>选型、数量、外观标志、外观质量及安装质量、流量和压力测试装置、吸水管及出水管的要求、水泵的运行功能、信号反馈功能、备用泵设置、主备泵切换、双电源切换功能、机械应急启动功能、控制</w:t>
      </w:r>
      <w:r>
        <w:rPr>
          <w:spacing w:val="-6"/>
        </w:rPr>
        <w:t>柜接地等应符合设计要求。</w:t>
      </w:r>
    </w:p>
    <w:p>
      <w:pPr>
        <w:pStyle w:val="10"/>
        <w:numPr>
          <w:ilvl w:val="2"/>
          <w:numId w:val="12"/>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5" w:lineRule="auto"/>
        <w:ind w:left="518" w:right="321" w:firstLine="420"/>
      </w:pPr>
      <w:r>
        <w:rPr>
          <w:spacing w:val="-3"/>
        </w:rPr>
        <w:t>核对消防设计文件、现场观察判断，使用测量工具进行实地测量，测试水泵的现场手动启停功能、</w:t>
      </w:r>
      <w:r>
        <w:rPr>
          <w:spacing w:val="-15"/>
        </w:rPr>
        <w:t>远程启停功能、自动启停功能、运行信号反馈功能、故障信号反馈功能，主备泵切换、双电源切换功能，</w:t>
      </w:r>
    </w:p>
    <w:p>
      <w:pPr>
        <w:spacing w:after="0" w:line="355" w:lineRule="auto"/>
        <w:sectPr>
          <w:pgSz w:w="11910" w:h="16840"/>
          <w:pgMar w:top="1640" w:right="700" w:bottom="1340" w:left="900" w:header="1448" w:footer="1093" w:gutter="0"/>
          <w:cols w:space="720" w:num="1"/>
        </w:sectPr>
      </w:pPr>
    </w:p>
    <w:p>
      <w:pPr>
        <w:pStyle w:val="6"/>
        <w:spacing w:before="9"/>
        <w:rPr>
          <w:sz w:val="14"/>
        </w:rPr>
      </w:pPr>
    </w:p>
    <w:p>
      <w:pPr>
        <w:pStyle w:val="6"/>
        <w:spacing w:before="71"/>
        <w:ind w:left="518"/>
      </w:pPr>
      <w:r>
        <w:t>机械应急启动功能等，并客观、完整记录现场数据、信息。</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2"/>
          <w:sz w:val="21"/>
        </w:rPr>
        <w:t>消防稳压设施</w:t>
      </w:r>
    </w:p>
    <w:p>
      <w:pPr>
        <w:pStyle w:val="6"/>
        <w:spacing w:before="7"/>
        <w:rPr>
          <w:rFonts w:ascii="黑体"/>
          <w:sz w:val="15"/>
        </w:rPr>
      </w:pPr>
    </w:p>
    <w:p>
      <w:pPr>
        <w:pStyle w:val="10"/>
        <w:numPr>
          <w:ilvl w:val="2"/>
          <w:numId w:val="13"/>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选型、数量、容积、外观标志、安装情况、启停压力设定值、水泵运行功能等应符合设计要求。</w:t>
      </w:r>
    </w:p>
    <w:p>
      <w:pPr>
        <w:pStyle w:val="6"/>
        <w:spacing w:before="9"/>
        <w:rPr>
          <w:sz w:val="15"/>
        </w:rPr>
      </w:pPr>
    </w:p>
    <w:p>
      <w:pPr>
        <w:pStyle w:val="10"/>
        <w:numPr>
          <w:ilvl w:val="2"/>
          <w:numId w:val="13"/>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5" w:lineRule="auto"/>
        <w:ind w:left="518" w:right="426" w:firstLine="420"/>
      </w:pPr>
      <w:r>
        <w:rPr>
          <w:spacing w:val="-10"/>
        </w:rPr>
        <w:t>核对消防设计文件、现场观察判断，使用测量工具进行实地测量；模拟压力降低，测试稳压泵自动</w:t>
      </w:r>
      <w:r>
        <w:rPr>
          <w:spacing w:val="-5"/>
        </w:rPr>
        <w:t>启动、停止功能等，并客观、完整记录现场数据、信息。</w:t>
      </w:r>
    </w:p>
    <w:p>
      <w:pPr>
        <w:pStyle w:val="10"/>
        <w:numPr>
          <w:ilvl w:val="1"/>
          <w:numId w:val="2"/>
        </w:numPr>
        <w:tabs>
          <w:tab w:val="left" w:pos="1044"/>
          <w:tab w:val="left" w:pos="1045"/>
        </w:tabs>
        <w:spacing w:before="73" w:after="0" w:line="240" w:lineRule="auto"/>
        <w:ind w:left="1044" w:right="0" w:hanging="527"/>
        <w:jc w:val="left"/>
        <w:rPr>
          <w:rFonts w:hint="eastAsia" w:ascii="黑体" w:eastAsia="黑体"/>
          <w:sz w:val="21"/>
        </w:rPr>
      </w:pPr>
      <w:r>
        <w:rPr>
          <w:rFonts w:hint="eastAsia" w:ascii="黑体" w:eastAsia="黑体"/>
          <w:sz w:val="21"/>
        </w:rPr>
        <w:t>管网</w:t>
      </w:r>
    </w:p>
    <w:p>
      <w:pPr>
        <w:pStyle w:val="6"/>
        <w:spacing w:before="7"/>
        <w:rPr>
          <w:rFonts w:ascii="黑体"/>
          <w:sz w:val="15"/>
        </w:rPr>
      </w:pPr>
    </w:p>
    <w:p>
      <w:pPr>
        <w:pStyle w:val="10"/>
        <w:numPr>
          <w:ilvl w:val="2"/>
          <w:numId w:val="14"/>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管材、外观、管径、防晃支架设置、管道上阀门的设置、启闭标志等应符合设计要求。</w:t>
      </w:r>
    </w:p>
    <w:p>
      <w:pPr>
        <w:pStyle w:val="6"/>
        <w:spacing w:before="9"/>
        <w:rPr>
          <w:sz w:val="15"/>
        </w:rPr>
      </w:pPr>
    </w:p>
    <w:p>
      <w:pPr>
        <w:pStyle w:val="10"/>
        <w:numPr>
          <w:ilvl w:val="2"/>
          <w:numId w:val="14"/>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11"/>
        <w:rPr>
          <w:sz w:val="27"/>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14" w:name="_bookmark8"/>
      <w:bookmarkEnd w:id="14"/>
      <w:bookmarkStart w:id="15" w:name="_bookmark8"/>
      <w:bookmarkEnd w:id="15"/>
      <w:r>
        <w:rPr>
          <w:rFonts w:hint="eastAsia" w:ascii="黑体" w:eastAsia="黑体"/>
          <w:spacing w:val="-1"/>
          <w:sz w:val="21"/>
        </w:rPr>
        <w:t>消火栓系统</w:t>
      </w:r>
    </w:p>
    <w:p>
      <w:pPr>
        <w:pStyle w:val="6"/>
        <w:spacing w:before="7"/>
        <w:rPr>
          <w:rFonts w:ascii="黑体"/>
          <w:sz w:val="27"/>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10"/>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z w:val="21"/>
        </w:rPr>
        <w:t>管网</w:t>
      </w:r>
    </w:p>
    <w:p>
      <w:pPr>
        <w:pStyle w:val="6"/>
        <w:spacing w:before="3"/>
        <w:rPr>
          <w:rFonts w:ascii="黑体"/>
          <w:sz w:val="22"/>
        </w:rPr>
      </w:pPr>
    </w:p>
    <w:p>
      <w:pPr>
        <w:pStyle w:val="6"/>
        <w:ind w:left="938"/>
      </w:pPr>
      <w:r>
        <w:t xml:space="preserve">管网的检测应符合本规程 </w:t>
      </w:r>
      <w:r>
        <w:rPr>
          <w:rFonts w:ascii="Calibri" w:eastAsia="Calibri"/>
        </w:rPr>
        <w:t xml:space="preserve">6.7 </w:t>
      </w:r>
      <w:r>
        <w:t>的要求。</w:t>
      </w:r>
    </w:p>
    <w:p>
      <w:pPr>
        <w:pStyle w:val="6"/>
        <w:spacing w:before="9"/>
        <w:rPr>
          <w:sz w:val="15"/>
        </w:rPr>
      </w:pPr>
    </w:p>
    <w:p>
      <w:pPr>
        <w:pStyle w:val="10"/>
        <w:numPr>
          <w:ilvl w:val="1"/>
          <w:numId w:val="2"/>
        </w:numPr>
        <w:tabs>
          <w:tab w:val="left" w:pos="1044"/>
          <w:tab w:val="left" w:pos="1045"/>
        </w:tabs>
        <w:spacing w:before="1" w:after="0" w:line="240" w:lineRule="auto"/>
        <w:ind w:left="1044" w:right="0" w:hanging="527"/>
        <w:jc w:val="left"/>
        <w:rPr>
          <w:rFonts w:hint="eastAsia" w:ascii="黑体" w:eastAsia="黑体"/>
          <w:sz w:val="21"/>
        </w:rPr>
      </w:pPr>
      <w:r>
        <w:rPr>
          <w:rFonts w:hint="eastAsia" w:ascii="黑体" w:eastAsia="黑体"/>
          <w:spacing w:val="-1"/>
          <w:sz w:val="21"/>
        </w:rPr>
        <w:t>室外消火栓</w:t>
      </w:r>
    </w:p>
    <w:p>
      <w:pPr>
        <w:pStyle w:val="6"/>
        <w:spacing w:before="6"/>
        <w:rPr>
          <w:rFonts w:ascii="黑体"/>
          <w:sz w:val="15"/>
        </w:rPr>
      </w:pPr>
    </w:p>
    <w:p>
      <w:pPr>
        <w:pStyle w:val="10"/>
        <w:numPr>
          <w:ilvl w:val="2"/>
          <w:numId w:val="15"/>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选型、数量、位置、标志、安装情况及消火栓口的压力等应符合设计要求。</w:t>
      </w:r>
    </w:p>
    <w:p>
      <w:pPr>
        <w:pStyle w:val="6"/>
        <w:spacing w:before="6"/>
        <w:rPr>
          <w:sz w:val="15"/>
        </w:rPr>
      </w:pPr>
    </w:p>
    <w:p>
      <w:pPr>
        <w:pStyle w:val="10"/>
        <w:numPr>
          <w:ilvl w:val="2"/>
          <w:numId w:val="15"/>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核对消防设计文件、现场观察判断，使用测量工具进行实地测量；测试室外消火栓口的压力等，并</w:t>
      </w:r>
      <w:r>
        <w:rPr>
          <w:spacing w:val="-5"/>
        </w:rPr>
        <w:t>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1"/>
          <w:sz w:val="21"/>
        </w:rPr>
        <w:t>室内消火栓</w:t>
      </w:r>
    </w:p>
    <w:p>
      <w:pPr>
        <w:pStyle w:val="6"/>
        <w:spacing w:before="7"/>
        <w:rPr>
          <w:rFonts w:ascii="黑体"/>
          <w:sz w:val="15"/>
        </w:rPr>
      </w:pPr>
    </w:p>
    <w:p>
      <w:pPr>
        <w:pStyle w:val="10"/>
        <w:numPr>
          <w:ilvl w:val="2"/>
          <w:numId w:val="16"/>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7" w:firstLine="420"/>
      </w:pPr>
      <w:r>
        <w:rPr>
          <w:spacing w:val="-10"/>
        </w:rPr>
        <w:t>消火栓箱及消防卷盘的选型、数量、外观标志、组件、安装情况、布置间距、最不利点充实水柱等</w:t>
      </w:r>
      <w:r>
        <w:rPr>
          <w:spacing w:val="-5"/>
        </w:rPr>
        <w:t>应符合设计要求。</w:t>
      </w:r>
    </w:p>
    <w:p>
      <w:pPr>
        <w:spacing w:after="0" w:line="355" w:lineRule="auto"/>
        <w:sectPr>
          <w:pgSz w:w="11910" w:h="16840"/>
          <w:pgMar w:top="1640" w:right="700" w:bottom="1340" w:left="900" w:header="1448" w:footer="1093" w:gutter="0"/>
          <w:cols w:space="720" w:num="1"/>
        </w:sectPr>
      </w:pPr>
    </w:p>
    <w:p>
      <w:pPr>
        <w:pStyle w:val="6"/>
        <w:spacing w:before="12"/>
        <w:rPr>
          <w:sz w:val="7"/>
        </w:rPr>
      </w:pPr>
    </w:p>
    <w:p>
      <w:pPr>
        <w:pStyle w:val="10"/>
        <w:numPr>
          <w:ilvl w:val="2"/>
          <w:numId w:val="16"/>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核对消防设计文件、现场观察判断，使用测量工具进行实地测量；测试最不利点充实水柱等，并客</w:t>
      </w:r>
      <w:r>
        <w:rPr>
          <w:spacing w:val="-5"/>
        </w:rPr>
        <w:t>观、完整记录现场数据、信息。</w:t>
      </w:r>
    </w:p>
    <w:p>
      <w:pPr>
        <w:pStyle w:val="10"/>
        <w:numPr>
          <w:ilvl w:val="1"/>
          <w:numId w:val="2"/>
        </w:numPr>
        <w:tabs>
          <w:tab w:val="left" w:pos="1044"/>
          <w:tab w:val="left" w:pos="1045"/>
        </w:tabs>
        <w:spacing w:before="69" w:after="0" w:line="240" w:lineRule="auto"/>
        <w:ind w:left="1044" w:right="0" w:hanging="527"/>
        <w:jc w:val="left"/>
        <w:rPr>
          <w:rFonts w:hint="eastAsia" w:ascii="黑体" w:eastAsia="黑体"/>
          <w:sz w:val="21"/>
        </w:rPr>
      </w:pPr>
      <w:r>
        <w:rPr>
          <w:rFonts w:hint="eastAsia" w:ascii="黑体" w:eastAsia="黑体"/>
          <w:spacing w:val="-1"/>
          <w:sz w:val="21"/>
        </w:rPr>
        <w:t>系统功能</w:t>
      </w:r>
    </w:p>
    <w:p>
      <w:pPr>
        <w:pStyle w:val="6"/>
        <w:spacing w:before="7"/>
        <w:rPr>
          <w:rFonts w:ascii="黑体"/>
          <w:sz w:val="15"/>
        </w:rPr>
      </w:pPr>
    </w:p>
    <w:p>
      <w:pPr>
        <w:pStyle w:val="10"/>
        <w:numPr>
          <w:ilvl w:val="2"/>
          <w:numId w:val="17"/>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5" w:lineRule="auto"/>
        <w:ind w:left="518" w:right="330" w:firstLine="420"/>
      </w:pPr>
      <w:r>
        <w:t>消火栓口动压、最大静水压力及最不利点静压、充实水柱、室外消火栓压力，水泵流量及压力值， 干式系统水泵联动试验，系统手动控制、自动控制功能等应符合设计要求。</w:t>
      </w:r>
    </w:p>
    <w:p>
      <w:pPr>
        <w:pStyle w:val="10"/>
        <w:numPr>
          <w:ilvl w:val="2"/>
          <w:numId w:val="17"/>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8" w:firstLine="420"/>
        <w:jc w:val="both"/>
      </w:pPr>
      <w:r>
        <w:rPr>
          <w:spacing w:val="-10"/>
        </w:rPr>
        <w:t>核对消防设计文件、现场观察判断，使用测量工具进行实地测量；测量消火栓口动压以及最大静水</w:t>
      </w:r>
      <w:r>
        <w:rPr>
          <w:spacing w:val="-11"/>
        </w:rPr>
        <w:t>压力及最不利点静压、充实水柱等；在消控室远程控制消防水泵的启停；模拟触发信号，测试系统启动</w:t>
      </w:r>
      <w:r>
        <w:rPr>
          <w:spacing w:val="-6"/>
        </w:rPr>
        <w:t>功能，查看流量及压力值，并客观、完整记录现场数据、信息。</w:t>
      </w:r>
    </w:p>
    <w:p>
      <w:pPr>
        <w:pStyle w:val="6"/>
        <w:spacing w:before="7"/>
        <w:rPr>
          <w:sz w:val="17"/>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16" w:name="_bookmark9"/>
      <w:bookmarkEnd w:id="16"/>
      <w:bookmarkStart w:id="17" w:name="_bookmark9"/>
      <w:bookmarkEnd w:id="17"/>
      <w:r>
        <w:rPr>
          <w:rFonts w:hint="eastAsia" w:ascii="黑体" w:eastAsia="黑体"/>
          <w:spacing w:val="-3"/>
          <w:sz w:val="21"/>
        </w:rPr>
        <w:t>自动喷水灭火系统</w:t>
      </w:r>
    </w:p>
    <w:p>
      <w:pPr>
        <w:pStyle w:val="6"/>
        <w:spacing w:before="7"/>
        <w:rPr>
          <w:rFonts w:ascii="黑体"/>
          <w:sz w:val="27"/>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spacing w:before="1"/>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z w:val="21"/>
        </w:rPr>
        <w:t>管网</w:t>
      </w:r>
    </w:p>
    <w:p>
      <w:pPr>
        <w:pStyle w:val="6"/>
        <w:spacing w:before="3"/>
        <w:rPr>
          <w:rFonts w:ascii="黑体"/>
          <w:sz w:val="22"/>
        </w:rPr>
      </w:pPr>
    </w:p>
    <w:p>
      <w:pPr>
        <w:pStyle w:val="6"/>
        <w:spacing w:before="1"/>
        <w:ind w:left="938"/>
      </w:pPr>
      <w:r>
        <w:t xml:space="preserve">管网的检测应符合本规程 </w:t>
      </w:r>
      <w:r>
        <w:rPr>
          <w:rFonts w:ascii="Calibri" w:eastAsia="Calibri"/>
        </w:rPr>
        <w:t xml:space="preserve">6.7 </w:t>
      </w:r>
      <w:r>
        <w:t>的要求。</w:t>
      </w:r>
    </w:p>
    <w:p>
      <w:pPr>
        <w:pStyle w:val="6"/>
        <w:spacing w:before="6"/>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z w:val="21"/>
        </w:rPr>
        <w:t>喷头</w:t>
      </w:r>
    </w:p>
    <w:p>
      <w:pPr>
        <w:pStyle w:val="6"/>
        <w:spacing w:before="7"/>
        <w:rPr>
          <w:rFonts w:ascii="黑体"/>
          <w:sz w:val="15"/>
        </w:rPr>
      </w:pPr>
    </w:p>
    <w:p>
      <w:pPr>
        <w:pStyle w:val="10"/>
        <w:numPr>
          <w:ilvl w:val="2"/>
          <w:numId w:val="18"/>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选型、数量、规格型号、外观、安装情况等应符合消防技术标准和有效消防设计文件的规定。</w:t>
      </w:r>
    </w:p>
    <w:p>
      <w:pPr>
        <w:pStyle w:val="6"/>
        <w:spacing w:before="8"/>
        <w:rPr>
          <w:sz w:val="15"/>
        </w:rPr>
      </w:pPr>
    </w:p>
    <w:p>
      <w:pPr>
        <w:pStyle w:val="10"/>
        <w:numPr>
          <w:ilvl w:val="2"/>
          <w:numId w:val="18"/>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1"/>
          <w:sz w:val="21"/>
        </w:rPr>
        <w:t>报警阀组</w:t>
      </w:r>
    </w:p>
    <w:p>
      <w:pPr>
        <w:pStyle w:val="6"/>
        <w:spacing w:before="7"/>
        <w:rPr>
          <w:rFonts w:ascii="黑体"/>
          <w:sz w:val="15"/>
        </w:rPr>
      </w:pPr>
    </w:p>
    <w:p>
      <w:pPr>
        <w:pStyle w:val="10"/>
        <w:numPr>
          <w:ilvl w:val="2"/>
          <w:numId w:val="19"/>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6" w:firstLine="420"/>
      </w:pPr>
      <w:r>
        <w:rPr>
          <w:spacing w:val="-12"/>
        </w:rPr>
        <w:t>选型、数量、规格型号、外观、安装情况，连接报警阀进出口的控制阀，排水设施，电磁阀、压力</w:t>
      </w:r>
      <w:r>
        <w:rPr>
          <w:spacing w:val="-6"/>
        </w:rPr>
        <w:t>开关、水力警铃等组件动作情况，应符合消防技术标准和有效消防设计文件的规定。</w:t>
      </w:r>
    </w:p>
    <w:p>
      <w:pPr>
        <w:pStyle w:val="10"/>
        <w:numPr>
          <w:ilvl w:val="2"/>
          <w:numId w:val="19"/>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155" w:line="400" w:lineRule="atLeast"/>
        <w:ind w:left="518" w:right="323" w:firstLine="420"/>
      </w:pPr>
      <w:r>
        <w:rPr>
          <w:spacing w:val="-10"/>
        </w:rPr>
        <w:t>核对消防设计文件、现场观察判断，使用测量工具进行实地测量；模拟打开试验放水阀或打开电磁</w:t>
      </w:r>
      <w:r>
        <w:rPr>
          <w:spacing w:val="-17"/>
        </w:rPr>
        <w:t>阀，测试进出口信号阀信号反馈功能，压力开关直接起泵及动作信号反馈功能、水力警铃的报警功能等，</w:t>
      </w:r>
    </w:p>
    <w:p>
      <w:pPr>
        <w:spacing w:after="0" w:line="400" w:lineRule="atLeast"/>
        <w:sectPr>
          <w:pgSz w:w="11910" w:h="16840"/>
          <w:pgMar w:top="1640" w:right="700" w:bottom="1340" w:left="900" w:header="1448" w:footer="1093" w:gutter="0"/>
          <w:cols w:space="720" w:num="1"/>
        </w:sectPr>
      </w:pPr>
    </w:p>
    <w:p>
      <w:pPr>
        <w:pStyle w:val="6"/>
        <w:spacing w:before="9"/>
        <w:rPr>
          <w:sz w:val="14"/>
        </w:rPr>
      </w:pPr>
    </w:p>
    <w:p>
      <w:pPr>
        <w:pStyle w:val="6"/>
        <w:spacing w:before="71"/>
        <w:ind w:left="518"/>
      </w:pPr>
      <w:r>
        <w:t>并客观、完整记录现场数据、信息。</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3"/>
          <w:sz w:val="21"/>
        </w:rPr>
        <w:t>水流指示器及信号阀</w:t>
      </w:r>
    </w:p>
    <w:p>
      <w:pPr>
        <w:pStyle w:val="6"/>
        <w:spacing w:before="7"/>
        <w:rPr>
          <w:rFonts w:ascii="黑体"/>
          <w:sz w:val="15"/>
        </w:rPr>
      </w:pPr>
    </w:p>
    <w:p>
      <w:pPr>
        <w:pStyle w:val="10"/>
        <w:numPr>
          <w:ilvl w:val="2"/>
          <w:numId w:val="20"/>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7" w:lineRule="auto"/>
        <w:ind w:left="518" w:right="427" w:firstLine="420"/>
      </w:pPr>
      <w:r>
        <w:rPr>
          <w:spacing w:val="-12"/>
        </w:rPr>
        <w:t>选型、设置、数量、安装情况、水流指示器报警及信号反馈功能、复位功能、信号阀关闭信号反馈</w:t>
      </w:r>
      <w:r>
        <w:rPr>
          <w:spacing w:val="-6"/>
        </w:rPr>
        <w:t>功能等应符合设计要求。</w:t>
      </w:r>
    </w:p>
    <w:p>
      <w:pPr>
        <w:pStyle w:val="10"/>
        <w:numPr>
          <w:ilvl w:val="2"/>
          <w:numId w:val="20"/>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jc w:val="both"/>
      </w:pPr>
      <w:r>
        <w:rPr>
          <w:spacing w:val="-10"/>
        </w:rPr>
        <w:t>核对消防设计文件、现场观察判断，使用测量工具进行实地测量；模拟开启末端试水装置，查看水</w:t>
      </w:r>
      <w:r>
        <w:rPr>
          <w:spacing w:val="-12"/>
        </w:rPr>
        <w:t>流指示器动作信号；关闭末端试水装置，查看复位信号；关闭水流指示器前的信号阀，查看其反馈信号</w:t>
      </w:r>
      <w:r>
        <w:rPr>
          <w:spacing w:val="-6"/>
        </w:rPr>
        <w:t>等，并客观、完整记录现场数据、信息。</w:t>
      </w:r>
    </w:p>
    <w:p>
      <w:pPr>
        <w:pStyle w:val="10"/>
        <w:numPr>
          <w:ilvl w:val="1"/>
          <w:numId w:val="2"/>
        </w:numPr>
        <w:tabs>
          <w:tab w:val="left" w:pos="1044"/>
          <w:tab w:val="left" w:pos="1045"/>
        </w:tabs>
        <w:spacing w:before="68" w:after="0" w:line="240" w:lineRule="auto"/>
        <w:ind w:left="1044" w:right="0" w:hanging="527"/>
        <w:jc w:val="left"/>
        <w:rPr>
          <w:rFonts w:hint="eastAsia" w:ascii="黑体" w:eastAsia="黑体"/>
          <w:sz w:val="21"/>
        </w:rPr>
      </w:pPr>
      <w:r>
        <w:rPr>
          <w:rFonts w:hint="eastAsia" w:ascii="黑体" w:eastAsia="黑体"/>
          <w:spacing w:val="-1"/>
          <w:sz w:val="21"/>
        </w:rPr>
        <w:t>系统功能</w:t>
      </w:r>
    </w:p>
    <w:p>
      <w:pPr>
        <w:pStyle w:val="6"/>
        <w:spacing w:before="6"/>
        <w:rPr>
          <w:rFonts w:ascii="黑体"/>
          <w:sz w:val="15"/>
        </w:rPr>
      </w:pPr>
    </w:p>
    <w:p>
      <w:pPr>
        <w:pStyle w:val="10"/>
        <w:numPr>
          <w:ilvl w:val="2"/>
          <w:numId w:val="21"/>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9" w:firstLine="420"/>
      </w:pPr>
      <w:r>
        <w:rPr>
          <w:spacing w:val="-11"/>
        </w:rPr>
        <w:t>水流指示器、报警阀、压力开关、水力警铃、延迟器动作情况，水泵流量及压力值，最不利点处压</w:t>
      </w:r>
      <w:r>
        <w:rPr>
          <w:spacing w:val="-6"/>
        </w:rPr>
        <w:t>力表的压力值，系统手动控制、自动控制功能，信号反馈功能等应符合设计要求。</w:t>
      </w:r>
    </w:p>
    <w:p>
      <w:pPr>
        <w:pStyle w:val="10"/>
        <w:numPr>
          <w:ilvl w:val="2"/>
          <w:numId w:val="21"/>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330" w:firstLine="420"/>
      </w:pPr>
      <w:r>
        <w:rPr>
          <w:spacing w:val="-10"/>
        </w:rPr>
        <w:t>核对消防设计文件、现场观察判断，使用测量工具进行实地测量；在消防控制室远程控制消防水泵</w:t>
      </w:r>
      <w:r>
        <w:rPr>
          <w:spacing w:val="-12"/>
        </w:rPr>
        <w:t>的启停；模拟开启末端试水装置或打开电磁阀后，检查测试水流指示器、报警阀、压力开关、水力警铃</w:t>
      </w:r>
      <w:r>
        <w:rPr>
          <w:spacing w:val="-6"/>
        </w:rPr>
        <w:t>动作，消防水泵运行、信号反馈等功能；模拟触发信号，测试系统启动功能，以及查看流量及压力值、</w:t>
      </w:r>
      <w:r>
        <w:rPr>
          <w:spacing w:val="-4"/>
        </w:rPr>
        <w:t>最不利点处压力表的压力值等，并客观、完整记录现场数据、信息。</w:t>
      </w:r>
    </w:p>
    <w:p>
      <w:pPr>
        <w:pStyle w:val="6"/>
        <w:spacing w:before="5"/>
        <w:rPr>
          <w:sz w:val="17"/>
        </w:rPr>
      </w:pPr>
    </w:p>
    <w:p>
      <w:pPr>
        <w:pStyle w:val="10"/>
        <w:numPr>
          <w:ilvl w:val="0"/>
          <w:numId w:val="2"/>
        </w:numPr>
        <w:tabs>
          <w:tab w:val="left" w:pos="833"/>
          <w:tab w:val="left" w:pos="834"/>
        </w:tabs>
        <w:spacing w:before="0" w:after="0" w:line="240" w:lineRule="auto"/>
        <w:ind w:left="833" w:right="0" w:hanging="316"/>
        <w:jc w:val="left"/>
        <w:rPr>
          <w:rFonts w:hint="eastAsia" w:ascii="黑体" w:eastAsia="黑体"/>
          <w:sz w:val="21"/>
        </w:rPr>
      </w:pPr>
      <w:bookmarkStart w:id="18" w:name="_bookmark10"/>
      <w:bookmarkEnd w:id="18"/>
      <w:bookmarkStart w:id="19" w:name="_bookmark10"/>
      <w:bookmarkEnd w:id="19"/>
      <w:r>
        <w:rPr>
          <w:rFonts w:hint="eastAsia" w:ascii="黑体" w:eastAsia="黑体"/>
          <w:spacing w:val="-3"/>
          <w:sz w:val="21"/>
        </w:rPr>
        <w:t>大空间智能型主动喷水灭火系统</w:t>
      </w:r>
    </w:p>
    <w:p>
      <w:pPr>
        <w:pStyle w:val="6"/>
        <w:spacing w:before="6"/>
        <w:rPr>
          <w:rFonts w:ascii="黑体"/>
          <w:sz w:val="27"/>
        </w:rPr>
      </w:pPr>
    </w:p>
    <w:p>
      <w:pPr>
        <w:pStyle w:val="10"/>
        <w:numPr>
          <w:ilvl w:val="1"/>
          <w:numId w:val="2"/>
        </w:numPr>
        <w:tabs>
          <w:tab w:val="left" w:pos="1044"/>
          <w:tab w:val="left" w:pos="1045"/>
        </w:tabs>
        <w:spacing w:before="1" w:after="0" w:line="240" w:lineRule="auto"/>
        <w:ind w:left="1044" w:right="0" w:hanging="527"/>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pacing w:val="-3"/>
          <w:sz w:val="21"/>
        </w:rPr>
        <w:t>水流指示器及信号阀</w:t>
      </w:r>
    </w:p>
    <w:p>
      <w:pPr>
        <w:pStyle w:val="6"/>
        <w:spacing w:before="3"/>
        <w:rPr>
          <w:rFonts w:ascii="黑体"/>
          <w:sz w:val="22"/>
        </w:rPr>
      </w:pPr>
    </w:p>
    <w:p>
      <w:pPr>
        <w:pStyle w:val="6"/>
        <w:spacing w:before="1"/>
        <w:ind w:left="938"/>
      </w:pPr>
      <w:r>
        <w:t xml:space="preserve">水流指示器和信号阀的检测应符合本规程 </w:t>
      </w:r>
      <w:r>
        <w:rPr>
          <w:rFonts w:ascii="Calibri" w:eastAsia="Calibri"/>
        </w:rPr>
        <w:t xml:space="preserve">8.5 </w:t>
      </w:r>
      <w:r>
        <w:t>的要求。</w:t>
      </w:r>
    </w:p>
    <w:p>
      <w:pPr>
        <w:pStyle w:val="6"/>
        <w:spacing w:before="9"/>
        <w:rPr>
          <w:sz w:val="15"/>
        </w:rPr>
      </w:pPr>
    </w:p>
    <w:p>
      <w:pPr>
        <w:pStyle w:val="10"/>
        <w:numPr>
          <w:ilvl w:val="1"/>
          <w:numId w:val="2"/>
        </w:numPr>
        <w:tabs>
          <w:tab w:val="left" w:pos="1044"/>
          <w:tab w:val="left" w:pos="1045"/>
        </w:tabs>
        <w:spacing w:before="0" w:after="0" w:line="240" w:lineRule="auto"/>
        <w:ind w:left="1044" w:right="0" w:hanging="527"/>
        <w:jc w:val="left"/>
        <w:rPr>
          <w:rFonts w:hint="eastAsia" w:ascii="黑体" w:eastAsia="黑体"/>
          <w:sz w:val="21"/>
        </w:rPr>
      </w:pPr>
      <w:r>
        <w:rPr>
          <w:rFonts w:hint="eastAsia" w:ascii="黑体" w:eastAsia="黑体"/>
          <w:sz w:val="21"/>
        </w:rPr>
        <w:t>管网</w:t>
      </w:r>
    </w:p>
    <w:p>
      <w:pPr>
        <w:pStyle w:val="6"/>
        <w:spacing w:before="4"/>
        <w:rPr>
          <w:rFonts w:ascii="黑体"/>
          <w:sz w:val="22"/>
        </w:rPr>
      </w:pPr>
    </w:p>
    <w:p>
      <w:pPr>
        <w:pStyle w:val="6"/>
        <w:ind w:left="938"/>
      </w:pPr>
      <w:r>
        <w:t xml:space="preserve">管网的检测应符合本规程 </w:t>
      </w:r>
      <w:r>
        <w:rPr>
          <w:rFonts w:ascii="Calibri" w:eastAsia="Calibri"/>
        </w:rPr>
        <w:t xml:space="preserve">6.7 </w:t>
      </w:r>
      <w:r>
        <w:t>的要求。</w:t>
      </w:r>
    </w:p>
    <w:p>
      <w:pPr>
        <w:pStyle w:val="6"/>
        <w:spacing w:before="6"/>
        <w:rPr>
          <w:sz w:val="15"/>
        </w:rPr>
      </w:pPr>
    </w:p>
    <w:p>
      <w:pPr>
        <w:pStyle w:val="10"/>
        <w:numPr>
          <w:ilvl w:val="1"/>
          <w:numId w:val="2"/>
        </w:numPr>
        <w:tabs>
          <w:tab w:val="left" w:pos="1044"/>
          <w:tab w:val="left" w:pos="1045"/>
        </w:tabs>
        <w:spacing w:before="1" w:after="0" w:line="240" w:lineRule="auto"/>
        <w:ind w:left="1044" w:right="0" w:hanging="527"/>
        <w:jc w:val="left"/>
        <w:rPr>
          <w:rFonts w:hint="eastAsia" w:ascii="黑体" w:eastAsia="黑体"/>
          <w:sz w:val="21"/>
        </w:rPr>
      </w:pPr>
      <w:r>
        <w:rPr>
          <w:rFonts w:hint="eastAsia" w:ascii="黑体" w:eastAsia="黑体"/>
          <w:spacing w:val="-2"/>
          <w:sz w:val="21"/>
        </w:rPr>
        <w:t>喷头及高空水炮</w:t>
      </w:r>
    </w:p>
    <w:p>
      <w:pPr>
        <w:pStyle w:val="6"/>
        <w:spacing w:before="6"/>
        <w:rPr>
          <w:rFonts w:ascii="黑体"/>
          <w:sz w:val="15"/>
        </w:rPr>
      </w:pPr>
    </w:p>
    <w:p>
      <w:pPr>
        <w:pStyle w:val="10"/>
        <w:numPr>
          <w:ilvl w:val="2"/>
          <w:numId w:val="22"/>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数量、选型、布置、安装情况等应符合设计要求。</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2"/>
          <w:numId w:val="22"/>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核对消防设计文件、现场观察判断，使用测量工具进行实地测量，并客观、完整记录现场数据、信息。</w:t>
      </w:r>
    </w:p>
    <w:p>
      <w:pPr>
        <w:pStyle w:val="10"/>
        <w:numPr>
          <w:ilvl w:val="1"/>
          <w:numId w:val="2"/>
        </w:numPr>
        <w:tabs>
          <w:tab w:val="left" w:pos="1044"/>
          <w:tab w:val="left" w:pos="1045"/>
        </w:tabs>
        <w:spacing w:before="69" w:after="0" w:line="240" w:lineRule="auto"/>
        <w:ind w:left="1044" w:right="0" w:hanging="527"/>
        <w:jc w:val="left"/>
        <w:rPr>
          <w:rFonts w:hint="eastAsia" w:ascii="黑体" w:eastAsia="黑体"/>
          <w:sz w:val="21"/>
        </w:rPr>
      </w:pPr>
      <w:r>
        <w:rPr>
          <w:rFonts w:hint="eastAsia" w:ascii="黑体" w:eastAsia="黑体"/>
          <w:spacing w:val="-2"/>
          <w:sz w:val="21"/>
        </w:rPr>
        <w:t>智能型探测组件</w:t>
      </w:r>
    </w:p>
    <w:p>
      <w:pPr>
        <w:pStyle w:val="6"/>
        <w:spacing w:before="7"/>
        <w:rPr>
          <w:rFonts w:ascii="黑体"/>
          <w:sz w:val="15"/>
        </w:rPr>
      </w:pPr>
    </w:p>
    <w:p>
      <w:pPr>
        <w:pStyle w:val="10"/>
        <w:numPr>
          <w:ilvl w:val="2"/>
          <w:numId w:val="23"/>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数量、选型、布置、安装情况等应符合设计要求。</w:t>
      </w:r>
    </w:p>
    <w:p>
      <w:pPr>
        <w:pStyle w:val="6"/>
        <w:spacing w:before="6"/>
        <w:rPr>
          <w:sz w:val="15"/>
        </w:rPr>
      </w:pPr>
    </w:p>
    <w:p>
      <w:pPr>
        <w:pStyle w:val="10"/>
        <w:numPr>
          <w:ilvl w:val="2"/>
          <w:numId w:val="23"/>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z w:val="21"/>
        </w:rPr>
        <w:t>电磁阀</w:t>
      </w:r>
    </w:p>
    <w:p>
      <w:pPr>
        <w:pStyle w:val="6"/>
        <w:spacing w:before="6"/>
        <w:rPr>
          <w:rFonts w:ascii="黑体"/>
          <w:sz w:val="15"/>
        </w:rPr>
      </w:pPr>
    </w:p>
    <w:p>
      <w:pPr>
        <w:pStyle w:val="10"/>
        <w:numPr>
          <w:ilvl w:val="2"/>
          <w:numId w:val="24"/>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数量、规格型号、安装情况等应符合设计要求。</w:t>
      </w:r>
    </w:p>
    <w:p>
      <w:pPr>
        <w:pStyle w:val="6"/>
        <w:spacing w:before="7"/>
        <w:rPr>
          <w:sz w:val="15"/>
        </w:rPr>
      </w:pPr>
    </w:p>
    <w:p>
      <w:pPr>
        <w:pStyle w:val="10"/>
        <w:numPr>
          <w:ilvl w:val="2"/>
          <w:numId w:val="24"/>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3"/>
          <w:sz w:val="21"/>
        </w:rPr>
        <w:t>模拟末端试水装置</w:t>
      </w:r>
    </w:p>
    <w:p>
      <w:pPr>
        <w:pStyle w:val="6"/>
        <w:spacing w:before="7"/>
        <w:rPr>
          <w:rFonts w:ascii="黑体"/>
          <w:sz w:val="15"/>
        </w:rPr>
      </w:pPr>
    </w:p>
    <w:p>
      <w:pPr>
        <w:pStyle w:val="10"/>
        <w:numPr>
          <w:ilvl w:val="2"/>
          <w:numId w:val="25"/>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设置、组件、安装位置及排水设施、手动闸阀安装等应符合设计要求。</w:t>
      </w:r>
    </w:p>
    <w:p>
      <w:pPr>
        <w:pStyle w:val="6"/>
        <w:spacing w:before="7"/>
        <w:rPr>
          <w:sz w:val="15"/>
        </w:rPr>
      </w:pPr>
    </w:p>
    <w:p>
      <w:pPr>
        <w:pStyle w:val="10"/>
        <w:numPr>
          <w:ilvl w:val="2"/>
          <w:numId w:val="25"/>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核对消防设计文件、现场观察判断，使用测量工具进行实地测量，并客观、完整记录现场数据、信息。</w:t>
      </w:r>
    </w:p>
    <w:p>
      <w:pPr>
        <w:pStyle w:val="10"/>
        <w:numPr>
          <w:ilvl w:val="1"/>
          <w:numId w:val="2"/>
        </w:numPr>
        <w:tabs>
          <w:tab w:val="left" w:pos="1044"/>
          <w:tab w:val="left" w:pos="1045"/>
        </w:tabs>
        <w:spacing w:before="70" w:after="0" w:line="240" w:lineRule="auto"/>
        <w:ind w:left="1044" w:right="0" w:hanging="527"/>
        <w:jc w:val="left"/>
        <w:rPr>
          <w:rFonts w:hint="eastAsia" w:ascii="黑体" w:eastAsia="黑体"/>
          <w:sz w:val="21"/>
        </w:rPr>
      </w:pPr>
      <w:r>
        <w:rPr>
          <w:rFonts w:hint="eastAsia" w:ascii="黑体" w:eastAsia="黑体"/>
          <w:spacing w:val="-3"/>
          <w:sz w:val="21"/>
        </w:rPr>
        <w:t>智能灭火装置控制器</w:t>
      </w:r>
    </w:p>
    <w:p>
      <w:pPr>
        <w:pStyle w:val="6"/>
        <w:spacing w:before="6"/>
        <w:rPr>
          <w:rFonts w:ascii="黑体"/>
          <w:sz w:val="15"/>
        </w:rPr>
      </w:pPr>
    </w:p>
    <w:p>
      <w:pPr>
        <w:pStyle w:val="10"/>
        <w:numPr>
          <w:ilvl w:val="2"/>
          <w:numId w:val="26"/>
        </w:numPr>
        <w:tabs>
          <w:tab w:val="left" w:pos="1253"/>
          <w:tab w:val="left" w:pos="1254"/>
        </w:tabs>
        <w:spacing w:before="1"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安装、接地、控制功能等应符合设计要求。</w:t>
      </w:r>
    </w:p>
    <w:p>
      <w:pPr>
        <w:pStyle w:val="6"/>
        <w:spacing w:before="6"/>
        <w:rPr>
          <w:sz w:val="15"/>
        </w:rPr>
      </w:pPr>
    </w:p>
    <w:p>
      <w:pPr>
        <w:pStyle w:val="10"/>
        <w:numPr>
          <w:ilvl w:val="2"/>
          <w:numId w:val="26"/>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核对消防设计文件、进行现场检查、观察判断；模拟火灾信号，测试控制器联动启动及信号显示功</w:t>
      </w:r>
      <w:r>
        <w:rPr>
          <w:spacing w:val="-5"/>
        </w:rPr>
        <w:t>能，并客观、完整记录现场数据、信息。</w:t>
      </w:r>
    </w:p>
    <w:p>
      <w:pPr>
        <w:pStyle w:val="10"/>
        <w:numPr>
          <w:ilvl w:val="1"/>
          <w:numId w:val="2"/>
        </w:numPr>
        <w:tabs>
          <w:tab w:val="left" w:pos="1044"/>
          <w:tab w:val="left" w:pos="1045"/>
        </w:tabs>
        <w:spacing w:before="69" w:after="0" w:line="240" w:lineRule="auto"/>
        <w:ind w:left="1044" w:right="0" w:hanging="527"/>
        <w:jc w:val="left"/>
        <w:rPr>
          <w:rFonts w:hint="eastAsia" w:ascii="黑体" w:eastAsia="黑体"/>
          <w:sz w:val="21"/>
        </w:rPr>
      </w:pPr>
      <w:r>
        <w:rPr>
          <w:rFonts w:hint="eastAsia" w:ascii="黑体" w:eastAsia="黑体"/>
          <w:spacing w:val="-1"/>
          <w:sz w:val="21"/>
        </w:rPr>
        <w:t>系统功能</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12"/>
        <w:rPr>
          <w:rFonts w:ascii="黑体"/>
          <w:sz w:val="7"/>
        </w:rPr>
      </w:pPr>
    </w:p>
    <w:p>
      <w:pPr>
        <w:pStyle w:val="10"/>
        <w:numPr>
          <w:ilvl w:val="2"/>
          <w:numId w:val="27"/>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6"/>
        </w:rPr>
        <w:t>电磁阀、喷头</w:t>
      </w:r>
      <w:r>
        <w:rPr>
          <w:spacing w:val="-3"/>
        </w:rPr>
        <w:t>（高空水炮</w:t>
      </w:r>
      <w:r>
        <w:rPr>
          <w:spacing w:val="-13"/>
        </w:rPr>
        <w:t>）</w:t>
      </w:r>
      <w:r>
        <w:rPr>
          <w:spacing w:val="-10"/>
        </w:rPr>
        <w:t>、水流指示器、探测器报警、消防水泵、火灾警报装置的运行，喷水试</w:t>
      </w:r>
      <w:r>
        <w:rPr>
          <w:spacing w:val="-5"/>
        </w:rPr>
        <w:t>验，水泵流量及压力值，系统自动控制、手动控制功能等应符合设计要求。</w:t>
      </w:r>
    </w:p>
    <w:p>
      <w:pPr>
        <w:pStyle w:val="10"/>
        <w:numPr>
          <w:ilvl w:val="2"/>
          <w:numId w:val="27"/>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jc w:val="both"/>
      </w:pPr>
      <w:r>
        <w:rPr>
          <w:spacing w:val="-10"/>
        </w:rPr>
        <w:t>核对消防设计文件、现场观察判断，使用测量工具进行实地测量；模拟火灾信号，查看电磁阀、喷</w:t>
      </w:r>
      <w:r>
        <w:rPr>
          <w:spacing w:val="-17"/>
        </w:rPr>
        <w:t>头</w:t>
      </w:r>
      <w:r>
        <w:t>（</w:t>
      </w:r>
      <w:r>
        <w:rPr>
          <w:spacing w:val="-3"/>
        </w:rPr>
        <w:t>高空水炮</w:t>
      </w:r>
      <w:r>
        <w:rPr>
          <w:spacing w:val="-17"/>
        </w:rPr>
        <w:t>）</w:t>
      </w:r>
      <w:r>
        <w:rPr>
          <w:spacing w:val="-10"/>
        </w:rPr>
        <w:t>、水流指示器、消防水泵、火灾警报装置运行情况及测试联动喷水试验功能等，查看流</w:t>
      </w:r>
      <w:r>
        <w:rPr>
          <w:spacing w:val="-5"/>
        </w:rPr>
        <w:t>量及压力值，并客观、完整记录现场数据、信息。</w:t>
      </w:r>
    </w:p>
    <w:p>
      <w:pPr>
        <w:pStyle w:val="6"/>
        <w:spacing w:before="7"/>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20" w:name="_bookmark11"/>
      <w:bookmarkEnd w:id="20"/>
      <w:bookmarkStart w:id="21" w:name="_bookmark11"/>
      <w:bookmarkEnd w:id="21"/>
      <w:r>
        <w:rPr>
          <w:rFonts w:hint="eastAsia" w:ascii="黑体" w:eastAsia="黑体"/>
          <w:spacing w:val="-3"/>
          <w:sz w:val="21"/>
        </w:rPr>
        <w:t>雨淋、水幕及水喷雾灭火系统</w:t>
      </w:r>
    </w:p>
    <w:p>
      <w:pPr>
        <w:pStyle w:val="6"/>
        <w:spacing w:before="7"/>
        <w:rPr>
          <w:rFonts w:ascii="黑体"/>
          <w:sz w:val="27"/>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3"/>
        <w:rPr>
          <w:rFonts w:ascii="黑体"/>
          <w:sz w:val="22"/>
        </w:rPr>
      </w:pPr>
    </w:p>
    <w:p>
      <w:pPr>
        <w:pStyle w:val="6"/>
        <w:ind w:left="938"/>
      </w:pPr>
      <w:r>
        <w:t xml:space="preserve">管网的检测应符合本规程 </w:t>
      </w:r>
      <w:r>
        <w:rPr>
          <w:rFonts w:ascii="Calibri" w:eastAsia="Calibri"/>
        </w:rPr>
        <w:t xml:space="preserve">6.7 </w:t>
      </w:r>
      <w:r>
        <w:t>的要求。</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雨淋阀组</w:t>
      </w:r>
    </w:p>
    <w:p>
      <w:pPr>
        <w:pStyle w:val="6"/>
        <w:spacing w:before="4"/>
        <w:rPr>
          <w:rFonts w:ascii="黑体"/>
          <w:sz w:val="22"/>
        </w:rPr>
      </w:pPr>
    </w:p>
    <w:p>
      <w:pPr>
        <w:pStyle w:val="6"/>
        <w:ind w:left="938"/>
      </w:pPr>
      <w:r>
        <w:t xml:space="preserve">雨淋阀组的检测应符合本规程 </w:t>
      </w:r>
      <w:r>
        <w:rPr>
          <w:rFonts w:ascii="Calibri" w:eastAsia="Calibri"/>
        </w:rPr>
        <w:t xml:space="preserve">8.4 </w:t>
      </w:r>
      <w:r>
        <w:t>的要求。</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喷头</w:t>
      </w:r>
    </w:p>
    <w:p>
      <w:pPr>
        <w:pStyle w:val="6"/>
        <w:spacing w:before="7"/>
        <w:rPr>
          <w:rFonts w:ascii="黑体"/>
          <w:sz w:val="15"/>
        </w:rPr>
      </w:pPr>
    </w:p>
    <w:p>
      <w:pPr>
        <w:pStyle w:val="10"/>
        <w:numPr>
          <w:ilvl w:val="2"/>
          <w:numId w:val="2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选型、数量、外观、规格型号、安装情况等应符合设计要求。</w:t>
      </w:r>
    </w:p>
    <w:p>
      <w:pPr>
        <w:pStyle w:val="6"/>
        <w:spacing w:before="6"/>
        <w:rPr>
          <w:sz w:val="15"/>
        </w:rPr>
      </w:pPr>
    </w:p>
    <w:p>
      <w:pPr>
        <w:pStyle w:val="10"/>
        <w:numPr>
          <w:ilvl w:val="2"/>
          <w:numId w:val="2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系统功能</w:t>
      </w:r>
    </w:p>
    <w:p>
      <w:pPr>
        <w:pStyle w:val="6"/>
        <w:spacing w:before="6"/>
        <w:rPr>
          <w:rFonts w:ascii="黑体"/>
          <w:sz w:val="15"/>
        </w:rPr>
      </w:pPr>
    </w:p>
    <w:p>
      <w:pPr>
        <w:pStyle w:val="10"/>
        <w:numPr>
          <w:ilvl w:val="2"/>
          <w:numId w:val="29"/>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321" w:firstLine="420"/>
      </w:pPr>
      <w:r>
        <w:rPr>
          <w:spacing w:val="-17"/>
        </w:rPr>
        <w:t>雨淋阀组、电磁阀、水力警铃、消防泵及压力开关的启动功能，水泵流量及压力值，系统自动控制、</w:t>
      </w:r>
      <w:r>
        <w:rPr>
          <w:spacing w:val="-7"/>
        </w:rPr>
        <w:t>手动控制和应急机械启动控制功能，信号反馈功能等应符合设计要求。</w:t>
      </w:r>
    </w:p>
    <w:p>
      <w:pPr>
        <w:pStyle w:val="10"/>
        <w:numPr>
          <w:ilvl w:val="2"/>
          <w:numId w:val="29"/>
        </w:numPr>
        <w:tabs>
          <w:tab w:val="left" w:pos="1358"/>
          <w:tab w:val="left" w:pos="1359"/>
        </w:tabs>
        <w:spacing w:before="68"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8" w:firstLine="420"/>
        <w:jc w:val="both"/>
      </w:pPr>
      <w:r>
        <w:rPr>
          <w:spacing w:val="-10"/>
        </w:rPr>
        <w:t>核对消防设计文件、现场观察判断，使用测量工具进行实地测量；模拟火灾信号及传动管末端试水</w:t>
      </w:r>
      <w:r>
        <w:rPr>
          <w:spacing w:val="-11"/>
        </w:rPr>
        <w:t>管放水模拟闭式喷头动作后，测试雨淋阀组、电磁阀、水力警铃、消防泵及压力开关等的动作情况，信</w:t>
      </w:r>
      <w:r>
        <w:rPr>
          <w:spacing w:val="-6"/>
        </w:rPr>
        <w:t>号反馈功能，查看流量及压力，并客观、完整记录现场数据、信息。</w:t>
      </w:r>
    </w:p>
    <w:p>
      <w:pPr>
        <w:spacing w:after="0" w:line="357" w:lineRule="auto"/>
        <w:jc w:val="both"/>
        <w:sectPr>
          <w:pgSz w:w="11910" w:h="16840"/>
          <w:pgMar w:top="1640" w:right="700" w:bottom="1340" w:left="900" w:header="1448" w:footer="1093" w:gutter="0"/>
          <w:cols w:space="720" w:num="1"/>
        </w:sectPr>
      </w:pPr>
    </w:p>
    <w:p>
      <w:pPr>
        <w:pStyle w:val="6"/>
        <w:spacing w:before="1"/>
        <w:rPr>
          <w:sz w:val="8"/>
        </w:rPr>
      </w:pPr>
    </w:p>
    <w:p>
      <w:pPr>
        <w:pStyle w:val="10"/>
        <w:numPr>
          <w:ilvl w:val="0"/>
          <w:numId w:val="2"/>
        </w:numPr>
        <w:tabs>
          <w:tab w:val="left" w:pos="938"/>
          <w:tab w:val="left" w:pos="939"/>
        </w:tabs>
        <w:spacing w:before="72" w:after="0" w:line="240" w:lineRule="auto"/>
        <w:ind w:left="938" w:right="0" w:hanging="421"/>
        <w:jc w:val="left"/>
        <w:rPr>
          <w:rFonts w:hint="eastAsia" w:ascii="黑体" w:eastAsia="黑体"/>
          <w:sz w:val="21"/>
        </w:rPr>
      </w:pPr>
      <w:bookmarkStart w:id="22" w:name="_bookmark12"/>
      <w:bookmarkEnd w:id="22"/>
      <w:bookmarkStart w:id="23" w:name="_bookmark12"/>
      <w:bookmarkEnd w:id="23"/>
      <w:r>
        <w:rPr>
          <w:rFonts w:hint="eastAsia" w:ascii="黑体" w:eastAsia="黑体"/>
          <w:spacing w:val="-2"/>
          <w:sz w:val="21"/>
        </w:rPr>
        <w:t>气体灭火系统</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储存装置</w:t>
      </w:r>
    </w:p>
    <w:p>
      <w:pPr>
        <w:pStyle w:val="6"/>
        <w:spacing w:before="6"/>
        <w:rPr>
          <w:rFonts w:ascii="黑体"/>
          <w:sz w:val="15"/>
        </w:rPr>
      </w:pPr>
    </w:p>
    <w:p>
      <w:pPr>
        <w:pStyle w:val="10"/>
        <w:numPr>
          <w:ilvl w:val="2"/>
          <w:numId w:val="3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数量、规格型号、外观标志、组件、安装情况，储存容器的充装量、充装压力等应符合设计要求。</w:t>
      </w:r>
    </w:p>
    <w:p>
      <w:pPr>
        <w:pStyle w:val="6"/>
        <w:spacing w:before="9"/>
        <w:rPr>
          <w:sz w:val="15"/>
        </w:rPr>
      </w:pPr>
    </w:p>
    <w:p>
      <w:pPr>
        <w:pStyle w:val="10"/>
        <w:numPr>
          <w:ilvl w:val="2"/>
          <w:numId w:val="3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ind w:left="938"/>
      </w:pPr>
      <w:r>
        <w:t>核对消防设计文件、进行现场检查、观察判断、测试和测量，并客观、完整记录现场数据、信息。</w:t>
      </w:r>
    </w:p>
    <w:p>
      <w:pPr>
        <w:pStyle w:val="6"/>
        <w:spacing w:before="8"/>
        <w:rPr>
          <w:sz w:val="15"/>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2"/>
          <w:sz w:val="21"/>
        </w:rPr>
        <w:t>气体灭火控制器</w:t>
      </w:r>
    </w:p>
    <w:p>
      <w:pPr>
        <w:pStyle w:val="6"/>
        <w:spacing w:before="6"/>
        <w:rPr>
          <w:rFonts w:ascii="黑体"/>
          <w:sz w:val="15"/>
        </w:rPr>
      </w:pPr>
    </w:p>
    <w:p>
      <w:pPr>
        <w:pStyle w:val="10"/>
        <w:numPr>
          <w:ilvl w:val="2"/>
          <w:numId w:val="3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6" w:firstLine="420"/>
      </w:pPr>
      <w:r>
        <w:rPr>
          <w:spacing w:val="-12"/>
        </w:rPr>
        <w:t>选型、数量、外观、安装情况、接地情况、自检功能、控制功能、显示功能、故障报警功能等应符</w:t>
      </w:r>
      <w:r>
        <w:rPr>
          <w:spacing w:val="-6"/>
        </w:rPr>
        <w:t>合设计要求。</w:t>
      </w:r>
    </w:p>
    <w:p>
      <w:pPr>
        <w:pStyle w:val="10"/>
        <w:numPr>
          <w:ilvl w:val="2"/>
          <w:numId w:val="31"/>
        </w:numPr>
        <w:tabs>
          <w:tab w:val="left" w:pos="1358"/>
          <w:tab w:val="left" w:pos="1359"/>
        </w:tabs>
        <w:spacing w:before="73"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核对消防设计文件、现场观察判断，使用测量工具进行实地测量；模拟火灾信号，测试气体控制器</w:t>
      </w:r>
      <w:r>
        <w:rPr>
          <w:spacing w:val="-5"/>
        </w:rPr>
        <w:t>的控制、显示、故障报警功能等，并客观、完整记录现场数据、信息。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z w:val="21"/>
        </w:rPr>
        <w:t>喷头</w:t>
      </w:r>
    </w:p>
    <w:p>
      <w:pPr>
        <w:pStyle w:val="6"/>
        <w:spacing w:before="7"/>
        <w:rPr>
          <w:rFonts w:ascii="黑体"/>
          <w:sz w:val="15"/>
        </w:rPr>
      </w:pPr>
    </w:p>
    <w:p>
      <w:pPr>
        <w:pStyle w:val="10"/>
        <w:numPr>
          <w:ilvl w:val="2"/>
          <w:numId w:val="3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数量、外观、安装情况等应符合设计要求。</w:t>
      </w:r>
    </w:p>
    <w:p>
      <w:pPr>
        <w:pStyle w:val="6"/>
        <w:spacing w:before="9"/>
        <w:rPr>
          <w:sz w:val="15"/>
        </w:rPr>
      </w:pPr>
    </w:p>
    <w:p>
      <w:pPr>
        <w:pStyle w:val="10"/>
        <w:numPr>
          <w:ilvl w:val="2"/>
          <w:numId w:val="3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选择阀</w:t>
      </w:r>
    </w:p>
    <w:p>
      <w:pPr>
        <w:pStyle w:val="6"/>
        <w:spacing w:before="6"/>
        <w:rPr>
          <w:rFonts w:ascii="黑体"/>
          <w:sz w:val="15"/>
        </w:rPr>
      </w:pPr>
    </w:p>
    <w:p>
      <w:pPr>
        <w:pStyle w:val="10"/>
        <w:numPr>
          <w:ilvl w:val="2"/>
          <w:numId w:val="3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设置、数量、规格型号、安装情况、开启功能等应符合设计要求。</w:t>
      </w:r>
    </w:p>
    <w:p>
      <w:pPr>
        <w:pStyle w:val="6"/>
        <w:spacing w:before="6"/>
        <w:rPr>
          <w:sz w:val="15"/>
        </w:rPr>
      </w:pPr>
    </w:p>
    <w:p>
      <w:pPr>
        <w:pStyle w:val="10"/>
        <w:numPr>
          <w:ilvl w:val="2"/>
          <w:numId w:val="33"/>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10"/>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6"/>
        <w:rPr>
          <w:rFonts w:ascii="黑体"/>
          <w:sz w:val="15"/>
        </w:rPr>
      </w:pPr>
    </w:p>
    <w:p>
      <w:pPr>
        <w:pStyle w:val="10"/>
        <w:numPr>
          <w:ilvl w:val="2"/>
          <w:numId w:val="34"/>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管材、连接、压力等级、外观、安装情况、接地等应符合设计要求。</w:t>
      </w:r>
    </w:p>
    <w:p>
      <w:pPr>
        <w:pStyle w:val="6"/>
        <w:spacing w:before="9"/>
        <w:rPr>
          <w:sz w:val="15"/>
        </w:rPr>
      </w:pPr>
    </w:p>
    <w:p>
      <w:pPr>
        <w:pStyle w:val="10"/>
        <w:numPr>
          <w:ilvl w:val="2"/>
          <w:numId w:val="3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9"/>
        <w:rPr>
          <w:rFonts w:ascii="黑体"/>
          <w:sz w:val="14"/>
        </w:rPr>
      </w:pPr>
    </w:p>
    <w:p>
      <w:pPr>
        <w:pStyle w:val="6"/>
        <w:spacing w:before="71"/>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防护区</w:t>
      </w:r>
    </w:p>
    <w:p>
      <w:pPr>
        <w:pStyle w:val="6"/>
        <w:spacing w:before="7"/>
        <w:rPr>
          <w:rFonts w:ascii="黑体"/>
          <w:sz w:val="15"/>
        </w:rPr>
      </w:pPr>
    </w:p>
    <w:p>
      <w:pPr>
        <w:pStyle w:val="10"/>
        <w:numPr>
          <w:ilvl w:val="2"/>
          <w:numId w:val="3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7" w:lineRule="auto"/>
        <w:ind w:left="518" w:right="426" w:firstLine="420"/>
      </w:pPr>
      <w:r>
        <w:rPr>
          <w:spacing w:val="-12"/>
        </w:rPr>
        <w:t>围护结构、标志、警报装置、报警设施、应急照明和疏散指示标志、泄压口、排风装置的设置，手</w:t>
      </w:r>
      <w:r>
        <w:rPr>
          <w:spacing w:val="-6"/>
        </w:rPr>
        <w:t>动控制装置、手动与自动控制的转换装置及机械应急操作装置的设置等应符合设计要求。</w:t>
      </w:r>
    </w:p>
    <w:p>
      <w:pPr>
        <w:pStyle w:val="10"/>
        <w:numPr>
          <w:ilvl w:val="2"/>
          <w:numId w:val="35"/>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3"/>
          <w:sz w:val="21"/>
        </w:rPr>
        <w:t>热气溶胶预制灭火系统</w:t>
      </w:r>
    </w:p>
    <w:p>
      <w:pPr>
        <w:pStyle w:val="6"/>
        <w:spacing w:before="7"/>
        <w:rPr>
          <w:rFonts w:ascii="黑体"/>
          <w:sz w:val="15"/>
        </w:rPr>
      </w:pPr>
    </w:p>
    <w:p>
      <w:pPr>
        <w:pStyle w:val="10"/>
        <w:numPr>
          <w:ilvl w:val="2"/>
          <w:numId w:val="36"/>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10"/>
        </w:rPr>
        <w:t>储存量、选型、与设备安全距离、动作时间、保护容积及装置间距离、喷口高度等应符合消防设计</w:t>
      </w:r>
      <w:r>
        <w:rPr>
          <w:spacing w:val="-5"/>
        </w:rPr>
        <w:t>标准及有效消防设计文件的规定。</w:t>
      </w:r>
    </w:p>
    <w:p>
      <w:pPr>
        <w:pStyle w:val="10"/>
        <w:numPr>
          <w:ilvl w:val="2"/>
          <w:numId w:val="36"/>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3"/>
          <w:sz w:val="21"/>
        </w:rPr>
        <w:t>七氟丙烷灭火系统</w:t>
      </w:r>
    </w:p>
    <w:p>
      <w:pPr>
        <w:pStyle w:val="6"/>
        <w:spacing w:before="6"/>
        <w:rPr>
          <w:rFonts w:ascii="黑体"/>
          <w:sz w:val="15"/>
        </w:rPr>
      </w:pPr>
    </w:p>
    <w:p>
      <w:pPr>
        <w:pStyle w:val="10"/>
        <w:numPr>
          <w:ilvl w:val="2"/>
          <w:numId w:val="3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6" w:firstLine="420"/>
      </w:pPr>
      <w:r>
        <w:rPr>
          <w:spacing w:val="-11"/>
        </w:rPr>
        <w:t>储存量、喷射时间、保护防护区数量、灭火剂备用量等应符合消防设计标准及有效消防设计文件的规定。</w:t>
      </w:r>
    </w:p>
    <w:p>
      <w:pPr>
        <w:pStyle w:val="10"/>
        <w:numPr>
          <w:ilvl w:val="2"/>
          <w:numId w:val="37"/>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3"/>
          <w:sz w:val="21"/>
        </w:rPr>
        <w:t>高压二氧化碳灭火系统</w:t>
      </w:r>
    </w:p>
    <w:p>
      <w:pPr>
        <w:pStyle w:val="6"/>
        <w:spacing w:before="6"/>
        <w:rPr>
          <w:rFonts w:ascii="黑体"/>
          <w:sz w:val="15"/>
        </w:rPr>
      </w:pPr>
    </w:p>
    <w:p>
      <w:pPr>
        <w:pStyle w:val="10"/>
        <w:numPr>
          <w:ilvl w:val="2"/>
          <w:numId w:val="38"/>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11"/>
        </w:rPr>
        <w:t>储存量、喷射时间、保护防护区数量、灭火剂备用量等应符合消防设计标准及有效消防设计文件的规定。</w:t>
      </w:r>
    </w:p>
    <w:p>
      <w:pPr>
        <w:pStyle w:val="10"/>
        <w:numPr>
          <w:ilvl w:val="2"/>
          <w:numId w:val="38"/>
        </w:numPr>
        <w:tabs>
          <w:tab w:val="left" w:pos="1358"/>
          <w:tab w:val="left" w:pos="1359"/>
        </w:tabs>
        <w:spacing w:before="68"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253"/>
          <w:tab w:val="left" w:pos="1254"/>
        </w:tabs>
        <w:spacing w:before="0" w:after="0" w:line="240" w:lineRule="auto"/>
        <w:ind w:left="1253" w:right="0" w:hanging="736"/>
        <w:jc w:val="left"/>
        <w:rPr>
          <w:rFonts w:hint="eastAsia" w:ascii="黑体" w:eastAsia="黑体"/>
          <w:sz w:val="21"/>
        </w:rPr>
      </w:pPr>
      <w:r>
        <w:rPr>
          <w:rFonts w:ascii="Times New Roman" w:eastAsia="Times New Roman"/>
          <w:sz w:val="21"/>
        </w:rPr>
        <w:t xml:space="preserve">IG541 </w:t>
      </w:r>
      <w:r>
        <w:rPr>
          <w:rFonts w:hint="eastAsia" w:ascii="黑体" w:eastAsia="黑体"/>
          <w:spacing w:val="-3"/>
          <w:sz w:val="21"/>
        </w:rPr>
        <w:t>混合气体灭火系统</w:t>
      </w:r>
    </w:p>
    <w:p>
      <w:pPr>
        <w:pStyle w:val="6"/>
        <w:spacing w:before="7"/>
        <w:rPr>
          <w:rFonts w:ascii="黑体"/>
          <w:sz w:val="15"/>
        </w:rPr>
      </w:pPr>
    </w:p>
    <w:p>
      <w:pPr>
        <w:pStyle w:val="10"/>
        <w:numPr>
          <w:ilvl w:val="2"/>
          <w:numId w:val="39"/>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储存量、喷射时间、保护防护区数量、灭火剂备用量等应符合消防设计标准及有效消防设计文件的</w:t>
      </w:r>
    </w:p>
    <w:p>
      <w:pPr>
        <w:spacing w:after="0"/>
        <w:sectPr>
          <w:pgSz w:w="11910" w:h="16840"/>
          <w:pgMar w:top="1640" w:right="700" w:bottom="1340" w:left="900" w:header="1448" w:footer="1093" w:gutter="0"/>
          <w:cols w:space="720" w:num="1"/>
        </w:sectPr>
      </w:pPr>
    </w:p>
    <w:p>
      <w:pPr>
        <w:pStyle w:val="6"/>
        <w:spacing w:before="9"/>
        <w:rPr>
          <w:sz w:val="14"/>
        </w:rPr>
      </w:pPr>
    </w:p>
    <w:p>
      <w:pPr>
        <w:pStyle w:val="6"/>
        <w:spacing w:before="71"/>
        <w:ind w:left="518"/>
      </w:pPr>
      <w:r>
        <w:t>规定。</w:t>
      </w:r>
    </w:p>
    <w:p>
      <w:pPr>
        <w:pStyle w:val="6"/>
        <w:spacing w:before="9"/>
        <w:rPr>
          <w:sz w:val="15"/>
        </w:rPr>
      </w:pPr>
    </w:p>
    <w:p>
      <w:pPr>
        <w:pStyle w:val="10"/>
        <w:numPr>
          <w:ilvl w:val="2"/>
          <w:numId w:val="39"/>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253"/>
          <w:tab w:val="left" w:pos="1254"/>
        </w:tabs>
        <w:spacing w:before="0" w:after="0" w:line="240" w:lineRule="auto"/>
        <w:ind w:left="1253" w:right="0" w:hanging="736"/>
        <w:jc w:val="left"/>
        <w:rPr>
          <w:rFonts w:hint="eastAsia" w:ascii="黑体" w:eastAsia="黑体"/>
          <w:sz w:val="21"/>
        </w:rPr>
      </w:pPr>
      <w:r>
        <w:rPr>
          <w:rFonts w:hint="eastAsia" w:ascii="黑体" w:eastAsia="黑体"/>
          <w:spacing w:val="-1"/>
          <w:sz w:val="21"/>
        </w:rPr>
        <w:t>系统功能</w:t>
      </w:r>
    </w:p>
    <w:p>
      <w:pPr>
        <w:pStyle w:val="6"/>
        <w:spacing w:before="7"/>
        <w:rPr>
          <w:rFonts w:ascii="黑体"/>
          <w:sz w:val="15"/>
        </w:rPr>
      </w:pPr>
    </w:p>
    <w:p>
      <w:pPr>
        <w:pStyle w:val="10"/>
        <w:numPr>
          <w:ilvl w:val="2"/>
          <w:numId w:val="40"/>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9" w:firstLine="420"/>
      </w:pPr>
      <w:r>
        <w:rPr>
          <w:spacing w:val="-11"/>
        </w:rPr>
        <w:t>系统自动、手动、机械应急启动功能，延时时间、声光报警装置联动功能，防护区通风设施、除泄</w:t>
      </w:r>
      <w:r>
        <w:rPr>
          <w:spacing w:val="-6"/>
        </w:rPr>
        <w:t>压口外的其他开口的联动关闭功能，信号反馈功能、灭火后机械排风装置等应符合设计要求。</w:t>
      </w:r>
    </w:p>
    <w:p>
      <w:pPr>
        <w:pStyle w:val="10"/>
        <w:numPr>
          <w:ilvl w:val="2"/>
          <w:numId w:val="40"/>
        </w:numPr>
        <w:tabs>
          <w:tab w:val="left" w:pos="1464"/>
          <w:tab w:val="left" w:pos="1465"/>
        </w:tabs>
        <w:spacing w:before="73"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321" w:firstLine="420"/>
      </w:pPr>
      <w:r>
        <w:rPr>
          <w:spacing w:val="-10"/>
        </w:rPr>
        <w:t>核对消防设计文件、现场观察判断，使用测量工具进行实地测量；分别测试系统的自动启动、手动</w:t>
      </w:r>
      <w:r>
        <w:rPr>
          <w:spacing w:val="-12"/>
        </w:rPr>
        <w:t>启动、机械应急启动功能，查看声光报警装置联动功能、延时时间、防护区通风设施、除泄压口外的其</w:t>
      </w:r>
      <w:r>
        <w:rPr>
          <w:spacing w:val="-16"/>
        </w:rPr>
        <w:t xml:space="preserve">他开口关闭功能等，分别查看气体灭火控制器及消防控制室显示的反馈信号，测试灭火后机械排风功能， </w:t>
      </w:r>
      <w:r>
        <w:rPr>
          <w:spacing w:val="-7"/>
        </w:rPr>
        <w:t>并客观、完整记录现场数据、信息。</w:t>
      </w:r>
    </w:p>
    <w:p>
      <w:pPr>
        <w:pStyle w:val="6"/>
        <w:spacing w:before="7"/>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24" w:name="_bookmark13"/>
      <w:bookmarkEnd w:id="24"/>
      <w:bookmarkStart w:id="25" w:name="_bookmark13"/>
      <w:bookmarkEnd w:id="25"/>
      <w:r>
        <w:rPr>
          <w:rFonts w:hint="eastAsia" w:ascii="黑体" w:eastAsia="黑体"/>
          <w:spacing w:val="-2"/>
          <w:sz w:val="21"/>
        </w:rPr>
        <w:t>泡沫灭火系统</w:t>
      </w:r>
    </w:p>
    <w:p>
      <w:pPr>
        <w:pStyle w:val="6"/>
        <w:spacing w:before="6"/>
        <w:rPr>
          <w:rFonts w:ascii="黑体"/>
          <w:sz w:val="27"/>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3"/>
          <w:sz w:val="21"/>
        </w:rPr>
        <w:t>泡沫液储罐、泡沫液泵</w:t>
      </w:r>
    </w:p>
    <w:p>
      <w:pPr>
        <w:pStyle w:val="6"/>
        <w:spacing w:before="7"/>
        <w:rPr>
          <w:rFonts w:ascii="黑体"/>
          <w:sz w:val="15"/>
        </w:rPr>
      </w:pPr>
    </w:p>
    <w:p>
      <w:pPr>
        <w:pStyle w:val="10"/>
        <w:numPr>
          <w:ilvl w:val="2"/>
          <w:numId w:val="4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设置、数量、容积、安装情况、组件、泡沫液选型和储量等应符合设计要求。</w:t>
      </w:r>
    </w:p>
    <w:p>
      <w:pPr>
        <w:pStyle w:val="6"/>
        <w:spacing w:before="9"/>
        <w:rPr>
          <w:sz w:val="15"/>
        </w:rPr>
      </w:pPr>
    </w:p>
    <w:p>
      <w:pPr>
        <w:pStyle w:val="10"/>
        <w:numPr>
          <w:ilvl w:val="2"/>
          <w:numId w:val="41"/>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泡沫比例混合器</w:t>
      </w:r>
    </w:p>
    <w:p>
      <w:pPr>
        <w:pStyle w:val="6"/>
        <w:spacing w:before="7"/>
        <w:rPr>
          <w:rFonts w:ascii="黑体"/>
          <w:sz w:val="15"/>
        </w:rPr>
      </w:pPr>
    </w:p>
    <w:p>
      <w:pPr>
        <w:pStyle w:val="10"/>
        <w:numPr>
          <w:ilvl w:val="2"/>
          <w:numId w:val="4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数量、选型、安装情况等应符合设计要求。</w:t>
      </w:r>
    </w:p>
    <w:p>
      <w:pPr>
        <w:pStyle w:val="6"/>
        <w:spacing w:before="8"/>
        <w:rPr>
          <w:sz w:val="15"/>
        </w:rPr>
      </w:pPr>
    </w:p>
    <w:p>
      <w:pPr>
        <w:pStyle w:val="10"/>
        <w:numPr>
          <w:ilvl w:val="2"/>
          <w:numId w:val="4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泡沫产生装置</w:t>
      </w:r>
    </w:p>
    <w:p>
      <w:pPr>
        <w:pStyle w:val="6"/>
        <w:spacing w:before="7"/>
        <w:rPr>
          <w:rFonts w:ascii="黑体"/>
          <w:sz w:val="15"/>
        </w:rPr>
      </w:pPr>
    </w:p>
    <w:p>
      <w:pPr>
        <w:pStyle w:val="10"/>
        <w:numPr>
          <w:ilvl w:val="2"/>
          <w:numId w:val="4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9"/>
        <w:rPr>
          <w:rFonts w:ascii="黑体"/>
          <w:sz w:val="14"/>
        </w:rPr>
      </w:pPr>
    </w:p>
    <w:p>
      <w:pPr>
        <w:pStyle w:val="6"/>
        <w:spacing w:before="71"/>
        <w:ind w:left="938"/>
      </w:pPr>
      <w:r>
        <w:t>选型、数量、规格型号、安装情况、组件、泡沫堰板等应符合设计要求。</w:t>
      </w:r>
    </w:p>
    <w:p>
      <w:pPr>
        <w:pStyle w:val="6"/>
        <w:spacing w:before="9"/>
        <w:rPr>
          <w:sz w:val="15"/>
        </w:rPr>
      </w:pPr>
    </w:p>
    <w:p>
      <w:pPr>
        <w:pStyle w:val="10"/>
        <w:numPr>
          <w:ilvl w:val="2"/>
          <w:numId w:val="4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2"/>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泡沫消火栓</w:t>
      </w:r>
    </w:p>
    <w:p>
      <w:pPr>
        <w:pStyle w:val="6"/>
        <w:spacing w:before="7"/>
        <w:rPr>
          <w:rFonts w:ascii="黑体"/>
          <w:sz w:val="15"/>
        </w:rPr>
      </w:pPr>
    </w:p>
    <w:p>
      <w:pPr>
        <w:pStyle w:val="10"/>
        <w:numPr>
          <w:ilvl w:val="2"/>
          <w:numId w:val="4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数量、外观、标志、安装情况、设置间距等应符合设计要求。</w:t>
      </w:r>
    </w:p>
    <w:p>
      <w:pPr>
        <w:pStyle w:val="6"/>
        <w:spacing w:before="7"/>
        <w:rPr>
          <w:sz w:val="15"/>
        </w:rPr>
      </w:pPr>
    </w:p>
    <w:p>
      <w:pPr>
        <w:pStyle w:val="10"/>
        <w:numPr>
          <w:ilvl w:val="2"/>
          <w:numId w:val="4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3"/>
        <w:rPr>
          <w:rFonts w:ascii="黑体"/>
          <w:sz w:val="22"/>
        </w:rPr>
      </w:pPr>
    </w:p>
    <w:p>
      <w:pPr>
        <w:pStyle w:val="6"/>
        <w:spacing w:before="1"/>
        <w:ind w:left="938"/>
      </w:pPr>
      <w:r>
        <w:t xml:space="preserve">管网的检测应符合本规程 </w:t>
      </w:r>
      <w:r>
        <w:rPr>
          <w:rFonts w:ascii="Calibri" w:eastAsia="Calibri"/>
        </w:rPr>
        <w:t xml:space="preserve">6.7 </w:t>
      </w:r>
      <w:r>
        <w:t>的要求。</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防护区</w:t>
      </w:r>
    </w:p>
    <w:p>
      <w:pPr>
        <w:pStyle w:val="6"/>
        <w:spacing w:before="6"/>
        <w:rPr>
          <w:rFonts w:ascii="黑体"/>
          <w:sz w:val="15"/>
        </w:rPr>
      </w:pPr>
    </w:p>
    <w:p>
      <w:pPr>
        <w:pStyle w:val="10"/>
        <w:numPr>
          <w:ilvl w:val="2"/>
          <w:numId w:val="45"/>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报警装置、报警系统设置、排水设施的设置、手动与应急机械控制装置的标记等应符合设计要求。</w:t>
      </w:r>
    </w:p>
    <w:p>
      <w:pPr>
        <w:pStyle w:val="6"/>
        <w:spacing w:before="7"/>
        <w:rPr>
          <w:sz w:val="15"/>
        </w:rPr>
      </w:pPr>
    </w:p>
    <w:p>
      <w:pPr>
        <w:pStyle w:val="10"/>
        <w:numPr>
          <w:ilvl w:val="2"/>
          <w:numId w:val="4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10"/>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系统功能</w:t>
      </w:r>
    </w:p>
    <w:p>
      <w:pPr>
        <w:pStyle w:val="6"/>
        <w:spacing w:before="6"/>
        <w:rPr>
          <w:rFonts w:ascii="黑体"/>
          <w:sz w:val="15"/>
        </w:rPr>
      </w:pPr>
    </w:p>
    <w:p>
      <w:pPr>
        <w:pStyle w:val="10"/>
        <w:numPr>
          <w:ilvl w:val="2"/>
          <w:numId w:val="46"/>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11"/>
        </w:rPr>
        <w:t>系统自动、手动、机械应急启动功能；泡沫产生装置和泡沫枪喷射泡沫的功能；泵的压力和流量等</w:t>
      </w:r>
      <w:r>
        <w:rPr>
          <w:spacing w:val="-6"/>
        </w:rPr>
        <w:t>应符合设计要求。</w:t>
      </w:r>
    </w:p>
    <w:p>
      <w:pPr>
        <w:pStyle w:val="10"/>
        <w:numPr>
          <w:ilvl w:val="2"/>
          <w:numId w:val="46"/>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jc w:val="both"/>
      </w:pPr>
      <w:r>
        <w:rPr>
          <w:spacing w:val="-10"/>
        </w:rPr>
        <w:t>核对消防设计文件、现场观察判断，使用测量工具进行实地测量；模拟火灾信号，测试系统联动控</w:t>
      </w:r>
      <w:r>
        <w:rPr>
          <w:spacing w:val="-12"/>
        </w:rPr>
        <w:t>制、手动控制、机械控制功能；测试泡沫产生装置和泡沫枪喷射泡沫的功能，查看流量及压力值，并客</w:t>
      </w:r>
      <w:r>
        <w:rPr>
          <w:spacing w:val="-6"/>
        </w:rPr>
        <w:t>观、完整记录现场数据、信息。</w:t>
      </w:r>
    </w:p>
    <w:p>
      <w:pPr>
        <w:pStyle w:val="6"/>
        <w:spacing w:before="8"/>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26" w:name="_bookmark14"/>
      <w:bookmarkEnd w:id="26"/>
      <w:bookmarkStart w:id="27" w:name="_bookmark14"/>
      <w:bookmarkEnd w:id="27"/>
      <w:r>
        <w:rPr>
          <w:rFonts w:hint="eastAsia" w:ascii="黑体" w:eastAsia="黑体"/>
          <w:spacing w:val="-2"/>
          <w:sz w:val="21"/>
        </w:rPr>
        <w:t>细水雾灭火系统</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储水箱</w:t>
      </w:r>
    </w:p>
    <w:p>
      <w:pPr>
        <w:pStyle w:val="6"/>
        <w:spacing w:before="7"/>
        <w:rPr>
          <w:rFonts w:ascii="黑体"/>
          <w:sz w:val="15"/>
        </w:rPr>
      </w:pPr>
    </w:p>
    <w:p>
      <w:pPr>
        <w:pStyle w:val="10"/>
        <w:numPr>
          <w:ilvl w:val="2"/>
          <w:numId w:val="4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外观、组件、安装情况、自动补水措施、液位显示及水位报警装置等应符合设计要求。</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2"/>
          <w:numId w:val="47"/>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核对消防设计文件、现场观察判断，使用测量工具进行实地测量；测试自动补水设施功能等，并客</w:t>
      </w:r>
      <w:r>
        <w:rPr>
          <w:spacing w:val="-5"/>
        </w:rPr>
        <w:t>观、完整记录现场数据、信息。</w:t>
      </w:r>
    </w:p>
    <w:p>
      <w:pPr>
        <w:pStyle w:val="10"/>
        <w:numPr>
          <w:ilvl w:val="1"/>
          <w:numId w:val="2"/>
        </w:numPr>
        <w:tabs>
          <w:tab w:val="left" w:pos="1149"/>
          <w:tab w:val="left" w:pos="1150"/>
        </w:tabs>
        <w:spacing w:before="69" w:after="0" w:line="240" w:lineRule="auto"/>
        <w:ind w:left="1150" w:right="0" w:hanging="632"/>
        <w:jc w:val="left"/>
        <w:rPr>
          <w:rFonts w:hint="eastAsia" w:ascii="黑体" w:eastAsia="黑体"/>
          <w:sz w:val="21"/>
        </w:rPr>
      </w:pPr>
      <w:r>
        <w:rPr>
          <w:rFonts w:hint="eastAsia" w:ascii="黑体" w:eastAsia="黑体"/>
          <w:spacing w:val="-3"/>
          <w:sz w:val="21"/>
        </w:rPr>
        <w:t>供水设备(泵组式)</w:t>
      </w:r>
    </w:p>
    <w:p>
      <w:pPr>
        <w:pStyle w:val="6"/>
        <w:spacing w:before="7"/>
        <w:rPr>
          <w:rFonts w:ascii="黑体"/>
          <w:sz w:val="15"/>
        </w:rPr>
      </w:pPr>
    </w:p>
    <w:p>
      <w:pPr>
        <w:pStyle w:val="10"/>
        <w:numPr>
          <w:ilvl w:val="2"/>
          <w:numId w:val="4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5" w:lineRule="auto"/>
        <w:ind w:left="518" w:right="330" w:firstLine="420"/>
      </w:pPr>
      <w:r>
        <w:t>选型、数量、位置、外观标志、组件、安装情况、备用泵设置、水泵的运行功能、信号反馈功能、主备泵切换功能、稳压泵设置、控制柜接地等应符合设计要求。</w:t>
      </w:r>
    </w:p>
    <w:p>
      <w:pPr>
        <w:pStyle w:val="10"/>
        <w:numPr>
          <w:ilvl w:val="2"/>
          <w:numId w:val="48"/>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330" w:firstLine="420"/>
      </w:pPr>
      <w:r>
        <w:rPr>
          <w:spacing w:val="-10"/>
        </w:rPr>
        <w:t>核对消防设计文件、现场观察判断，使用测量工具进行实地测量；模拟触发信号，测试水泵的现场</w:t>
      </w:r>
      <w:r>
        <w:rPr>
          <w:spacing w:val="-5"/>
        </w:rPr>
        <w:t xml:space="preserve">手动启动、远程启动、动作信号反馈功能、故障信号反馈功能、主备泵切换功能等，查看稳压泵设置， </w:t>
      </w:r>
      <w:r>
        <w:rPr>
          <w:spacing w:val="-4"/>
        </w:rPr>
        <w:t>控制柜防护等级、接地情况，并客观、完整记录现场数据、信息。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3"/>
          <w:sz w:val="21"/>
        </w:rPr>
        <w:t>供水设备(瓶组式)</w:t>
      </w:r>
    </w:p>
    <w:p>
      <w:pPr>
        <w:pStyle w:val="6"/>
        <w:spacing w:before="6"/>
        <w:rPr>
          <w:rFonts w:ascii="黑体"/>
          <w:sz w:val="15"/>
        </w:rPr>
      </w:pPr>
    </w:p>
    <w:p>
      <w:pPr>
        <w:pStyle w:val="10"/>
        <w:numPr>
          <w:ilvl w:val="2"/>
          <w:numId w:val="49"/>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选型、数量、位置、外观标识、安装情况、信号反馈、远程启动功能等应符合设计要求。</w:t>
      </w:r>
    </w:p>
    <w:p>
      <w:pPr>
        <w:pStyle w:val="6"/>
        <w:spacing w:before="9"/>
        <w:rPr>
          <w:sz w:val="15"/>
        </w:rPr>
      </w:pPr>
    </w:p>
    <w:p>
      <w:pPr>
        <w:pStyle w:val="10"/>
        <w:numPr>
          <w:ilvl w:val="2"/>
          <w:numId w:val="49"/>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5" w:lineRule="auto"/>
        <w:ind w:left="518" w:right="321" w:firstLine="420"/>
      </w:pPr>
      <w:r>
        <w:rPr>
          <w:spacing w:val="-15"/>
        </w:rPr>
        <w:t>核对消防设计文件、现场观察判断，并使用测量工具进行实地测量；模拟触发信号，测试远程启动、</w:t>
      </w:r>
      <w:r>
        <w:rPr>
          <w:spacing w:val="-7"/>
        </w:rPr>
        <w:t>动作信号反馈功能，并客观、完整记录现场数据、信息。</w:t>
      </w:r>
    </w:p>
    <w:p>
      <w:pPr>
        <w:pStyle w:val="10"/>
        <w:numPr>
          <w:ilvl w:val="1"/>
          <w:numId w:val="2"/>
        </w:numPr>
        <w:tabs>
          <w:tab w:val="left" w:pos="1149"/>
          <w:tab w:val="left" w:pos="1150"/>
        </w:tabs>
        <w:spacing w:before="73" w:after="0" w:line="240" w:lineRule="auto"/>
        <w:ind w:left="1150" w:right="0" w:hanging="632"/>
        <w:jc w:val="left"/>
        <w:rPr>
          <w:rFonts w:hint="eastAsia" w:ascii="黑体" w:eastAsia="黑体"/>
          <w:sz w:val="21"/>
        </w:rPr>
      </w:pPr>
      <w:r>
        <w:rPr>
          <w:rFonts w:hint="eastAsia" w:ascii="黑体" w:eastAsia="黑体"/>
          <w:spacing w:val="-1"/>
          <w:sz w:val="21"/>
        </w:rPr>
        <w:t>区域控制阀</w:t>
      </w:r>
    </w:p>
    <w:p>
      <w:pPr>
        <w:pStyle w:val="6"/>
        <w:spacing w:before="6"/>
        <w:rPr>
          <w:rFonts w:ascii="黑体"/>
          <w:sz w:val="15"/>
        </w:rPr>
      </w:pPr>
    </w:p>
    <w:p>
      <w:pPr>
        <w:pStyle w:val="10"/>
        <w:numPr>
          <w:ilvl w:val="2"/>
          <w:numId w:val="5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设置、数量、外观标志、安装情况、组件、控制阀控制功能等应符合设计要求。</w:t>
      </w:r>
    </w:p>
    <w:p>
      <w:pPr>
        <w:pStyle w:val="6"/>
        <w:spacing w:before="9"/>
        <w:rPr>
          <w:sz w:val="15"/>
        </w:rPr>
      </w:pPr>
    </w:p>
    <w:p>
      <w:pPr>
        <w:pStyle w:val="10"/>
        <w:numPr>
          <w:ilvl w:val="2"/>
          <w:numId w:val="5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5" w:lineRule="auto"/>
        <w:ind w:left="518" w:right="426" w:firstLine="420"/>
      </w:pPr>
      <w:r>
        <w:rPr>
          <w:spacing w:val="-10"/>
        </w:rPr>
        <w:t>核对消防设计文件、现场观察判断，并使用测量工具进行实地测量；模拟触发信号，测试控制阀接</w:t>
      </w:r>
      <w:r>
        <w:rPr>
          <w:spacing w:val="-5"/>
        </w:rPr>
        <w:t>受控制器的信号实施启停控制的功能等，并客观、完整记录现场数据、信息。</w:t>
      </w:r>
    </w:p>
    <w:p>
      <w:pPr>
        <w:pStyle w:val="10"/>
        <w:numPr>
          <w:ilvl w:val="1"/>
          <w:numId w:val="2"/>
        </w:numPr>
        <w:tabs>
          <w:tab w:val="left" w:pos="1149"/>
          <w:tab w:val="left" w:pos="1150"/>
        </w:tabs>
        <w:spacing w:before="73" w:after="0" w:line="240" w:lineRule="auto"/>
        <w:ind w:left="1150" w:right="0" w:hanging="632"/>
        <w:jc w:val="left"/>
        <w:rPr>
          <w:rFonts w:hint="eastAsia" w:ascii="黑体" w:eastAsia="黑体"/>
          <w:sz w:val="21"/>
        </w:rPr>
      </w:pPr>
      <w:r>
        <w:rPr>
          <w:rFonts w:hint="eastAsia" w:ascii="黑体" w:eastAsia="黑体"/>
          <w:sz w:val="21"/>
        </w:rPr>
        <w:t>喷头</w:t>
      </w:r>
    </w:p>
    <w:p>
      <w:pPr>
        <w:pStyle w:val="6"/>
        <w:spacing w:before="7"/>
        <w:rPr>
          <w:rFonts w:ascii="黑体"/>
          <w:sz w:val="15"/>
        </w:rPr>
      </w:pPr>
    </w:p>
    <w:p>
      <w:pPr>
        <w:pStyle w:val="10"/>
        <w:numPr>
          <w:ilvl w:val="2"/>
          <w:numId w:val="5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设置、数量、位置、选型、安装情况、布置等应符合设计要求。</w:t>
      </w:r>
    </w:p>
    <w:p>
      <w:pPr>
        <w:pStyle w:val="6"/>
        <w:spacing w:before="8"/>
        <w:rPr>
          <w:sz w:val="15"/>
        </w:rPr>
      </w:pPr>
    </w:p>
    <w:p>
      <w:pPr>
        <w:pStyle w:val="10"/>
        <w:numPr>
          <w:ilvl w:val="2"/>
          <w:numId w:val="51"/>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z w:val="21"/>
        </w:rPr>
        <w:t>过滤器</w:t>
      </w:r>
    </w:p>
    <w:p>
      <w:pPr>
        <w:pStyle w:val="6"/>
        <w:spacing w:before="6"/>
        <w:rPr>
          <w:rFonts w:ascii="黑体"/>
          <w:sz w:val="15"/>
        </w:rPr>
      </w:pPr>
    </w:p>
    <w:p>
      <w:pPr>
        <w:pStyle w:val="10"/>
        <w:numPr>
          <w:ilvl w:val="2"/>
          <w:numId w:val="5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设置、数量、材质、安装等应符合设计要求。</w:t>
      </w:r>
    </w:p>
    <w:p>
      <w:pPr>
        <w:pStyle w:val="6"/>
        <w:spacing w:before="9"/>
        <w:rPr>
          <w:sz w:val="15"/>
        </w:rPr>
      </w:pPr>
    </w:p>
    <w:p>
      <w:pPr>
        <w:pStyle w:val="10"/>
        <w:numPr>
          <w:ilvl w:val="2"/>
          <w:numId w:val="5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4"/>
        <w:rPr>
          <w:rFonts w:ascii="黑体"/>
          <w:sz w:val="22"/>
        </w:rPr>
      </w:pPr>
    </w:p>
    <w:p>
      <w:pPr>
        <w:pStyle w:val="6"/>
        <w:ind w:left="938"/>
      </w:pPr>
      <w:r>
        <w:t xml:space="preserve">管网的检测应符合本规程 </w:t>
      </w:r>
      <w:r>
        <w:rPr>
          <w:rFonts w:ascii="Calibri" w:eastAsia="Calibri"/>
        </w:rPr>
        <w:t xml:space="preserve">6.7 </w:t>
      </w:r>
      <w:r>
        <w:t>的要求。</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防护区</w:t>
      </w:r>
    </w:p>
    <w:p>
      <w:pPr>
        <w:pStyle w:val="6"/>
        <w:spacing w:before="7"/>
        <w:rPr>
          <w:rFonts w:ascii="黑体"/>
          <w:sz w:val="15"/>
        </w:rPr>
      </w:pPr>
    </w:p>
    <w:p>
      <w:pPr>
        <w:pStyle w:val="10"/>
        <w:numPr>
          <w:ilvl w:val="2"/>
          <w:numId w:val="5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line="357" w:lineRule="auto"/>
        <w:ind w:left="518" w:right="429" w:firstLine="420"/>
      </w:pPr>
      <w:r>
        <w:rPr>
          <w:spacing w:val="-11"/>
        </w:rPr>
        <w:t>报警装置、指示灯、应急照明和疏散指示标志、防护区门，手动、机械应急操作装置的设置，环境</w:t>
      </w:r>
      <w:r>
        <w:rPr>
          <w:spacing w:val="-6"/>
        </w:rPr>
        <w:t>气流速度、防静电接地等应符合设计要求。</w:t>
      </w:r>
    </w:p>
    <w:p>
      <w:pPr>
        <w:pStyle w:val="10"/>
        <w:numPr>
          <w:ilvl w:val="2"/>
          <w:numId w:val="53"/>
        </w:numPr>
        <w:tabs>
          <w:tab w:val="left" w:pos="1358"/>
          <w:tab w:val="left" w:pos="1359"/>
        </w:tabs>
        <w:spacing w:before="69"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系统功能</w:t>
      </w:r>
    </w:p>
    <w:p>
      <w:pPr>
        <w:pStyle w:val="6"/>
        <w:spacing w:before="7"/>
        <w:rPr>
          <w:rFonts w:ascii="黑体"/>
          <w:sz w:val="15"/>
        </w:rPr>
      </w:pPr>
    </w:p>
    <w:p>
      <w:pPr>
        <w:pStyle w:val="10"/>
        <w:numPr>
          <w:ilvl w:val="2"/>
          <w:numId w:val="5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6" w:firstLine="420"/>
        <w:jc w:val="both"/>
      </w:pPr>
      <w:r>
        <w:rPr>
          <w:spacing w:val="-10"/>
        </w:rPr>
        <w:t>联动控制方式、手动控制方式、机械控制方式、声光报警信号，防护区内影响灭火效果开口的联动关闭功能及切断带电保护对象的电源、可燃气体、液体或可燃粉体的设备和设施功能，分区控制阀、泵</w:t>
      </w:r>
      <w:r>
        <w:rPr>
          <w:spacing w:val="-5"/>
        </w:rPr>
        <w:t>组、瓶组等运行启动功能、系统响应时间等应符合设计要求。</w:t>
      </w:r>
    </w:p>
    <w:p>
      <w:pPr>
        <w:pStyle w:val="10"/>
        <w:numPr>
          <w:ilvl w:val="2"/>
          <w:numId w:val="54"/>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8" w:firstLine="420"/>
        <w:jc w:val="both"/>
      </w:pPr>
      <w:r>
        <w:rPr>
          <w:spacing w:val="-10"/>
        </w:rPr>
        <w:t>核对消防设计文件、现场观察判断，并使用测量工具进行实地测量；模拟火灾信号或打开试水阀或</w:t>
      </w:r>
      <w:r>
        <w:rPr>
          <w:spacing w:val="-11"/>
        </w:rPr>
        <w:t>现场打开控制阀的紧急手动阀，测试系统启动功能及声光报警装置功能、防护区内影响灭火效果的开口</w:t>
      </w:r>
      <w:r>
        <w:rPr>
          <w:spacing w:val="-10"/>
        </w:rPr>
        <w:t>的联动关闭功能及切断带电保护对象的电源、同时切断或关闭防护区内或保护对象的可燃气体、液体或可燃粉体的设备和设施功能以及分区控制阀、泵组或甁组的启动运行功能及相应动作信号反馈、细水雾</w:t>
      </w:r>
      <w:r>
        <w:rPr>
          <w:spacing w:val="-5"/>
        </w:rPr>
        <w:t>喷放的反馈信号、系统响应时间等，并客观、完整记录现场数据、信息。</w:t>
      </w:r>
    </w:p>
    <w:p>
      <w:pPr>
        <w:pStyle w:val="6"/>
        <w:spacing w:before="8"/>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28" w:name="_bookmark15"/>
      <w:bookmarkEnd w:id="28"/>
      <w:bookmarkStart w:id="29" w:name="_bookmark15"/>
      <w:bookmarkEnd w:id="29"/>
      <w:r>
        <w:rPr>
          <w:rFonts w:hint="eastAsia" w:ascii="黑体" w:eastAsia="黑体"/>
          <w:spacing w:val="-3"/>
          <w:sz w:val="21"/>
        </w:rPr>
        <w:t>固定消防炮灭火系统</w:t>
      </w:r>
    </w:p>
    <w:p>
      <w:pPr>
        <w:pStyle w:val="6"/>
        <w:spacing w:before="6"/>
        <w:rPr>
          <w:rFonts w:ascii="黑体"/>
          <w:sz w:val="27"/>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2"/>
          <w:sz w:val="21"/>
        </w:rPr>
        <w:t>消防供水设施</w:t>
      </w:r>
    </w:p>
    <w:p>
      <w:pPr>
        <w:pStyle w:val="6"/>
        <w:spacing w:before="3"/>
        <w:rPr>
          <w:rFonts w:ascii="黑体"/>
          <w:sz w:val="22"/>
        </w:rPr>
      </w:pPr>
    </w:p>
    <w:p>
      <w:pPr>
        <w:pStyle w:val="6"/>
        <w:ind w:left="938"/>
      </w:pPr>
      <w:r>
        <w:t xml:space="preserve">消防供水设施的检测应符合本规程 </w:t>
      </w:r>
      <w:r>
        <w:rPr>
          <w:rFonts w:ascii="Calibri" w:eastAsia="Calibri"/>
        </w:rPr>
        <w:t>6.1</w:t>
      </w:r>
      <w:r>
        <w:t>～</w:t>
      </w:r>
      <w:r>
        <w:rPr>
          <w:rFonts w:ascii="Calibri" w:eastAsia="Calibri"/>
        </w:rPr>
        <w:t xml:space="preserve">6.6 </w:t>
      </w:r>
      <w:r>
        <w:t>的要求。</w:t>
      </w:r>
    </w:p>
    <w:p>
      <w:pPr>
        <w:pStyle w:val="6"/>
        <w:spacing w:before="6"/>
        <w:rPr>
          <w:sz w:val="15"/>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z w:val="21"/>
        </w:rPr>
        <w:t>消防炮</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12"/>
        <w:rPr>
          <w:rFonts w:ascii="黑体"/>
          <w:sz w:val="7"/>
        </w:rPr>
      </w:pPr>
    </w:p>
    <w:p>
      <w:pPr>
        <w:pStyle w:val="10"/>
        <w:numPr>
          <w:ilvl w:val="2"/>
          <w:numId w:val="55"/>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数量、布置、安装情况等应符合设计要求。</w:t>
      </w:r>
    </w:p>
    <w:p>
      <w:pPr>
        <w:pStyle w:val="6"/>
        <w:spacing w:before="9"/>
        <w:rPr>
          <w:sz w:val="15"/>
        </w:rPr>
      </w:pPr>
    </w:p>
    <w:p>
      <w:pPr>
        <w:pStyle w:val="10"/>
        <w:numPr>
          <w:ilvl w:val="2"/>
          <w:numId w:val="5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ind w:left="938"/>
      </w:pPr>
      <w:r>
        <w:t>核对消防设计文件、进行现场检查、观察判断、测试和测量，客观、完整记录现场数据、信息。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3"/>
        <w:rPr>
          <w:rFonts w:ascii="黑体"/>
          <w:sz w:val="22"/>
        </w:rPr>
      </w:pPr>
    </w:p>
    <w:p>
      <w:pPr>
        <w:pStyle w:val="6"/>
        <w:ind w:left="938"/>
      </w:pPr>
      <w:r>
        <w:t xml:space="preserve">管网的检测应符合本规程 </w:t>
      </w:r>
      <w:r>
        <w:rPr>
          <w:rFonts w:ascii="Calibri" w:eastAsia="Calibri"/>
        </w:rPr>
        <w:t xml:space="preserve">6.7 </w:t>
      </w:r>
      <w:r>
        <w:t>的要求。</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系统功能</w:t>
      </w:r>
    </w:p>
    <w:p>
      <w:pPr>
        <w:pStyle w:val="6"/>
        <w:spacing w:before="7"/>
        <w:rPr>
          <w:rFonts w:ascii="黑体"/>
          <w:sz w:val="15"/>
        </w:rPr>
      </w:pPr>
    </w:p>
    <w:p>
      <w:pPr>
        <w:pStyle w:val="10"/>
        <w:numPr>
          <w:ilvl w:val="2"/>
          <w:numId w:val="56"/>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6" w:firstLine="420"/>
      </w:pPr>
      <w:r>
        <w:rPr>
          <w:spacing w:val="-10"/>
        </w:rPr>
        <w:t>手动控制方式、远程及无线控制方式、消防炮喷射的功能、泵的流量及压力值、电动阀信号反馈功</w:t>
      </w:r>
      <w:r>
        <w:rPr>
          <w:spacing w:val="-5"/>
        </w:rPr>
        <w:t>能等应符合设计要求。</w:t>
      </w:r>
    </w:p>
    <w:p>
      <w:pPr>
        <w:pStyle w:val="10"/>
        <w:numPr>
          <w:ilvl w:val="2"/>
          <w:numId w:val="56"/>
        </w:numPr>
        <w:tabs>
          <w:tab w:val="left" w:pos="1358"/>
          <w:tab w:val="left" w:pos="1359"/>
        </w:tabs>
        <w:spacing w:before="69"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330" w:firstLine="420"/>
      </w:pPr>
      <w:r>
        <w:rPr>
          <w:spacing w:val="-3"/>
        </w:rPr>
        <w:t>核对消防设计文件、现场观察判断，使用测量工具进行实地测量；模拟触发信号，测试消防泵组、</w:t>
      </w:r>
      <w:r>
        <w:rPr>
          <w:spacing w:val="-10"/>
        </w:rPr>
        <w:t>消防炮的动作情况，电动阀动作信号、故障信号反馈功能等，查看流量及压力值，并客观、完整记录现</w:t>
      </w:r>
      <w:r>
        <w:rPr>
          <w:spacing w:val="-5"/>
        </w:rPr>
        <w:t>场数据、信息。</w:t>
      </w:r>
    </w:p>
    <w:p>
      <w:pPr>
        <w:pStyle w:val="6"/>
        <w:spacing w:before="7"/>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30" w:name="_bookmark16"/>
      <w:bookmarkEnd w:id="30"/>
      <w:bookmarkStart w:id="31" w:name="_bookmark16"/>
      <w:bookmarkEnd w:id="31"/>
      <w:r>
        <w:rPr>
          <w:rFonts w:hint="eastAsia" w:ascii="黑体" w:eastAsia="黑体"/>
          <w:spacing w:val="-2"/>
          <w:sz w:val="21"/>
        </w:rPr>
        <w:t>干粉灭火系统</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储存装置</w:t>
      </w:r>
    </w:p>
    <w:p>
      <w:pPr>
        <w:pStyle w:val="6"/>
        <w:spacing w:before="7"/>
        <w:rPr>
          <w:rFonts w:ascii="黑体"/>
          <w:sz w:val="15"/>
        </w:rPr>
      </w:pPr>
    </w:p>
    <w:p>
      <w:pPr>
        <w:pStyle w:val="10"/>
        <w:numPr>
          <w:ilvl w:val="2"/>
          <w:numId w:val="5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9" w:firstLine="420"/>
      </w:pPr>
      <w:r>
        <w:rPr>
          <w:spacing w:val="-12"/>
        </w:rPr>
        <w:t>数量、规格型号、外观标志、组件、安装情况，储存装置间、泄压装置设置，灭火剂备用量等应符</w:t>
      </w:r>
      <w:r>
        <w:rPr>
          <w:spacing w:val="-6"/>
        </w:rPr>
        <w:t>合设计要求。</w:t>
      </w:r>
    </w:p>
    <w:p>
      <w:pPr>
        <w:pStyle w:val="10"/>
        <w:numPr>
          <w:ilvl w:val="2"/>
          <w:numId w:val="57"/>
        </w:numPr>
        <w:tabs>
          <w:tab w:val="left" w:pos="1358"/>
          <w:tab w:val="left" w:pos="1359"/>
        </w:tabs>
        <w:spacing w:before="73"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干粉灭火控制器</w:t>
      </w:r>
    </w:p>
    <w:p>
      <w:pPr>
        <w:pStyle w:val="6"/>
        <w:spacing w:before="7"/>
        <w:rPr>
          <w:rFonts w:ascii="黑体"/>
          <w:sz w:val="15"/>
        </w:rPr>
      </w:pPr>
    </w:p>
    <w:p>
      <w:pPr>
        <w:pStyle w:val="10"/>
        <w:numPr>
          <w:ilvl w:val="2"/>
          <w:numId w:val="5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6" w:firstLine="420"/>
      </w:pPr>
      <w:r>
        <w:rPr>
          <w:spacing w:val="-11"/>
        </w:rPr>
        <w:t>选型、外观、安装情况、接地情况，自检、控制、显示、故障报警、信号反馈功能，主备电源、控</w:t>
      </w:r>
      <w:r>
        <w:rPr>
          <w:spacing w:val="-6"/>
        </w:rPr>
        <w:t>制柜接地线等应符合设计要求。</w:t>
      </w:r>
    </w:p>
    <w:p>
      <w:pPr>
        <w:pStyle w:val="10"/>
        <w:numPr>
          <w:ilvl w:val="2"/>
          <w:numId w:val="58"/>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155" w:line="400" w:lineRule="atLeast"/>
        <w:ind w:left="518" w:right="426" w:firstLine="420"/>
      </w:pPr>
      <w:r>
        <w:rPr>
          <w:spacing w:val="-10"/>
        </w:rPr>
        <w:t>核对消防设计文件、现场观察判断，使用测量工具进行实地测量；模拟火灾信号，测试干粉控制器</w:t>
      </w:r>
      <w:r>
        <w:rPr>
          <w:spacing w:val="-5"/>
        </w:rPr>
        <w:t>的控制、显示、故障报警、信号反馈功能等，并客观、完整记录现场数据、信息。</w:t>
      </w:r>
    </w:p>
    <w:p>
      <w:pPr>
        <w:spacing w:after="0" w:line="400" w:lineRule="atLeast"/>
        <w:sectPr>
          <w:pgSz w:w="11910" w:h="16840"/>
          <w:pgMar w:top="1640" w:right="700" w:bottom="1340" w:left="900" w:header="1448" w:footer="1093" w:gutter="0"/>
          <w:cols w:space="720" w:num="1"/>
        </w:sectPr>
      </w:pPr>
    </w:p>
    <w:p>
      <w:pPr>
        <w:pStyle w:val="6"/>
        <w:spacing w:before="12"/>
        <w:rPr>
          <w:sz w:val="7"/>
        </w:rPr>
      </w:pP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z w:val="21"/>
        </w:rPr>
        <w:t>喷头</w:t>
      </w:r>
    </w:p>
    <w:p>
      <w:pPr>
        <w:pStyle w:val="6"/>
        <w:spacing w:before="6"/>
        <w:rPr>
          <w:rFonts w:ascii="黑体"/>
          <w:sz w:val="15"/>
        </w:rPr>
      </w:pPr>
    </w:p>
    <w:p>
      <w:pPr>
        <w:pStyle w:val="10"/>
        <w:numPr>
          <w:ilvl w:val="2"/>
          <w:numId w:val="59"/>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选型、外观、安装情况等应符合设计要求。</w:t>
      </w:r>
    </w:p>
    <w:p>
      <w:pPr>
        <w:pStyle w:val="6"/>
        <w:spacing w:before="9"/>
        <w:rPr>
          <w:sz w:val="15"/>
        </w:rPr>
      </w:pPr>
    </w:p>
    <w:p>
      <w:pPr>
        <w:pStyle w:val="10"/>
        <w:numPr>
          <w:ilvl w:val="2"/>
          <w:numId w:val="59"/>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管网</w:t>
      </w:r>
    </w:p>
    <w:p>
      <w:pPr>
        <w:pStyle w:val="6"/>
        <w:spacing w:before="4"/>
        <w:rPr>
          <w:rFonts w:ascii="黑体"/>
          <w:sz w:val="22"/>
        </w:rPr>
      </w:pPr>
    </w:p>
    <w:p>
      <w:pPr>
        <w:pStyle w:val="6"/>
        <w:ind w:left="938"/>
      </w:pPr>
      <w:r>
        <w:t xml:space="preserve">管网的检测应符合本规程 </w:t>
      </w:r>
      <w:r>
        <w:rPr>
          <w:rFonts w:ascii="Calibri" w:eastAsia="Calibri"/>
        </w:rPr>
        <w:t xml:space="preserve">11.5 </w:t>
      </w:r>
      <w:r>
        <w:t>的要求。</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选择阀</w:t>
      </w:r>
    </w:p>
    <w:p>
      <w:pPr>
        <w:pStyle w:val="6"/>
        <w:spacing w:before="7"/>
        <w:rPr>
          <w:rFonts w:ascii="黑体"/>
          <w:sz w:val="15"/>
        </w:rPr>
      </w:pPr>
    </w:p>
    <w:p>
      <w:pPr>
        <w:pStyle w:val="10"/>
        <w:numPr>
          <w:ilvl w:val="2"/>
          <w:numId w:val="6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设置、数量、规格型号、安装情况、开启功能、驱动方式等应符合设计要求。</w:t>
      </w:r>
    </w:p>
    <w:p>
      <w:pPr>
        <w:pStyle w:val="6"/>
        <w:spacing w:before="8"/>
        <w:rPr>
          <w:sz w:val="15"/>
        </w:rPr>
      </w:pPr>
    </w:p>
    <w:p>
      <w:pPr>
        <w:pStyle w:val="10"/>
        <w:numPr>
          <w:ilvl w:val="2"/>
          <w:numId w:val="60"/>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z w:val="21"/>
        </w:rPr>
        <w:t>防护区</w:t>
      </w:r>
    </w:p>
    <w:p>
      <w:pPr>
        <w:pStyle w:val="6"/>
        <w:spacing w:before="7"/>
        <w:rPr>
          <w:rFonts w:ascii="黑体"/>
          <w:sz w:val="15"/>
        </w:rPr>
      </w:pPr>
    </w:p>
    <w:p>
      <w:pPr>
        <w:pStyle w:val="10"/>
        <w:numPr>
          <w:ilvl w:val="2"/>
          <w:numId w:val="6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6" w:firstLine="420"/>
      </w:pPr>
      <w:r>
        <w:rPr>
          <w:spacing w:val="-12"/>
        </w:rPr>
        <w:t>标志、警报装置、指示灯、安全疏散、防护区门自动启闭装置、通风换气、泄压口，手动、机械应</w:t>
      </w:r>
      <w:r>
        <w:rPr>
          <w:spacing w:val="-6"/>
        </w:rPr>
        <w:t>急操作装置的设置等应符合设计要求。</w:t>
      </w:r>
    </w:p>
    <w:p>
      <w:pPr>
        <w:pStyle w:val="10"/>
        <w:numPr>
          <w:ilvl w:val="2"/>
          <w:numId w:val="61"/>
        </w:numPr>
        <w:tabs>
          <w:tab w:val="left" w:pos="1358"/>
          <w:tab w:val="left" w:pos="1359"/>
        </w:tabs>
        <w:spacing w:before="73"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系统功能</w:t>
      </w:r>
    </w:p>
    <w:p>
      <w:pPr>
        <w:pStyle w:val="6"/>
        <w:spacing w:before="6"/>
        <w:rPr>
          <w:rFonts w:ascii="黑体"/>
          <w:sz w:val="15"/>
        </w:rPr>
      </w:pPr>
    </w:p>
    <w:p>
      <w:pPr>
        <w:pStyle w:val="10"/>
        <w:numPr>
          <w:ilvl w:val="2"/>
          <w:numId w:val="62"/>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5" w:lineRule="auto"/>
        <w:ind w:left="518" w:right="427" w:firstLine="420"/>
      </w:pPr>
      <w:r>
        <w:rPr>
          <w:spacing w:val="-11"/>
        </w:rPr>
        <w:t>自动、手动、机械应急启动，声光警报装置联动功能、延时时间，防护区内可燃气体、易燃、可燃</w:t>
      </w:r>
      <w:r>
        <w:rPr>
          <w:spacing w:val="-6"/>
        </w:rPr>
        <w:t>液体供应源的联动切断功能，通风系统关闭功能，信号反馈功能等应符合设计要求。</w:t>
      </w:r>
    </w:p>
    <w:p>
      <w:pPr>
        <w:pStyle w:val="10"/>
        <w:numPr>
          <w:ilvl w:val="2"/>
          <w:numId w:val="62"/>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before="1" w:line="357" w:lineRule="auto"/>
        <w:ind w:left="518" w:right="426" w:firstLine="420"/>
        <w:jc w:val="both"/>
      </w:pPr>
      <w:r>
        <w:rPr>
          <w:spacing w:val="-10"/>
        </w:rPr>
        <w:t>核对消防设计文件、进行现场检查、观察判断、测试和测量，模拟火灾信号或触发该防护区的紧急</w:t>
      </w:r>
      <w:r>
        <w:rPr>
          <w:spacing w:val="-12"/>
        </w:rPr>
        <w:t>启动按钮，测试系统启动功能，声光报警装置联动功能，延时时间，防护区内可燃气体、易燃、可燃液体供应源的联动切断功能，通风系统关闭功能等，分别查看干粉灭火控制器及消防控制室显示的反馈信</w:t>
      </w:r>
      <w:r>
        <w:rPr>
          <w:spacing w:val="-6"/>
        </w:rPr>
        <w:t>号，并客观、完整记录现场数据、信息。</w:t>
      </w:r>
    </w:p>
    <w:p>
      <w:pPr>
        <w:pStyle w:val="6"/>
        <w:spacing w:before="7"/>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32" w:name="_bookmark17"/>
      <w:bookmarkEnd w:id="32"/>
      <w:bookmarkStart w:id="33" w:name="_bookmark17"/>
      <w:bookmarkEnd w:id="33"/>
      <w:r>
        <w:rPr>
          <w:rFonts w:hint="eastAsia" w:ascii="黑体" w:eastAsia="黑体"/>
          <w:spacing w:val="-3"/>
          <w:sz w:val="21"/>
        </w:rPr>
        <w:t>火灾自动报警系统</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12"/>
        <w:rPr>
          <w:rFonts w:ascii="黑体"/>
          <w:sz w:val="7"/>
        </w:rPr>
      </w:pP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pacing w:val="-1"/>
          <w:sz w:val="21"/>
        </w:rPr>
        <w:t>消防控制室</w:t>
      </w:r>
    </w:p>
    <w:p>
      <w:pPr>
        <w:pStyle w:val="6"/>
        <w:spacing w:before="6"/>
        <w:rPr>
          <w:rFonts w:ascii="黑体"/>
          <w:sz w:val="15"/>
        </w:rPr>
      </w:pPr>
    </w:p>
    <w:p>
      <w:pPr>
        <w:pStyle w:val="10"/>
        <w:numPr>
          <w:ilvl w:val="2"/>
          <w:numId w:val="6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消防控制室的设置、部位、标志、外线电话、相关资料等应符合设计要求。</w:t>
      </w:r>
    </w:p>
    <w:p>
      <w:pPr>
        <w:pStyle w:val="6"/>
        <w:spacing w:before="9"/>
        <w:rPr>
          <w:sz w:val="15"/>
        </w:rPr>
      </w:pPr>
    </w:p>
    <w:p>
      <w:pPr>
        <w:pStyle w:val="10"/>
        <w:numPr>
          <w:ilvl w:val="2"/>
          <w:numId w:val="6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根据消防设计文件，进行现场检查、测试和测量，并客观、完整记录现场数据、信息。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火灾报警控制器</w:t>
      </w:r>
    </w:p>
    <w:p>
      <w:pPr>
        <w:pStyle w:val="6"/>
        <w:spacing w:before="7"/>
        <w:rPr>
          <w:rFonts w:ascii="黑体"/>
          <w:sz w:val="15"/>
        </w:rPr>
      </w:pPr>
    </w:p>
    <w:p>
      <w:pPr>
        <w:pStyle w:val="10"/>
        <w:numPr>
          <w:ilvl w:val="2"/>
          <w:numId w:val="6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6" w:firstLine="420"/>
      </w:pPr>
      <w:r>
        <w:rPr>
          <w:spacing w:val="-12"/>
        </w:rPr>
        <w:t>数量、选型、外观标志、安装情况、设备布置、接地情况、自检功能、报警及显示功能、火灾优先</w:t>
      </w:r>
      <w:r>
        <w:rPr>
          <w:spacing w:val="-6"/>
        </w:rPr>
        <w:t>功能、二次报警功能、故障报警功能、打印功能、供电电源等应符合设计要求。</w:t>
      </w:r>
    </w:p>
    <w:p>
      <w:pPr>
        <w:pStyle w:val="10"/>
        <w:numPr>
          <w:ilvl w:val="2"/>
          <w:numId w:val="64"/>
        </w:numPr>
        <w:tabs>
          <w:tab w:val="left" w:pos="1358"/>
          <w:tab w:val="left" w:pos="1359"/>
        </w:tabs>
        <w:spacing w:before="73"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核对消防设计文件、现场观察判断，使用测量工具进行实地测量；模拟火灾信号，测试火灾报警及</w:t>
      </w:r>
      <w:r>
        <w:rPr>
          <w:spacing w:val="-5"/>
        </w:rPr>
        <w:t>显示功能、火灾优先功能、二次报警功能、故障报警功能等，并客观、完整记录现场数据、信息。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1"/>
          <w:sz w:val="21"/>
        </w:rPr>
        <w:t>火灾显示盘</w:t>
      </w:r>
    </w:p>
    <w:p>
      <w:pPr>
        <w:pStyle w:val="6"/>
        <w:spacing w:before="7"/>
        <w:rPr>
          <w:rFonts w:ascii="黑体"/>
          <w:sz w:val="15"/>
        </w:rPr>
      </w:pPr>
    </w:p>
    <w:p>
      <w:pPr>
        <w:pStyle w:val="10"/>
        <w:numPr>
          <w:ilvl w:val="2"/>
          <w:numId w:val="6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pPr>
      <w:r>
        <w:rPr>
          <w:spacing w:val="-12"/>
        </w:rPr>
        <w:t>数量、选型、外观标志、安装情况、设备布置、自检功能、火灾报警显示功能、故障报警功能、信</w:t>
      </w:r>
      <w:r>
        <w:rPr>
          <w:spacing w:val="-6"/>
        </w:rPr>
        <w:t>息显示与查询功能、供电电源等应符合设计要求。</w:t>
      </w:r>
    </w:p>
    <w:p>
      <w:pPr>
        <w:pStyle w:val="10"/>
        <w:numPr>
          <w:ilvl w:val="2"/>
          <w:numId w:val="65"/>
        </w:numPr>
        <w:tabs>
          <w:tab w:val="left" w:pos="1358"/>
          <w:tab w:val="left" w:pos="1359"/>
        </w:tabs>
        <w:spacing w:before="7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426" w:firstLine="420"/>
        <w:jc w:val="both"/>
      </w:pPr>
      <w:r>
        <w:rPr>
          <w:spacing w:val="-10"/>
        </w:rPr>
        <w:t>核对消防设计文件、现场观察判断，并使用测量工具进行实地测量；模拟触发信号，测试火灾显示</w:t>
      </w:r>
      <w:r>
        <w:rPr>
          <w:spacing w:val="-12"/>
        </w:rPr>
        <w:t>盘的火灾报警声、光信号、故障报警功能以及显示火警部位的功能等，并客观、完整记录现场数据、信息。</w:t>
      </w:r>
    </w:p>
    <w:p>
      <w:pPr>
        <w:pStyle w:val="10"/>
        <w:numPr>
          <w:ilvl w:val="1"/>
          <w:numId w:val="2"/>
        </w:numPr>
        <w:tabs>
          <w:tab w:val="left" w:pos="1149"/>
          <w:tab w:val="left" w:pos="1150"/>
        </w:tabs>
        <w:spacing w:before="66" w:after="0" w:line="240" w:lineRule="auto"/>
        <w:ind w:left="1150" w:right="0" w:hanging="632"/>
        <w:jc w:val="left"/>
        <w:rPr>
          <w:rFonts w:hint="eastAsia" w:ascii="黑体" w:eastAsia="黑体"/>
          <w:sz w:val="21"/>
        </w:rPr>
      </w:pPr>
      <w:r>
        <w:rPr>
          <w:rFonts w:hint="eastAsia" w:ascii="黑体" w:eastAsia="黑体"/>
          <w:spacing w:val="-2"/>
          <w:sz w:val="21"/>
        </w:rPr>
        <w:t>消防联动控制器</w:t>
      </w:r>
    </w:p>
    <w:p>
      <w:pPr>
        <w:pStyle w:val="6"/>
        <w:spacing w:before="7"/>
        <w:rPr>
          <w:rFonts w:ascii="黑体"/>
          <w:sz w:val="15"/>
        </w:rPr>
      </w:pPr>
    </w:p>
    <w:p>
      <w:pPr>
        <w:pStyle w:val="10"/>
        <w:numPr>
          <w:ilvl w:val="2"/>
          <w:numId w:val="66"/>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9" w:firstLine="420"/>
      </w:pPr>
      <w:r>
        <w:rPr>
          <w:spacing w:val="-11"/>
        </w:rPr>
        <w:t>数量、选型、外观标志、安装情况、设备布置、接地情况、自检功能、联动控制功能及逻辑控制程</w:t>
      </w:r>
      <w:r>
        <w:rPr>
          <w:spacing w:val="-6"/>
        </w:rPr>
        <w:t>序、手动直接启动功能、故障报警功能、信息显示与查询功能、供电电源等应符合设计要求。</w:t>
      </w:r>
    </w:p>
    <w:p>
      <w:pPr>
        <w:pStyle w:val="10"/>
        <w:numPr>
          <w:ilvl w:val="2"/>
          <w:numId w:val="66"/>
        </w:numPr>
        <w:tabs>
          <w:tab w:val="left" w:pos="1358"/>
          <w:tab w:val="left" w:pos="1359"/>
        </w:tabs>
        <w:spacing w:before="73"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jc w:val="both"/>
      </w:pPr>
      <w:r>
        <w:rPr>
          <w:spacing w:val="-10"/>
        </w:rPr>
        <w:t>核对消防设计文件、现场观察判断，使用测量工具进行实地测量；模拟触发信号，测试相关受控设</w:t>
      </w:r>
      <w:r>
        <w:rPr>
          <w:spacing w:val="-9"/>
        </w:rPr>
        <w:t>备的联动逻辑控制程序及消防联动控制器的手动直接启动功能、故障报警功能以及显示火警部位的功能</w:t>
      </w:r>
      <w:r>
        <w:rPr>
          <w:spacing w:val="-5"/>
        </w:rPr>
        <w:t>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3"/>
          <w:sz w:val="21"/>
        </w:rPr>
        <w:t>消防控制室图形显示装置</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12"/>
        <w:rPr>
          <w:rFonts w:ascii="黑体"/>
          <w:sz w:val="7"/>
        </w:rPr>
      </w:pPr>
    </w:p>
    <w:p>
      <w:pPr>
        <w:pStyle w:val="10"/>
        <w:numPr>
          <w:ilvl w:val="2"/>
          <w:numId w:val="67"/>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7" w:firstLine="420"/>
      </w:pPr>
      <w:r>
        <w:rPr>
          <w:spacing w:val="-12"/>
        </w:rPr>
        <w:t>数量、选型、外观标志、安装情况、火灾报警和状态显示功能、故障显示及报警功能、火灾报警平</w:t>
      </w:r>
      <w:r>
        <w:rPr>
          <w:spacing w:val="-6"/>
        </w:rPr>
        <w:t>面优先显示功能、信息记录查询功能、信息传输功能等应符合设计要求。</w:t>
      </w:r>
    </w:p>
    <w:p>
      <w:pPr>
        <w:pStyle w:val="10"/>
        <w:numPr>
          <w:ilvl w:val="2"/>
          <w:numId w:val="67"/>
        </w:numPr>
        <w:tabs>
          <w:tab w:val="left" w:pos="1358"/>
          <w:tab w:val="left" w:pos="1359"/>
        </w:tabs>
        <w:spacing w:before="69"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jc w:val="both"/>
      </w:pPr>
      <w:r>
        <w:rPr>
          <w:spacing w:val="-10"/>
        </w:rPr>
        <w:t>核对消防设计文件、现场观察判断，使用测量工具进行实地测量；模拟触发信号，测试火灾报警和</w:t>
      </w:r>
      <w:r>
        <w:rPr>
          <w:spacing w:val="-11"/>
        </w:rPr>
        <w:t>状态显示功能、故障显示及报警功能、火灾报警平面优先显示功能、信息记录查询功能、信息传输功能</w:t>
      </w:r>
      <w:r>
        <w:rPr>
          <w:spacing w:val="-6"/>
        </w:rPr>
        <w:t>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1"/>
          <w:sz w:val="21"/>
        </w:rPr>
        <w:t>系统布线</w:t>
      </w:r>
    </w:p>
    <w:p>
      <w:pPr>
        <w:pStyle w:val="6"/>
        <w:spacing w:before="7"/>
        <w:rPr>
          <w:rFonts w:ascii="黑体"/>
          <w:sz w:val="15"/>
        </w:rPr>
      </w:pPr>
    </w:p>
    <w:p>
      <w:pPr>
        <w:pStyle w:val="10"/>
        <w:numPr>
          <w:ilvl w:val="2"/>
          <w:numId w:val="6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火灾自动报警系统传输线路和控制线路的选择、敷设等应符合设计要求。</w:t>
      </w:r>
    </w:p>
    <w:p>
      <w:pPr>
        <w:pStyle w:val="6"/>
        <w:spacing w:before="6"/>
        <w:rPr>
          <w:sz w:val="15"/>
        </w:rPr>
      </w:pPr>
    </w:p>
    <w:p>
      <w:pPr>
        <w:pStyle w:val="10"/>
        <w:numPr>
          <w:ilvl w:val="2"/>
          <w:numId w:val="6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3"/>
          <w:sz w:val="21"/>
        </w:rPr>
        <w:t>点型感烟、感温火灾探测器</w:t>
      </w:r>
    </w:p>
    <w:p>
      <w:pPr>
        <w:pStyle w:val="6"/>
        <w:spacing w:before="6"/>
        <w:rPr>
          <w:rFonts w:ascii="黑体"/>
          <w:sz w:val="15"/>
        </w:rPr>
      </w:pPr>
    </w:p>
    <w:p>
      <w:pPr>
        <w:pStyle w:val="10"/>
        <w:numPr>
          <w:ilvl w:val="2"/>
          <w:numId w:val="69"/>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设置部位及数量、选型、外观标志、安装情况、布置间距、报警功能等应符合设计要求。</w:t>
      </w:r>
    </w:p>
    <w:p>
      <w:pPr>
        <w:pStyle w:val="6"/>
        <w:spacing w:before="9"/>
        <w:rPr>
          <w:sz w:val="15"/>
        </w:rPr>
      </w:pPr>
    </w:p>
    <w:p>
      <w:pPr>
        <w:pStyle w:val="10"/>
        <w:numPr>
          <w:ilvl w:val="2"/>
          <w:numId w:val="69"/>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5" w:lineRule="auto"/>
        <w:ind w:left="518" w:right="426" w:firstLine="420"/>
      </w:pPr>
      <w:r>
        <w:rPr>
          <w:spacing w:val="-10"/>
        </w:rPr>
        <w:t>核对消防设计文件、现场观察判断，使用测量工具进行实地测量；模拟火灾信号，测试探测器的报</w:t>
      </w:r>
      <w:r>
        <w:rPr>
          <w:spacing w:val="-5"/>
        </w:rPr>
        <w:t>警功能、核对报警部位等，并客观、完整记录现场数据、信息。</w:t>
      </w: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pacing w:val="-3"/>
          <w:sz w:val="21"/>
        </w:rPr>
        <w:t>吸气式感烟火灾探测器</w:t>
      </w:r>
    </w:p>
    <w:p>
      <w:pPr>
        <w:pStyle w:val="6"/>
        <w:spacing w:before="7"/>
        <w:rPr>
          <w:rFonts w:ascii="黑体"/>
          <w:sz w:val="15"/>
        </w:rPr>
      </w:pPr>
    </w:p>
    <w:p>
      <w:pPr>
        <w:pStyle w:val="10"/>
        <w:numPr>
          <w:ilvl w:val="2"/>
          <w:numId w:val="7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9" w:firstLine="420"/>
      </w:pPr>
      <w:r>
        <w:rPr>
          <w:spacing w:val="-12"/>
        </w:rPr>
        <w:t>设置部位及数量、选型、外观标志、安装情况、采样管长度、毛细管布置、报警功能、信号反馈功</w:t>
      </w:r>
      <w:r>
        <w:rPr>
          <w:spacing w:val="-6"/>
        </w:rPr>
        <w:t>能等应符合设计要求。</w:t>
      </w:r>
    </w:p>
    <w:p>
      <w:pPr>
        <w:pStyle w:val="10"/>
        <w:numPr>
          <w:ilvl w:val="2"/>
          <w:numId w:val="70"/>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核对消防设计文件、现场观察判断，使用测量工具进行实地测量；模拟火灾信号，测试探测器的报</w:t>
      </w:r>
      <w:r>
        <w:rPr>
          <w:spacing w:val="-5"/>
        </w:rPr>
        <w:t>警功能、响应时间、信号反馈功能等，并客观、完整记录现场数据、信息。</w:t>
      </w:r>
    </w:p>
    <w:p>
      <w:pPr>
        <w:pStyle w:val="10"/>
        <w:numPr>
          <w:ilvl w:val="1"/>
          <w:numId w:val="2"/>
        </w:numPr>
        <w:tabs>
          <w:tab w:val="left" w:pos="1149"/>
          <w:tab w:val="left" w:pos="1150"/>
        </w:tabs>
        <w:spacing w:before="70" w:after="0" w:line="240" w:lineRule="auto"/>
        <w:ind w:left="1150" w:right="0" w:hanging="632"/>
        <w:jc w:val="left"/>
        <w:rPr>
          <w:rFonts w:hint="eastAsia" w:ascii="黑体" w:eastAsia="黑体"/>
          <w:sz w:val="21"/>
        </w:rPr>
      </w:pPr>
      <w:r>
        <w:rPr>
          <w:rFonts w:hint="eastAsia" w:ascii="黑体" w:eastAsia="黑体"/>
          <w:spacing w:val="-3"/>
          <w:sz w:val="21"/>
        </w:rPr>
        <w:t>线型光束感烟火灾探测器</w:t>
      </w:r>
    </w:p>
    <w:p>
      <w:pPr>
        <w:pStyle w:val="6"/>
        <w:spacing w:before="7"/>
        <w:rPr>
          <w:rFonts w:ascii="黑体"/>
          <w:sz w:val="15"/>
        </w:rPr>
      </w:pPr>
    </w:p>
    <w:p>
      <w:pPr>
        <w:pStyle w:val="10"/>
        <w:numPr>
          <w:ilvl w:val="2"/>
          <w:numId w:val="7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设置部位及数量、选型、外观标志、安装情况、布置间距、报警功能等应符合设计要求。</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2"/>
          <w:numId w:val="71"/>
        </w:numPr>
        <w:tabs>
          <w:tab w:val="left" w:pos="1358"/>
          <w:tab w:val="left" w:pos="1359"/>
        </w:tabs>
        <w:spacing w:before="72"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核对消防设计文件、现场观察判断，使用测量工具进行实地测量；模拟火灾信号，测试探测器的报</w:t>
      </w:r>
      <w:r>
        <w:rPr>
          <w:spacing w:val="-5"/>
        </w:rPr>
        <w:t>警功能、核对报警部位等，并客观、完整记录现场数据、信息。</w:t>
      </w:r>
    </w:p>
    <w:p>
      <w:pPr>
        <w:pStyle w:val="10"/>
        <w:numPr>
          <w:ilvl w:val="1"/>
          <w:numId w:val="2"/>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3"/>
          <w:sz w:val="21"/>
        </w:rPr>
        <w:t>缆式线型感温火灾探测器</w:t>
      </w:r>
    </w:p>
    <w:p>
      <w:pPr>
        <w:pStyle w:val="6"/>
        <w:spacing w:before="7"/>
        <w:rPr>
          <w:rFonts w:ascii="黑体"/>
          <w:sz w:val="15"/>
        </w:rPr>
      </w:pPr>
    </w:p>
    <w:p>
      <w:pPr>
        <w:pStyle w:val="10"/>
        <w:numPr>
          <w:ilvl w:val="2"/>
          <w:numId w:val="72"/>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设置部位及数量、选型、外观标志、安装情况、报警功能等应符合设计要求。</w:t>
      </w:r>
    </w:p>
    <w:p>
      <w:pPr>
        <w:pStyle w:val="6"/>
        <w:spacing w:before="6"/>
        <w:rPr>
          <w:sz w:val="15"/>
        </w:rPr>
      </w:pPr>
    </w:p>
    <w:p>
      <w:pPr>
        <w:pStyle w:val="10"/>
        <w:numPr>
          <w:ilvl w:val="2"/>
          <w:numId w:val="72"/>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核对消防设计文件、现场观察判断，使用测量工具进行实地测量；模拟火灾信号，测试探测器的报</w:t>
      </w:r>
      <w:r>
        <w:rPr>
          <w:spacing w:val="-5"/>
        </w:rPr>
        <w:t>警功能、核对报警部位等，并客观、完整记录现场数据、信息。</w:t>
      </w:r>
    </w:p>
    <w:p>
      <w:pPr>
        <w:pStyle w:val="10"/>
        <w:numPr>
          <w:ilvl w:val="1"/>
          <w:numId w:val="2"/>
        </w:numPr>
        <w:tabs>
          <w:tab w:val="left" w:pos="1253"/>
          <w:tab w:val="left" w:pos="1254"/>
        </w:tabs>
        <w:spacing w:before="70" w:after="0" w:line="240" w:lineRule="auto"/>
        <w:ind w:left="1253" w:right="0" w:hanging="736"/>
        <w:jc w:val="left"/>
        <w:rPr>
          <w:rFonts w:hint="eastAsia" w:ascii="黑体" w:eastAsia="黑体"/>
          <w:sz w:val="21"/>
        </w:rPr>
      </w:pPr>
      <w:r>
        <w:rPr>
          <w:rFonts w:hint="eastAsia" w:ascii="黑体" w:eastAsia="黑体"/>
          <w:spacing w:val="-3"/>
          <w:sz w:val="21"/>
        </w:rPr>
        <w:t>火焰探测器和图像型火灾探测器</w:t>
      </w:r>
    </w:p>
    <w:p>
      <w:pPr>
        <w:pStyle w:val="6"/>
        <w:spacing w:before="6"/>
        <w:rPr>
          <w:rFonts w:ascii="黑体"/>
          <w:sz w:val="15"/>
        </w:rPr>
      </w:pPr>
    </w:p>
    <w:p>
      <w:pPr>
        <w:pStyle w:val="10"/>
        <w:numPr>
          <w:ilvl w:val="2"/>
          <w:numId w:val="73"/>
        </w:numPr>
        <w:tabs>
          <w:tab w:val="left" w:pos="1464"/>
          <w:tab w:val="left" w:pos="1465"/>
        </w:tabs>
        <w:spacing w:before="1"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设置部位及数量、选型、外观标志、安装情况、报警功能等应符合设计要求。</w:t>
      </w:r>
    </w:p>
    <w:p>
      <w:pPr>
        <w:pStyle w:val="6"/>
        <w:spacing w:before="7"/>
        <w:rPr>
          <w:sz w:val="15"/>
        </w:rPr>
      </w:pPr>
    </w:p>
    <w:p>
      <w:pPr>
        <w:pStyle w:val="10"/>
        <w:numPr>
          <w:ilvl w:val="2"/>
          <w:numId w:val="73"/>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核对消防设计文件、现场观察判断，使用测量工具进行实地测量；模拟火灾信号，测试探测器的报</w:t>
      </w:r>
      <w:r>
        <w:rPr>
          <w:spacing w:val="-5"/>
        </w:rPr>
        <w:t>警功能、核对报警部位等，并客观、完整记录现场数据、信息。</w:t>
      </w:r>
    </w:p>
    <w:p>
      <w:pPr>
        <w:pStyle w:val="10"/>
        <w:numPr>
          <w:ilvl w:val="1"/>
          <w:numId w:val="2"/>
        </w:numPr>
        <w:tabs>
          <w:tab w:val="left" w:pos="1253"/>
          <w:tab w:val="left" w:pos="1254"/>
        </w:tabs>
        <w:spacing w:before="70" w:after="0" w:line="240" w:lineRule="auto"/>
        <w:ind w:left="1253" w:right="0" w:hanging="736"/>
        <w:jc w:val="left"/>
        <w:rPr>
          <w:rFonts w:hint="eastAsia" w:ascii="黑体" w:eastAsia="黑体"/>
          <w:sz w:val="21"/>
        </w:rPr>
      </w:pPr>
      <w:r>
        <w:rPr>
          <w:rFonts w:hint="eastAsia" w:ascii="黑体" w:eastAsia="黑体"/>
          <w:spacing w:val="-3"/>
          <w:sz w:val="21"/>
        </w:rPr>
        <w:t>手动火灾报警按钮</w:t>
      </w:r>
    </w:p>
    <w:p>
      <w:pPr>
        <w:pStyle w:val="6"/>
        <w:spacing w:before="7"/>
        <w:rPr>
          <w:rFonts w:ascii="黑体"/>
          <w:sz w:val="15"/>
        </w:rPr>
      </w:pPr>
    </w:p>
    <w:p>
      <w:pPr>
        <w:pStyle w:val="10"/>
        <w:numPr>
          <w:ilvl w:val="2"/>
          <w:numId w:val="74"/>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设置部位及数量、选型、外观标志、安装情况、报警功能等应符合设计要求。</w:t>
      </w:r>
    </w:p>
    <w:p>
      <w:pPr>
        <w:pStyle w:val="6"/>
        <w:spacing w:before="7"/>
        <w:rPr>
          <w:sz w:val="15"/>
        </w:rPr>
      </w:pPr>
    </w:p>
    <w:p>
      <w:pPr>
        <w:pStyle w:val="10"/>
        <w:numPr>
          <w:ilvl w:val="2"/>
          <w:numId w:val="74"/>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核对消防设计文件、现场观察判断，使用测量工具进行实地测量；模拟触发信号，测试手动火灾报</w:t>
      </w:r>
      <w:r>
        <w:rPr>
          <w:spacing w:val="-5"/>
        </w:rPr>
        <w:t>警按钮的报警功能、核对报警部位等，并客观、完整记录现场数据、信息。</w:t>
      </w:r>
    </w:p>
    <w:p>
      <w:pPr>
        <w:pStyle w:val="10"/>
        <w:numPr>
          <w:ilvl w:val="1"/>
          <w:numId w:val="2"/>
        </w:numPr>
        <w:tabs>
          <w:tab w:val="left" w:pos="1253"/>
          <w:tab w:val="left" w:pos="1254"/>
        </w:tabs>
        <w:spacing w:before="70" w:after="0" w:line="240" w:lineRule="auto"/>
        <w:ind w:left="1253" w:right="0" w:hanging="736"/>
        <w:jc w:val="left"/>
        <w:rPr>
          <w:rFonts w:hint="eastAsia" w:ascii="黑体" w:eastAsia="黑体"/>
          <w:sz w:val="21"/>
        </w:rPr>
      </w:pPr>
      <w:r>
        <w:rPr>
          <w:rFonts w:hint="eastAsia" w:ascii="黑体" w:eastAsia="黑体"/>
          <w:spacing w:val="-2"/>
          <w:sz w:val="21"/>
        </w:rPr>
        <w:t>火灾警报装置</w:t>
      </w:r>
    </w:p>
    <w:p>
      <w:pPr>
        <w:pStyle w:val="6"/>
        <w:spacing w:before="6"/>
        <w:rPr>
          <w:rFonts w:ascii="黑体"/>
          <w:sz w:val="15"/>
        </w:rPr>
      </w:pPr>
    </w:p>
    <w:p>
      <w:pPr>
        <w:pStyle w:val="10"/>
        <w:numPr>
          <w:ilvl w:val="2"/>
          <w:numId w:val="75"/>
        </w:numPr>
        <w:tabs>
          <w:tab w:val="left" w:pos="1464"/>
          <w:tab w:val="left" w:pos="1465"/>
        </w:tabs>
        <w:spacing w:before="1"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设置部位及数量、选型、外观标志、安装情况、声压级、联动情况等应符合设计要求。</w:t>
      </w:r>
    </w:p>
    <w:p>
      <w:pPr>
        <w:pStyle w:val="6"/>
        <w:spacing w:before="6"/>
        <w:rPr>
          <w:sz w:val="15"/>
        </w:rPr>
      </w:pPr>
    </w:p>
    <w:p>
      <w:pPr>
        <w:pStyle w:val="10"/>
        <w:numPr>
          <w:ilvl w:val="2"/>
          <w:numId w:val="75"/>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核对消防设计文件、现场观察判断，使用测量工具进行实地测量；模拟触发信号，测试火灾声光警</w:t>
      </w:r>
      <w:r>
        <w:rPr>
          <w:spacing w:val="-5"/>
        </w:rPr>
        <w:t>报器启动运行功能等，并客观、完整记录现场数据、信息。</w:t>
      </w:r>
    </w:p>
    <w:p>
      <w:pPr>
        <w:pStyle w:val="10"/>
        <w:numPr>
          <w:ilvl w:val="1"/>
          <w:numId w:val="2"/>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2"/>
          <w:sz w:val="21"/>
        </w:rPr>
        <w:t>消防应急广播</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12"/>
        <w:rPr>
          <w:rFonts w:ascii="黑体"/>
          <w:sz w:val="7"/>
        </w:rPr>
      </w:pPr>
    </w:p>
    <w:p>
      <w:pPr>
        <w:pStyle w:val="10"/>
        <w:numPr>
          <w:ilvl w:val="2"/>
          <w:numId w:val="76"/>
        </w:numPr>
        <w:tabs>
          <w:tab w:val="left" w:pos="1464"/>
          <w:tab w:val="left" w:pos="1465"/>
        </w:tabs>
        <w:spacing w:before="72"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9" w:firstLine="420"/>
      </w:pPr>
      <w:r>
        <w:rPr>
          <w:spacing w:val="-12"/>
        </w:rPr>
        <w:t>设置部位及数量、选型、外观标志、安装情况、扬声器功率、声压级、联动功能、切换功能等应符</w:t>
      </w:r>
      <w:r>
        <w:rPr>
          <w:spacing w:val="-6"/>
        </w:rPr>
        <w:t>合设计要求。</w:t>
      </w:r>
    </w:p>
    <w:p>
      <w:pPr>
        <w:pStyle w:val="10"/>
        <w:numPr>
          <w:ilvl w:val="2"/>
          <w:numId w:val="76"/>
        </w:numPr>
        <w:tabs>
          <w:tab w:val="left" w:pos="1464"/>
          <w:tab w:val="left" w:pos="1465"/>
        </w:tabs>
        <w:spacing w:before="69"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5" w:lineRule="auto"/>
        <w:ind w:left="518" w:right="426" w:firstLine="420"/>
      </w:pPr>
      <w:r>
        <w:rPr>
          <w:spacing w:val="-10"/>
        </w:rPr>
        <w:t>核对消防设计文件、现场观察判断，使用测量工具进行实地测量；模拟触发信号，测试消防应急广</w:t>
      </w:r>
      <w:r>
        <w:rPr>
          <w:spacing w:val="-5"/>
        </w:rPr>
        <w:t>播的启动运行功能、强制切换功能等，并客观、完整记录现场数据、信息。</w:t>
      </w:r>
    </w:p>
    <w:p>
      <w:pPr>
        <w:pStyle w:val="10"/>
        <w:numPr>
          <w:ilvl w:val="1"/>
          <w:numId w:val="2"/>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2"/>
          <w:sz w:val="21"/>
        </w:rPr>
        <w:t>消防专用电话</w:t>
      </w:r>
    </w:p>
    <w:p>
      <w:pPr>
        <w:pStyle w:val="6"/>
        <w:spacing w:before="7"/>
        <w:rPr>
          <w:rFonts w:ascii="黑体"/>
          <w:sz w:val="15"/>
        </w:rPr>
      </w:pPr>
    </w:p>
    <w:p>
      <w:pPr>
        <w:pStyle w:val="10"/>
        <w:numPr>
          <w:ilvl w:val="2"/>
          <w:numId w:val="77"/>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设置部位及数量、选型、标志、安装情况、外线电话设置、通话功能等应符合设计要求。</w:t>
      </w:r>
    </w:p>
    <w:p>
      <w:pPr>
        <w:pStyle w:val="6"/>
        <w:spacing w:before="9"/>
        <w:rPr>
          <w:sz w:val="15"/>
        </w:rPr>
      </w:pPr>
    </w:p>
    <w:p>
      <w:pPr>
        <w:pStyle w:val="10"/>
        <w:numPr>
          <w:ilvl w:val="2"/>
          <w:numId w:val="77"/>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5" w:lineRule="auto"/>
        <w:ind w:left="518" w:right="426" w:firstLine="420"/>
      </w:pPr>
      <w:r>
        <w:rPr>
          <w:spacing w:val="-10"/>
        </w:rPr>
        <w:t>核对消防设计文件、现场观察判断，使用测量工具进行实地测量；现场测试消防电话对讲功能，并</w:t>
      </w:r>
      <w:r>
        <w:rPr>
          <w:spacing w:val="-5"/>
        </w:rPr>
        <w:t>客观、完整记录现场数据、信息。</w:t>
      </w:r>
    </w:p>
    <w:p>
      <w:pPr>
        <w:pStyle w:val="10"/>
        <w:numPr>
          <w:ilvl w:val="1"/>
          <w:numId w:val="2"/>
        </w:numPr>
        <w:tabs>
          <w:tab w:val="left" w:pos="1253"/>
          <w:tab w:val="left" w:pos="1254"/>
        </w:tabs>
        <w:spacing w:before="72" w:after="0" w:line="240" w:lineRule="auto"/>
        <w:ind w:left="1253" w:right="0" w:hanging="736"/>
        <w:jc w:val="left"/>
        <w:rPr>
          <w:rFonts w:hint="eastAsia" w:ascii="黑体" w:eastAsia="黑体"/>
          <w:sz w:val="21"/>
        </w:rPr>
      </w:pPr>
      <w:r>
        <w:rPr>
          <w:rFonts w:hint="eastAsia" w:ascii="黑体" w:eastAsia="黑体"/>
          <w:spacing w:val="-3"/>
          <w:sz w:val="21"/>
        </w:rPr>
        <w:t>可燃气体报警控制器</w:t>
      </w:r>
    </w:p>
    <w:p>
      <w:pPr>
        <w:pStyle w:val="6"/>
        <w:spacing w:before="7"/>
        <w:rPr>
          <w:rFonts w:ascii="黑体"/>
          <w:sz w:val="15"/>
        </w:rPr>
      </w:pPr>
    </w:p>
    <w:p>
      <w:pPr>
        <w:pStyle w:val="10"/>
        <w:numPr>
          <w:ilvl w:val="2"/>
          <w:numId w:val="78"/>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9" w:firstLine="420"/>
      </w:pPr>
      <w:r>
        <w:rPr>
          <w:spacing w:val="-12"/>
        </w:rPr>
        <w:t>选型、外观标志、安装情况、引入的导线、自检功能、报警及显示功能、故障报警功能、消音复位</w:t>
      </w:r>
      <w:r>
        <w:rPr>
          <w:spacing w:val="-6"/>
        </w:rPr>
        <w:t>屏蔽功能、信号反馈、供电电源、接地情况等应符合设计要求。</w:t>
      </w:r>
    </w:p>
    <w:p>
      <w:pPr>
        <w:pStyle w:val="10"/>
        <w:numPr>
          <w:ilvl w:val="2"/>
          <w:numId w:val="78"/>
        </w:numPr>
        <w:tabs>
          <w:tab w:val="left" w:pos="1464"/>
          <w:tab w:val="left" w:pos="1465"/>
        </w:tabs>
        <w:spacing w:before="68"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jc w:val="both"/>
      </w:pPr>
      <w:r>
        <w:rPr>
          <w:spacing w:val="-10"/>
        </w:rPr>
        <w:t>核对消防设计文件、现场观察判断，使用测量工具进行实地测量；模拟触发信号，测试可燃气体报</w:t>
      </w:r>
      <w:r>
        <w:rPr>
          <w:spacing w:val="-13"/>
        </w:rPr>
        <w:t>警控制器的报警、故障报警、消音复位屏蔽、信号反馈等功能；查看供电电源、接地情况，并客观、完</w:t>
      </w:r>
      <w:r>
        <w:rPr>
          <w:spacing w:val="-6"/>
        </w:rPr>
        <w:t>整记录现场数据、信息。</w:t>
      </w:r>
    </w:p>
    <w:p>
      <w:pPr>
        <w:pStyle w:val="10"/>
        <w:numPr>
          <w:ilvl w:val="1"/>
          <w:numId w:val="2"/>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2"/>
          <w:sz w:val="21"/>
        </w:rPr>
        <w:t>可燃气体探测器</w:t>
      </w:r>
    </w:p>
    <w:p>
      <w:pPr>
        <w:pStyle w:val="6"/>
        <w:spacing w:before="7"/>
        <w:rPr>
          <w:rFonts w:ascii="黑体"/>
          <w:sz w:val="15"/>
        </w:rPr>
      </w:pPr>
    </w:p>
    <w:p>
      <w:pPr>
        <w:pStyle w:val="10"/>
        <w:numPr>
          <w:ilvl w:val="2"/>
          <w:numId w:val="79"/>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设置部位及数量、选型、外观标志、安装情况、报警功能等应符合设计要求。</w:t>
      </w:r>
    </w:p>
    <w:p>
      <w:pPr>
        <w:pStyle w:val="6"/>
        <w:spacing w:before="9"/>
        <w:rPr>
          <w:sz w:val="15"/>
        </w:rPr>
      </w:pPr>
    </w:p>
    <w:p>
      <w:pPr>
        <w:pStyle w:val="10"/>
        <w:numPr>
          <w:ilvl w:val="2"/>
          <w:numId w:val="79"/>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核对消防设计文件、现场观察判断，使用测量工具进行实地测量；模拟火灾信号，测试探测器的报</w:t>
      </w:r>
      <w:r>
        <w:rPr>
          <w:spacing w:val="-5"/>
        </w:rPr>
        <w:t>警功能、响应时间、核对报警部位等，并客观、完整记录现场数据、信息。</w:t>
      </w:r>
    </w:p>
    <w:p>
      <w:pPr>
        <w:pStyle w:val="10"/>
        <w:numPr>
          <w:ilvl w:val="1"/>
          <w:numId w:val="2"/>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2"/>
          <w:sz w:val="21"/>
        </w:rPr>
        <w:t>电气火灾监控器</w:t>
      </w:r>
    </w:p>
    <w:p>
      <w:pPr>
        <w:pStyle w:val="6"/>
        <w:spacing w:before="7"/>
        <w:rPr>
          <w:rFonts w:ascii="黑体"/>
          <w:sz w:val="15"/>
        </w:rPr>
      </w:pPr>
    </w:p>
    <w:p>
      <w:pPr>
        <w:pStyle w:val="10"/>
        <w:numPr>
          <w:ilvl w:val="2"/>
          <w:numId w:val="80"/>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spacing w:after="0" w:line="240" w:lineRule="auto"/>
        <w:jc w:val="left"/>
        <w:rPr>
          <w:rFonts w:hint="eastAsia" w:ascii="黑体" w:eastAsia="黑体"/>
          <w:sz w:val="21"/>
        </w:rPr>
        <w:sectPr>
          <w:pgSz w:w="11910" w:h="16840"/>
          <w:pgMar w:top="1640" w:right="700" w:bottom="1340" w:left="900" w:header="1448" w:footer="1093" w:gutter="0"/>
          <w:cols w:space="720" w:num="1"/>
        </w:sectPr>
      </w:pPr>
    </w:p>
    <w:p>
      <w:pPr>
        <w:pStyle w:val="6"/>
        <w:spacing w:before="9"/>
        <w:rPr>
          <w:rFonts w:ascii="黑体"/>
          <w:sz w:val="14"/>
        </w:rPr>
      </w:pPr>
    </w:p>
    <w:p>
      <w:pPr>
        <w:pStyle w:val="6"/>
        <w:spacing w:before="71" w:line="357" w:lineRule="auto"/>
        <w:ind w:left="518" w:right="429" w:firstLine="420"/>
      </w:pPr>
      <w:r>
        <w:rPr>
          <w:spacing w:val="-12"/>
        </w:rPr>
        <w:t>选型、外观标志、安装情况、引入的导线、自检功能、报警及显示功能、故障报警功能、信号反馈</w:t>
      </w:r>
      <w:r>
        <w:rPr>
          <w:spacing w:val="-6"/>
        </w:rPr>
        <w:t>功能、供电电源、接地情况等应符合设计要求。</w:t>
      </w:r>
    </w:p>
    <w:p>
      <w:pPr>
        <w:pStyle w:val="10"/>
        <w:numPr>
          <w:ilvl w:val="2"/>
          <w:numId w:val="80"/>
        </w:numPr>
        <w:tabs>
          <w:tab w:val="left" w:pos="1464"/>
          <w:tab w:val="left" w:pos="1465"/>
        </w:tabs>
        <w:spacing w:before="7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jc w:val="both"/>
      </w:pPr>
      <w:r>
        <w:rPr>
          <w:spacing w:val="-10"/>
        </w:rPr>
        <w:t>核对消防设计文件、现场观察判断，使用测量工具进行实地测量；模拟触发信号，测试电气火灾监</w:t>
      </w:r>
      <w:r>
        <w:rPr>
          <w:spacing w:val="-13"/>
        </w:rPr>
        <w:t>控器的报警、故障报警、信号反馈等功能，查看供电电源、接地情况，并客观、完整记录现场数据、信息。</w:t>
      </w:r>
    </w:p>
    <w:p>
      <w:pPr>
        <w:pStyle w:val="10"/>
        <w:numPr>
          <w:ilvl w:val="1"/>
          <w:numId w:val="2"/>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3"/>
          <w:sz w:val="21"/>
        </w:rPr>
        <w:t>剩余电流式电气火灾监控探测器</w:t>
      </w:r>
    </w:p>
    <w:p>
      <w:pPr>
        <w:pStyle w:val="6"/>
        <w:spacing w:before="7"/>
        <w:rPr>
          <w:rFonts w:ascii="黑体"/>
          <w:sz w:val="15"/>
        </w:rPr>
      </w:pPr>
    </w:p>
    <w:p>
      <w:pPr>
        <w:pStyle w:val="10"/>
        <w:numPr>
          <w:ilvl w:val="2"/>
          <w:numId w:val="81"/>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设置部位及数量、选型、外观标志、安装情况、报警功能等应符合设计要求。</w:t>
      </w:r>
    </w:p>
    <w:p>
      <w:pPr>
        <w:pStyle w:val="6"/>
        <w:spacing w:before="6"/>
        <w:rPr>
          <w:sz w:val="15"/>
        </w:rPr>
      </w:pPr>
    </w:p>
    <w:p>
      <w:pPr>
        <w:pStyle w:val="10"/>
        <w:numPr>
          <w:ilvl w:val="2"/>
          <w:numId w:val="81"/>
        </w:numPr>
        <w:tabs>
          <w:tab w:val="left" w:pos="1464"/>
          <w:tab w:val="left" w:pos="1465"/>
        </w:tabs>
        <w:spacing w:before="1"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426" w:firstLine="420"/>
      </w:pPr>
      <w:r>
        <w:rPr>
          <w:spacing w:val="-10"/>
        </w:rPr>
        <w:t>核对消防设计文件、现场观察判断，使用测量工具进行实地测量；模拟触发信号，测试探测器的报</w:t>
      </w:r>
      <w:r>
        <w:rPr>
          <w:spacing w:val="-5"/>
        </w:rPr>
        <w:t>警功能、响应时间、核对报警部位等，并客观、完整记录现场数据、信息。</w:t>
      </w:r>
    </w:p>
    <w:p>
      <w:pPr>
        <w:pStyle w:val="10"/>
        <w:numPr>
          <w:ilvl w:val="1"/>
          <w:numId w:val="2"/>
        </w:numPr>
        <w:tabs>
          <w:tab w:val="left" w:pos="1253"/>
          <w:tab w:val="left" w:pos="1254"/>
        </w:tabs>
        <w:spacing w:before="69" w:after="0" w:line="240" w:lineRule="auto"/>
        <w:ind w:left="1253" w:right="0" w:hanging="736"/>
        <w:jc w:val="left"/>
        <w:rPr>
          <w:rFonts w:hint="eastAsia" w:ascii="黑体" w:eastAsia="黑体"/>
          <w:sz w:val="21"/>
        </w:rPr>
      </w:pPr>
      <w:r>
        <w:rPr>
          <w:rFonts w:hint="eastAsia" w:ascii="黑体" w:eastAsia="黑体"/>
          <w:spacing w:val="-3"/>
          <w:sz w:val="21"/>
        </w:rPr>
        <w:t>测温式电气火灾监控探测器</w:t>
      </w:r>
    </w:p>
    <w:p>
      <w:pPr>
        <w:pStyle w:val="6"/>
        <w:spacing w:before="7"/>
        <w:rPr>
          <w:rFonts w:ascii="黑体"/>
          <w:sz w:val="15"/>
        </w:rPr>
      </w:pPr>
    </w:p>
    <w:p>
      <w:pPr>
        <w:pStyle w:val="10"/>
        <w:numPr>
          <w:ilvl w:val="2"/>
          <w:numId w:val="82"/>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设置部位及数量、选型、外观标志、安装情况、报警功能等应符合设计要求。</w:t>
      </w:r>
    </w:p>
    <w:p>
      <w:pPr>
        <w:pStyle w:val="6"/>
        <w:spacing w:before="6"/>
        <w:rPr>
          <w:sz w:val="15"/>
        </w:rPr>
      </w:pPr>
    </w:p>
    <w:p>
      <w:pPr>
        <w:pStyle w:val="10"/>
        <w:numPr>
          <w:ilvl w:val="2"/>
          <w:numId w:val="82"/>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核对消防设计文件、现场观察判断，使用测量工具进行实地测量；模拟触发信号，测试探测器的报</w:t>
      </w:r>
      <w:r>
        <w:rPr>
          <w:spacing w:val="-5"/>
        </w:rPr>
        <w:t>警功能、响应时间、核对报警部位等，并客观、完整记录现场数据、信息。</w:t>
      </w:r>
    </w:p>
    <w:p>
      <w:pPr>
        <w:pStyle w:val="10"/>
        <w:numPr>
          <w:ilvl w:val="1"/>
          <w:numId w:val="2"/>
        </w:numPr>
        <w:tabs>
          <w:tab w:val="left" w:pos="1253"/>
          <w:tab w:val="left" w:pos="1254"/>
        </w:tabs>
        <w:spacing w:before="70" w:after="0" w:line="240" w:lineRule="auto"/>
        <w:ind w:left="1253" w:right="0" w:hanging="736"/>
        <w:jc w:val="left"/>
        <w:rPr>
          <w:rFonts w:hint="eastAsia" w:ascii="黑体" w:eastAsia="黑体"/>
          <w:sz w:val="21"/>
        </w:rPr>
      </w:pPr>
      <w:r>
        <w:rPr>
          <w:rFonts w:hint="eastAsia" w:ascii="黑体" w:eastAsia="黑体"/>
          <w:spacing w:val="-3"/>
          <w:sz w:val="21"/>
        </w:rPr>
        <w:t>独立式电气火灾监控探测器</w:t>
      </w:r>
    </w:p>
    <w:p>
      <w:pPr>
        <w:pStyle w:val="6"/>
        <w:spacing w:before="6"/>
        <w:rPr>
          <w:rFonts w:ascii="黑体"/>
          <w:sz w:val="15"/>
        </w:rPr>
      </w:pPr>
    </w:p>
    <w:p>
      <w:pPr>
        <w:pStyle w:val="10"/>
        <w:numPr>
          <w:ilvl w:val="2"/>
          <w:numId w:val="83"/>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5" w:lineRule="auto"/>
        <w:ind w:left="518" w:right="429" w:firstLine="420"/>
      </w:pPr>
      <w:r>
        <w:rPr>
          <w:spacing w:val="-11"/>
        </w:rPr>
        <w:t>设置部位及数量、选型、外观标志、安装情况、自检功能、报警功能、信号反馈功能等应符合设计要求。</w:t>
      </w:r>
    </w:p>
    <w:p>
      <w:pPr>
        <w:pStyle w:val="10"/>
        <w:numPr>
          <w:ilvl w:val="2"/>
          <w:numId w:val="83"/>
        </w:numPr>
        <w:tabs>
          <w:tab w:val="left" w:pos="1464"/>
          <w:tab w:val="left" w:pos="1465"/>
        </w:tabs>
        <w:spacing w:before="72"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426" w:firstLine="420"/>
      </w:pPr>
      <w:r>
        <w:rPr>
          <w:spacing w:val="-10"/>
        </w:rPr>
        <w:t>核对消防设计文件、现场观察判断，使用测量工具进行实地测量；模拟触发信号，测试探测器的报</w:t>
      </w:r>
      <w:r>
        <w:rPr>
          <w:spacing w:val="-5"/>
        </w:rPr>
        <w:t>警功能、响应时间、信号反馈功能、核对报警部位等，并客观、完整记录现场数据、信息。</w:t>
      </w:r>
    </w:p>
    <w:p>
      <w:pPr>
        <w:pStyle w:val="10"/>
        <w:numPr>
          <w:ilvl w:val="1"/>
          <w:numId w:val="2"/>
        </w:numPr>
        <w:tabs>
          <w:tab w:val="left" w:pos="1253"/>
          <w:tab w:val="left" w:pos="1254"/>
        </w:tabs>
        <w:spacing w:before="67" w:after="0" w:line="240" w:lineRule="auto"/>
        <w:ind w:left="1253" w:right="0" w:hanging="736"/>
        <w:jc w:val="left"/>
        <w:rPr>
          <w:rFonts w:hint="eastAsia" w:ascii="黑体" w:eastAsia="黑体"/>
          <w:sz w:val="21"/>
        </w:rPr>
      </w:pPr>
      <w:r>
        <w:rPr>
          <w:rFonts w:hint="eastAsia" w:ascii="黑体" w:eastAsia="黑体"/>
          <w:spacing w:val="-2"/>
          <w:sz w:val="21"/>
        </w:rPr>
        <w:t>消防电源监控</w:t>
      </w:r>
    </w:p>
    <w:p>
      <w:pPr>
        <w:pStyle w:val="6"/>
        <w:spacing w:before="7"/>
        <w:rPr>
          <w:rFonts w:ascii="黑体"/>
          <w:sz w:val="15"/>
        </w:rPr>
      </w:pPr>
    </w:p>
    <w:p>
      <w:pPr>
        <w:pStyle w:val="10"/>
        <w:numPr>
          <w:ilvl w:val="2"/>
          <w:numId w:val="84"/>
        </w:numPr>
        <w:tabs>
          <w:tab w:val="left" w:pos="1464"/>
          <w:tab w:val="left" w:pos="1465"/>
        </w:tabs>
        <w:spacing w:before="0" w:after="0" w:line="240" w:lineRule="auto"/>
        <w:ind w:left="1464" w:right="0" w:hanging="947"/>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设置部位及数量、选型，传感器的安装、输出回路、基本功能等应符合设计要求。</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2"/>
          <w:numId w:val="84"/>
        </w:numPr>
        <w:tabs>
          <w:tab w:val="left" w:pos="1464"/>
          <w:tab w:val="left" w:pos="1465"/>
        </w:tabs>
        <w:spacing w:before="72" w:after="0" w:line="240" w:lineRule="auto"/>
        <w:ind w:left="1464" w:right="0" w:hanging="947"/>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核对消防设计文件、进行现场检查、观察判断，并客观、完整记录现场数据、信息。</w:t>
      </w:r>
    </w:p>
    <w:p>
      <w:pPr>
        <w:pStyle w:val="6"/>
        <w:spacing w:before="1"/>
        <w:rPr>
          <w:sz w:val="28"/>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34" w:name="_bookmark18"/>
      <w:bookmarkEnd w:id="34"/>
      <w:bookmarkStart w:id="35" w:name="_bookmark18"/>
      <w:bookmarkEnd w:id="35"/>
      <w:r>
        <w:rPr>
          <w:rFonts w:hint="eastAsia" w:ascii="黑体" w:eastAsia="黑体"/>
          <w:spacing w:val="-2"/>
          <w:sz w:val="21"/>
        </w:rPr>
        <w:t>防烟和排烟设施</w:t>
      </w:r>
    </w:p>
    <w:p>
      <w:pPr>
        <w:pStyle w:val="6"/>
        <w:spacing w:before="6"/>
        <w:rPr>
          <w:rFonts w:ascii="黑体"/>
          <w:sz w:val="27"/>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1"/>
          <w:sz w:val="21"/>
        </w:rPr>
        <w:t>自然通风</w:t>
      </w:r>
    </w:p>
    <w:p>
      <w:pPr>
        <w:pStyle w:val="6"/>
        <w:spacing w:before="6"/>
        <w:rPr>
          <w:rFonts w:ascii="黑体"/>
          <w:sz w:val="15"/>
        </w:rPr>
      </w:pPr>
    </w:p>
    <w:p>
      <w:pPr>
        <w:pStyle w:val="10"/>
        <w:numPr>
          <w:ilvl w:val="2"/>
          <w:numId w:val="8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开窗面积、手动开启装置设置等应符合设计要求。</w:t>
      </w:r>
    </w:p>
    <w:p>
      <w:pPr>
        <w:pStyle w:val="6"/>
        <w:spacing w:before="9"/>
        <w:rPr>
          <w:sz w:val="15"/>
        </w:rPr>
      </w:pPr>
    </w:p>
    <w:p>
      <w:pPr>
        <w:pStyle w:val="10"/>
        <w:numPr>
          <w:ilvl w:val="2"/>
          <w:numId w:val="8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3"/>
          <w:sz w:val="21"/>
        </w:rPr>
        <w:t>机械加压送风系统</w:t>
      </w:r>
    </w:p>
    <w:p>
      <w:pPr>
        <w:pStyle w:val="6"/>
        <w:spacing w:before="6"/>
        <w:rPr>
          <w:rFonts w:ascii="黑体"/>
          <w:sz w:val="15"/>
        </w:rPr>
      </w:pPr>
    </w:p>
    <w:p>
      <w:pPr>
        <w:pStyle w:val="10"/>
        <w:numPr>
          <w:ilvl w:val="2"/>
          <w:numId w:val="86"/>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330" w:firstLine="420"/>
      </w:pPr>
      <w:r>
        <w:rPr>
          <w:spacing w:val="-3"/>
        </w:rPr>
        <w:t>风机的选型、外观标志、安装情况、组件、防护措施、控制柜，系统设置、送风管道、风管安装、</w:t>
      </w:r>
      <w:r>
        <w:rPr>
          <w:spacing w:val="-12"/>
        </w:rPr>
        <w:t>送风量，送风口的设置、安装、风速、手动驱动装置、余压值，固定窗设置、可开启外窗的设置等应符</w:t>
      </w:r>
      <w:r>
        <w:rPr>
          <w:spacing w:val="-6"/>
        </w:rPr>
        <w:t>合设计要求。</w:t>
      </w:r>
    </w:p>
    <w:p>
      <w:pPr>
        <w:pStyle w:val="10"/>
        <w:numPr>
          <w:ilvl w:val="2"/>
          <w:numId w:val="86"/>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330" w:firstLine="420"/>
      </w:pPr>
      <w:r>
        <w:t>核对消防设计文件、进行现场检查、观察判断、测试和测量，模拟火灾信号，测试送风口的风速、余压值等，并客观、完整记录现场数据、信息。</w:t>
      </w:r>
    </w:p>
    <w:p>
      <w:pPr>
        <w:pStyle w:val="10"/>
        <w:numPr>
          <w:ilvl w:val="1"/>
          <w:numId w:val="2"/>
        </w:numPr>
        <w:tabs>
          <w:tab w:val="left" w:pos="1149"/>
          <w:tab w:val="left" w:pos="1150"/>
        </w:tabs>
        <w:spacing w:before="70" w:after="0" w:line="240" w:lineRule="auto"/>
        <w:ind w:left="1150" w:right="0" w:hanging="632"/>
        <w:jc w:val="left"/>
        <w:rPr>
          <w:rFonts w:hint="eastAsia" w:ascii="黑体" w:eastAsia="黑体"/>
          <w:sz w:val="21"/>
        </w:rPr>
      </w:pPr>
      <w:r>
        <w:rPr>
          <w:rFonts w:hint="eastAsia" w:ascii="黑体" w:eastAsia="黑体"/>
          <w:sz w:val="21"/>
        </w:rPr>
        <w:t>固定窗</w:t>
      </w:r>
    </w:p>
    <w:p>
      <w:pPr>
        <w:pStyle w:val="6"/>
        <w:spacing w:before="7"/>
        <w:rPr>
          <w:rFonts w:ascii="黑体"/>
          <w:sz w:val="15"/>
        </w:rPr>
      </w:pPr>
    </w:p>
    <w:p>
      <w:pPr>
        <w:pStyle w:val="10"/>
        <w:numPr>
          <w:ilvl w:val="2"/>
          <w:numId w:val="8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布置、有效面积等应符合设计要求。</w:t>
      </w:r>
    </w:p>
    <w:p>
      <w:pPr>
        <w:pStyle w:val="6"/>
        <w:spacing w:before="7"/>
        <w:rPr>
          <w:sz w:val="15"/>
        </w:rPr>
      </w:pPr>
    </w:p>
    <w:p>
      <w:pPr>
        <w:pStyle w:val="10"/>
        <w:numPr>
          <w:ilvl w:val="2"/>
          <w:numId w:val="8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ind w:left="938"/>
      </w:pPr>
      <w:r>
        <w:t>核对消防设计文件、进行现场检查、观察判断、测试和测量，并客观、完整记录现场数据、信息。</w:t>
      </w:r>
    </w:p>
    <w:p>
      <w:pPr>
        <w:pStyle w:val="6"/>
        <w:spacing w:before="8"/>
        <w:rPr>
          <w:sz w:val="15"/>
        </w:rPr>
      </w:pPr>
    </w:p>
    <w:p>
      <w:pPr>
        <w:pStyle w:val="10"/>
        <w:numPr>
          <w:ilvl w:val="1"/>
          <w:numId w:val="2"/>
        </w:numPr>
        <w:tabs>
          <w:tab w:val="left" w:pos="1149"/>
          <w:tab w:val="left" w:pos="1150"/>
        </w:tabs>
        <w:spacing w:before="1" w:after="0" w:line="240" w:lineRule="auto"/>
        <w:ind w:left="1150" w:right="0" w:hanging="632"/>
        <w:jc w:val="left"/>
        <w:rPr>
          <w:rFonts w:hint="eastAsia" w:ascii="黑体" w:eastAsia="黑体"/>
          <w:sz w:val="21"/>
        </w:rPr>
      </w:pPr>
      <w:r>
        <w:rPr>
          <w:rFonts w:hint="eastAsia" w:ascii="黑体" w:eastAsia="黑体"/>
          <w:spacing w:val="-1"/>
          <w:sz w:val="21"/>
        </w:rPr>
        <w:t>自然排烟</w:t>
      </w:r>
    </w:p>
    <w:p>
      <w:pPr>
        <w:pStyle w:val="6"/>
        <w:spacing w:before="6"/>
        <w:rPr>
          <w:rFonts w:ascii="黑体"/>
          <w:sz w:val="15"/>
        </w:rPr>
      </w:pPr>
    </w:p>
    <w:p>
      <w:pPr>
        <w:pStyle w:val="10"/>
        <w:numPr>
          <w:ilvl w:val="2"/>
          <w:numId w:val="8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426" w:firstLine="420"/>
      </w:pPr>
      <w:r>
        <w:rPr>
          <w:spacing w:val="-10"/>
        </w:rPr>
        <w:t>排烟窗的设置、面积、数量、间距、高度、开启形式、开启方向、每组长度、开启有效面积、手动</w:t>
      </w:r>
      <w:r>
        <w:rPr>
          <w:spacing w:val="-5"/>
        </w:rPr>
        <w:t>开启装置、自动开启装置以及可熔性采光带的设置、面积等应符合设计要求。</w:t>
      </w:r>
    </w:p>
    <w:p>
      <w:pPr>
        <w:pStyle w:val="10"/>
        <w:numPr>
          <w:ilvl w:val="2"/>
          <w:numId w:val="88"/>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核对消防设计文件、进行现场检查、观察判断、测试和测量，并客观、完整记录现场数据、信息。</w:t>
      </w:r>
    </w:p>
    <w:p>
      <w:pPr>
        <w:spacing w:after="0"/>
        <w:sectPr>
          <w:pgSz w:w="11910" w:h="16840"/>
          <w:pgMar w:top="1640" w:right="700" w:bottom="1340" w:left="900" w:header="1448" w:footer="1093" w:gutter="0"/>
          <w:cols w:space="720" w:num="1"/>
        </w:sectPr>
      </w:pPr>
    </w:p>
    <w:p>
      <w:pPr>
        <w:pStyle w:val="6"/>
        <w:spacing w:before="12"/>
        <w:rPr>
          <w:sz w:val="7"/>
        </w:rPr>
      </w:pP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pacing w:val="-1"/>
          <w:sz w:val="21"/>
        </w:rPr>
        <w:t>机械排烟</w:t>
      </w:r>
    </w:p>
    <w:p>
      <w:pPr>
        <w:pStyle w:val="6"/>
        <w:spacing w:before="6"/>
        <w:rPr>
          <w:rFonts w:ascii="黑体"/>
          <w:sz w:val="15"/>
        </w:rPr>
      </w:pPr>
    </w:p>
    <w:p>
      <w:pPr>
        <w:pStyle w:val="10"/>
        <w:numPr>
          <w:ilvl w:val="2"/>
          <w:numId w:val="89"/>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spacing w:line="357" w:lineRule="auto"/>
        <w:ind w:left="518" w:right="330" w:firstLine="420"/>
      </w:pPr>
      <w:r>
        <w:rPr>
          <w:spacing w:val="-3"/>
        </w:rPr>
        <w:t>排烟风机选型、数量、外观标志、安装情况；排烟量、防护措施、控制柜、运转功能、信号反馈； 系统设置、排烟管道、风管安装、控制阀门设置，排烟防火阀设置、安装及连锁功能，排烟口的设置、</w:t>
      </w:r>
      <w:r>
        <w:rPr>
          <w:spacing w:val="-13"/>
        </w:rPr>
        <w:t>安装、间距、手动开启装置、风速值，挡烟分隔设施的设置、安装、深度，储烟仓厚度、可熔性采光带</w:t>
      </w:r>
      <w:r>
        <w:rPr>
          <w:spacing w:val="-6"/>
        </w:rPr>
        <w:t>的设置和面积等应符合设计要求。</w:t>
      </w:r>
    </w:p>
    <w:p>
      <w:pPr>
        <w:pStyle w:val="10"/>
        <w:numPr>
          <w:ilvl w:val="2"/>
          <w:numId w:val="89"/>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330" w:firstLine="420"/>
      </w:pPr>
      <w:r>
        <w:rPr>
          <w:spacing w:val="-10"/>
        </w:rPr>
        <w:t>核对消防设计文件、现场观察判断，使用测量工具进行实地测量；模拟火灾信号，现场测试手动启</w:t>
      </w:r>
      <w:r>
        <w:rPr>
          <w:spacing w:val="-5"/>
        </w:rPr>
        <w:t xml:space="preserve">动、消防控制室远程手动启、停风机，模拟火灾信号，测试排烟防火阀连锁功能以及排烟口的风速值， </w:t>
      </w:r>
      <w:r>
        <w:rPr>
          <w:spacing w:val="-4"/>
        </w:rPr>
        <w:t>查看运行及信号反馈等的功能等，并客观、完整记录现场数据、信息。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1"/>
          <w:sz w:val="21"/>
        </w:rPr>
        <w:t>补风系统</w:t>
      </w:r>
    </w:p>
    <w:p>
      <w:pPr>
        <w:pStyle w:val="6"/>
        <w:spacing w:before="7"/>
        <w:rPr>
          <w:rFonts w:ascii="黑体"/>
          <w:sz w:val="15"/>
        </w:rPr>
      </w:pPr>
    </w:p>
    <w:p>
      <w:pPr>
        <w:pStyle w:val="10"/>
        <w:numPr>
          <w:ilvl w:val="2"/>
          <w:numId w:val="9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补风量、补风口设置、补风口风速、联动功能等应符合设计要求。</w:t>
      </w:r>
    </w:p>
    <w:p>
      <w:pPr>
        <w:pStyle w:val="6"/>
        <w:spacing w:before="9"/>
        <w:rPr>
          <w:sz w:val="15"/>
        </w:rPr>
      </w:pPr>
    </w:p>
    <w:p>
      <w:pPr>
        <w:pStyle w:val="10"/>
        <w:numPr>
          <w:ilvl w:val="2"/>
          <w:numId w:val="90"/>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5" w:lineRule="auto"/>
        <w:ind w:left="518" w:right="426" w:firstLine="420"/>
      </w:pPr>
      <w:r>
        <w:rPr>
          <w:spacing w:val="-10"/>
        </w:rPr>
        <w:t>核对消防设计文件、现场观察判断，使用测量工具进行实地测量；模拟火灾信号，测试补风系统与</w:t>
      </w:r>
      <w:r>
        <w:rPr>
          <w:spacing w:val="-5"/>
        </w:rPr>
        <w:t>排烟系统的联动开启或关闭功能，并客观、完整记录现场数据、信息。</w:t>
      </w:r>
    </w:p>
    <w:p>
      <w:pPr>
        <w:pStyle w:val="10"/>
        <w:numPr>
          <w:ilvl w:val="1"/>
          <w:numId w:val="2"/>
        </w:numPr>
        <w:tabs>
          <w:tab w:val="left" w:pos="1149"/>
          <w:tab w:val="left" w:pos="1150"/>
        </w:tabs>
        <w:spacing w:before="73" w:after="0" w:line="240" w:lineRule="auto"/>
        <w:ind w:left="1150" w:right="0" w:hanging="632"/>
        <w:jc w:val="left"/>
        <w:rPr>
          <w:rFonts w:hint="eastAsia" w:ascii="黑体" w:eastAsia="黑体"/>
          <w:sz w:val="21"/>
        </w:rPr>
      </w:pPr>
      <w:r>
        <w:rPr>
          <w:rFonts w:hint="eastAsia" w:ascii="黑体" w:eastAsia="黑体"/>
          <w:spacing w:val="-1"/>
          <w:sz w:val="21"/>
        </w:rPr>
        <w:t>系统控制</w:t>
      </w:r>
    </w:p>
    <w:p>
      <w:pPr>
        <w:pStyle w:val="6"/>
        <w:spacing w:before="7"/>
        <w:rPr>
          <w:rFonts w:ascii="黑体"/>
          <w:sz w:val="15"/>
        </w:rPr>
      </w:pPr>
    </w:p>
    <w:p>
      <w:pPr>
        <w:pStyle w:val="10"/>
        <w:numPr>
          <w:ilvl w:val="2"/>
          <w:numId w:val="91"/>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6" w:firstLine="420"/>
        <w:jc w:val="both"/>
      </w:pPr>
      <w:r>
        <w:rPr>
          <w:spacing w:val="-10"/>
        </w:rPr>
        <w:t>送风口启动、送风机联动功能、排烟风机和补风机、常闭排烟阀或排烟口的联动功能、火灾自动报</w:t>
      </w:r>
      <w:r>
        <w:rPr>
          <w:spacing w:val="-11"/>
        </w:rPr>
        <w:t>警系统联动功能、活动挡烟垂壁的联动控制、自动排烟窗的控制、防烟系统联动功能试验等应符合设计要求。</w:t>
      </w:r>
    </w:p>
    <w:p>
      <w:pPr>
        <w:pStyle w:val="10"/>
        <w:numPr>
          <w:ilvl w:val="2"/>
          <w:numId w:val="91"/>
        </w:numPr>
        <w:tabs>
          <w:tab w:val="left" w:pos="1358"/>
          <w:tab w:val="left" w:pos="1359"/>
        </w:tabs>
        <w:spacing w:before="67"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7" w:lineRule="auto"/>
        <w:ind w:left="518" w:right="426" w:firstLine="420"/>
        <w:jc w:val="both"/>
      </w:pPr>
      <w:r>
        <w:rPr>
          <w:spacing w:val="-10"/>
        </w:rPr>
        <w:t>核对消防设计文件、现场观察判断，使用测量工具进行实地测量；测试现场手动启动、通过火灾自</w:t>
      </w:r>
      <w:r>
        <w:rPr>
          <w:spacing w:val="-9"/>
        </w:rPr>
        <w:t>动报警系统自动启动和消防控制室手动启动加压送风机、排烟风机、补风机、常闭排烟阀或排烟口的开</w:t>
      </w:r>
      <w:r>
        <w:rPr>
          <w:spacing w:val="-14"/>
        </w:rPr>
        <w:t>启功能；模拟火灾信号，查看相应送风机、排烟阀、排烟口、排烟风机、补风设施、活动挡烟垂壁、自</w:t>
      </w:r>
      <w:r>
        <w:rPr>
          <w:spacing w:val="-7"/>
        </w:rPr>
        <w:t>动排烟窗的动作和信号反馈的功能等，并客观、完整记录现场数据、信息。</w:t>
      </w:r>
    </w:p>
    <w:p>
      <w:pPr>
        <w:pStyle w:val="6"/>
        <w:spacing w:before="7"/>
        <w:rPr>
          <w:sz w:val="17"/>
        </w:rPr>
      </w:pPr>
    </w:p>
    <w:p>
      <w:pPr>
        <w:pStyle w:val="10"/>
        <w:numPr>
          <w:ilvl w:val="0"/>
          <w:numId w:val="2"/>
        </w:numPr>
        <w:tabs>
          <w:tab w:val="left" w:pos="938"/>
          <w:tab w:val="left" w:pos="939"/>
        </w:tabs>
        <w:spacing w:before="1" w:after="0" w:line="240" w:lineRule="auto"/>
        <w:ind w:left="938" w:right="0" w:hanging="421"/>
        <w:jc w:val="left"/>
        <w:rPr>
          <w:rFonts w:hint="eastAsia" w:ascii="黑体" w:eastAsia="黑体"/>
          <w:sz w:val="21"/>
        </w:rPr>
      </w:pPr>
      <w:bookmarkStart w:id="36" w:name="_bookmark19"/>
      <w:bookmarkEnd w:id="36"/>
      <w:bookmarkStart w:id="37" w:name="_bookmark19"/>
      <w:bookmarkEnd w:id="37"/>
      <w:r>
        <w:rPr>
          <w:rFonts w:hint="eastAsia" w:ascii="黑体" w:eastAsia="黑体"/>
          <w:spacing w:val="-1"/>
          <w:sz w:val="21"/>
        </w:rPr>
        <w:t>消防电梯</w:t>
      </w:r>
    </w:p>
    <w:p>
      <w:pPr>
        <w:pStyle w:val="6"/>
        <w:spacing w:before="6"/>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消防电梯及电梯的消防控制功能、状态信号反馈功能，消防电梯运行时间、消防专用电话、排水设</w:t>
      </w:r>
    </w:p>
    <w:p>
      <w:pPr>
        <w:spacing w:after="0"/>
        <w:sectPr>
          <w:pgSz w:w="11910" w:h="16840"/>
          <w:pgMar w:top="1640" w:right="700" w:bottom="1340" w:left="900" w:header="1448" w:footer="1093" w:gutter="0"/>
          <w:cols w:space="720" w:num="1"/>
        </w:sectPr>
      </w:pPr>
    </w:p>
    <w:p>
      <w:pPr>
        <w:pStyle w:val="6"/>
        <w:spacing w:before="9"/>
        <w:rPr>
          <w:sz w:val="14"/>
        </w:rPr>
      </w:pPr>
    </w:p>
    <w:p>
      <w:pPr>
        <w:pStyle w:val="6"/>
        <w:spacing w:before="71"/>
        <w:ind w:left="518"/>
      </w:pPr>
      <w:r>
        <w:t>施等应符合设计要求。</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核对消防设计文件、现场观察判断，使用测量工具进行实地测量；模拟触发信号，测试电梯的动作</w:t>
      </w:r>
      <w:r>
        <w:rPr>
          <w:spacing w:val="-5"/>
        </w:rPr>
        <w:t>情况及反馈信号、运行时间等，并客观、完整记录现场数据、信息。</w:t>
      </w:r>
    </w:p>
    <w:p>
      <w:pPr>
        <w:pStyle w:val="6"/>
        <w:spacing w:before="7"/>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38" w:name="_bookmark20"/>
      <w:bookmarkEnd w:id="38"/>
      <w:bookmarkStart w:id="39" w:name="_bookmark20"/>
      <w:bookmarkEnd w:id="39"/>
      <w:r>
        <w:rPr>
          <w:rFonts w:hint="eastAsia" w:ascii="黑体" w:eastAsia="黑体"/>
          <w:spacing w:val="-3"/>
          <w:sz w:val="21"/>
        </w:rPr>
        <w:t>消防电源及其配电</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消防配电</w:t>
      </w:r>
    </w:p>
    <w:p>
      <w:pPr>
        <w:pStyle w:val="6"/>
        <w:spacing w:before="7"/>
        <w:rPr>
          <w:rFonts w:ascii="黑体"/>
          <w:sz w:val="15"/>
        </w:rPr>
      </w:pPr>
    </w:p>
    <w:p>
      <w:pPr>
        <w:pStyle w:val="10"/>
        <w:numPr>
          <w:ilvl w:val="2"/>
          <w:numId w:val="9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4"/>
        <w:rPr>
          <w:rFonts w:ascii="黑体"/>
          <w:sz w:val="22"/>
        </w:rPr>
      </w:pPr>
    </w:p>
    <w:p>
      <w:pPr>
        <w:pStyle w:val="6"/>
        <w:ind w:left="938"/>
      </w:pPr>
      <w:r>
        <w:t>负荷等级、配电线路敷设、消防设备的供电等应符合设计要求。</w:t>
      </w:r>
    </w:p>
    <w:p>
      <w:pPr>
        <w:pStyle w:val="6"/>
        <w:spacing w:before="9"/>
        <w:rPr>
          <w:sz w:val="15"/>
        </w:rPr>
      </w:pPr>
    </w:p>
    <w:p>
      <w:pPr>
        <w:pStyle w:val="10"/>
        <w:numPr>
          <w:ilvl w:val="2"/>
          <w:numId w:val="92"/>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line="357" w:lineRule="auto"/>
        <w:ind w:left="518" w:right="321" w:firstLine="420"/>
      </w:pPr>
      <w:r>
        <w:rPr>
          <w:spacing w:val="-15"/>
        </w:rPr>
        <w:t>核对消防设计文件、现场观察判断，使用测量工具进行实地测量；模拟主电源断电，在消防控制室、</w:t>
      </w:r>
      <w:r>
        <w:rPr>
          <w:spacing w:val="-13"/>
        </w:rPr>
        <w:t>消防水泵房、消防电梯机房、正压送风机房、排烟风机房、其他消防设备或机房等消防用电设备的最末一级配电箱处查看备用消防电源的自动投入及指示灯的显示情况等，并客观、完整记录现场数据、信息。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1"/>
          <w:sz w:val="21"/>
        </w:rPr>
        <w:t>发电机组</w:t>
      </w:r>
    </w:p>
    <w:p>
      <w:pPr>
        <w:pStyle w:val="6"/>
        <w:spacing w:before="7"/>
        <w:rPr>
          <w:rFonts w:ascii="黑体"/>
          <w:sz w:val="15"/>
        </w:rPr>
      </w:pPr>
    </w:p>
    <w:p>
      <w:pPr>
        <w:pStyle w:val="10"/>
        <w:numPr>
          <w:ilvl w:val="2"/>
          <w:numId w:val="9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before="1"/>
        <w:ind w:left="938"/>
      </w:pPr>
      <w:r>
        <w:t>发电机组的型号规格、外观、容量、组件、启动运行功能、机房通风设施等应符合设计要求。</w:t>
      </w:r>
    </w:p>
    <w:p>
      <w:pPr>
        <w:pStyle w:val="6"/>
        <w:spacing w:before="9"/>
        <w:rPr>
          <w:sz w:val="15"/>
        </w:rPr>
      </w:pPr>
    </w:p>
    <w:p>
      <w:pPr>
        <w:pStyle w:val="10"/>
        <w:numPr>
          <w:ilvl w:val="2"/>
          <w:numId w:val="93"/>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5" w:lineRule="auto"/>
        <w:ind w:left="518" w:right="332" w:firstLine="420"/>
      </w:pPr>
      <w:r>
        <w:rPr>
          <w:spacing w:val="-10"/>
        </w:rPr>
        <w:t>核对消防设计文件、现场观察判断，使用测量工具进行实地测量；模拟手动和自动控制方式启动发</w:t>
      </w:r>
      <w:r>
        <w:rPr>
          <w:spacing w:val="-5"/>
        </w:rPr>
        <w:t>电机，查看机组运行情况、启动时间等，查看机房通风设施情况，并客观、完整记录现场数据、信息。</w:t>
      </w:r>
    </w:p>
    <w:p>
      <w:pPr>
        <w:pStyle w:val="10"/>
        <w:numPr>
          <w:ilvl w:val="1"/>
          <w:numId w:val="2"/>
        </w:numPr>
        <w:tabs>
          <w:tab w:val="left" w:pos="1149"/>
          <w:tab w:val="left" w:pos="1150"/>
        </w:tabs>
        <w:spacing w:before="72" w:after="0" w:line="240" w:lineRule="auto"/>
        <w:ind w:left="1150" w:right="0" w:hanging="632"/>
        <w:jc w:val="left"/>
        <w:rPr>
          <w:rFonts w:hint="eastAsia" w:ascii="黑体" w:eastAsia="黑体"/>
          <w:sz w:val="21"/>
        </w:rPr>
      </w:pPr>
      <w:r>
        <w:rPr>
          <w:rFonts w:hint="eastAsia" w:ascii="黑体" w:eastAsia="黑体"/>
          <w:spacing w:val="-1"/>
          <w:sz w:val="21"/>
        </w:rPr>
        <w:t>储油设施</w:t>
      </w:r>
    </w:p>
    <w:p>
      <w:pPr>
        <w:pStyle w:val="6"/>
        <w:spacing w:before="6"/>
        <w:rPr>
          <w:rFonts w:ascii="黑体"/>
          <w:sz w:val="15"/>
        </w:rPr>
      </w:pPr>
    </w:p>
    <w:p>
      <w:pPr>
        <w:pStyle w:val="10"/>
        <w:numPr>
          <w:ilvl w:val="2"/>
          <w:numId w:val="94"/>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燃油量、燃油标号、燃料供给管道等应符合设计要求。</w:t>
      </w:r>
    </w:p>
    <w:p>
      <w:pPr>
        <w:pStyle w:val="6"/>
        <w:spacing w:before="9"/>
        <w:rPr>
          <w:sz w:val="15"/>
        </w:rPr>
      </w:pPr>
    </w:p>
    <w:p>
      <w:pPr>
        <w:pStyle w:val="10"/>
        <w:numPr>
          <w:ilvl w:val="2"/>
          <w:numId w:val="94"/>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根据消防设计文件，进行现场检查、测试和测量，并客观、完整记录现场数据、信息。</w:t>
      </w:r>
    </w:p>
    <w:p>
      <w:pPr>
        <w:pStyle w:val="6"/>
        <w:spacing w:before="12"/>
        <w:rPr>
          <w:sz w:val="2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40" w:name="_bookmark21"/>
      <w:bookmarkEnd w:id="40"/>
      <w:bookmarkStart w:id="41" w:name="_bookmark21"/>
      <w:bookmarkEnd w:id="41"/>
      <w:r>
        <w:rPr>
          <w:rFonts w:hint="eastAsia" w:ascii="黑体" w:eastAsia="黑体"/>
          <w:spacing w:val="-3"/>
          <w:sz w:val="21"/>
        </w:rPr>
        <w:t>消防应急照明和疏散指示系统</w:t>
      </w:r>
    </w:p>
    <w:p>
      <w:pPr>
        <w:pStyle w:val="6"/>
        <w:spacing w:before="6"/>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应急照明</w:t>
      </w:r>
    </w:p>
    <w:p>
      <w:pPr>
        <w:pStyle w:val="6"/>
        <w:spacing w:before="7"/>
        <w:rPr>
          <w:rFonts w:ascii="黑体"/>
          <w:sz w:val="15"/>
        </w:rPr>
      </w:pPr>
    </w:p>
    <w:p>
      <w:pPr>
        <w:pStyle w:val="10"/>
        <w:numPr>
          <w:ilvl w:val="2"/>
          <w:numId w:val="9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设置数量及部位、选型、外观标志、安装情况、照度、系统配电、系统持续工作时间、系统线路的</w:t>
      </w:r>
    </w:p>
    <w:p>
      <w:pPr>
        <w:spacing w:after="0"/>
        <w:sectPr>
          <w:pgSz w:w="11910" w:h="16840"/>
          <w:pgMar w:top="1640" w:right="700" w:bottom="1340" w:left="900" w:header="1448" w:footer="1093" w:gutter="0"/>
          <w:cols w:space="720" w:num="1"/>
        </w:sectPr>
      </w:pPr>
    </w:p>
    <w:p>
      <w:pPr>
        <w:pStyle w:val="6"/>
        <w:spacing w:before="9"/>
        <w:rPr>
          <w:sz w:val="14"/>
        </w:rPr>
      </w:pPr>
    </w:p>
    <w:p>
      <w:pPr>
        <w:pStyle w:val="6"/>
        <w:spacing w:before="71"/>
        <w:ind w:left="518"/>
      </w:pPr>
      <w:r>
        <w:t>选择及布线、应急转换功能、联动功能等应符合设计要求。</w:t>
      </w:r>
    </w:p>
    <w:p>
      <w:pPr>
        <w:pStyle w:val="6"/>
        <w:spacing w:before="9"/>
        <w:rPr>
          <w:sz w:val="15"/>
        </w:rPr>
      </w:pPr>
    </w:p>
    <w:p>
      <w:pPr>
        <w:pStyle w:val="10"/>
        <w:numPr>
          <w:ilvl w:val="2"/>
          <w:numId w:val="95"/>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spacing w:line="357" w:lineRule="auto"/>
        <w:ind w:left="518" w:right="426" w:firstLine="420"/>
      </w:pPr>
      <w:r>
        <w:rPr>
          <w:spacing w:val="-10"/>
        </w:rPr>
        <w:t>核对消防设计文件、现场观察判断，使用测量工具进行实地测量；模拟触发信号，查看消防应急照</w:t>
      </w:r>
      <w:r>
        <w:rPr>
          <w:spacing w:val="-5"/>
        </w:rPr>
        <w:t>明的启动情况，并客观、完整记录现场数据、信息。</w:t>
      </w:r>
    </w:p>
    <w:p>
      <w:pPr>
        <w:pStyle w:val="10"/>
        <w:numPr>
          <w:ilvl w:val="1"/>
          <w:numId w:val="2"/>
        </w:numPr>
        <w:tabs>
          <w:tab w:val="left" w:pos="1149"/>
          <w:tab w:val="left" w:pos="1150"/>
        </w:tabs>
        <w:spacing w:before="67" w:after="0" w:line="240" w:lineRule="auto"/>
        <w:ind w:left="1150" w:right="0" w:hanging="632"/>
        <w:jc w:val="left"/>
        <w:rPr>
          <w:rFonts w:hint="eastAsia" w:ascii="黑体" w:eastAsia="黑体"/>
          <w:sz w:val="21"/>
        </w:rPr>
      </w:pPr>
      <w:r>
        <w:rPr>
          <w:rFonts w:hint="eastAsia" w:ascii="黑体" w:eastAsia="黑体"/>
          <w:spacing w:val="-2"/>
          <w:sz w:val="21"/>
        </w:rPr>
        <w:t>疏散指示标志</w:t>
      </w:r>
    </w:p>
    <w:p>
      <w:pPr>
        <w:pStyle w:val="6"/>
        <w:spacing w:before="6"/>
        <w:rPr>
          <w:rFonts w:ascii="黑体"/>
          <w:sz w:val="15"/>
        </w:rPr>
      </w:pPr>
    </w:p>
    <w:p>
      <w:pPr>
        <w:pStyle w:val="10"/>
        <w:numPr>
          <w:ilvl w:val="2"/>
          <w:numId w:val="96"/>
        </w:numPr>
        <w:tabs>
          <w:tab w:val="left" w:pos="1358"/>
          <w:tab w:val="left" w:pos="1359"/>
        </w:tabs>
        <w:spacing w:before="1"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spacing w:line="357" w:lineRule="auto"/>
        <w:ind w:left="518" w:right="429" w:firstLine="420"/>
      </w:pPr>
      <w:r>
        <w:rPr>
          <w:spacing w:val="-12"/>
        </w:rPr>
        <w:t>设置数量及部位、选型、外观标志、安装情况、照度、系统配电、系统持续工作时间、系统线路的</w:t>
      </w:r>
      <w:r>
        <w:rPr>
          <w:spacing w:val="-6"/>
        </w:rPr>
        <w:t>选择及布线、应急转换功能、电源连接、联动功能等应符合设计要求。</w:t>
      </w:r>
    </w:p>
    <w:p>
      <w:pPr>
        <w:pStyle w:val="10"/>
        <w:numPr>
          <w:ilvl w:val="2"/>
          <w:numId w:val="96"/>
        </w:numPr>
        <w:tabs>
          <w:tab w:val="left" w:pos="1358"/>
          <w:tab w:val="left" w:pos="1359"/>
        </w:tabs>
        <w:spacing w:before="7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spacing w:before="1" w:line="355" w:lineRule="auto"/>
        <w:ind w:left="518" w:right="426" w:firstLine="420"/>
      </w:pPr>
      <w:r>
        <w:rPr>
          <w:spacing w:val="-10"/>
        </w:rPr>
        <w:t>核对消防设计文件、现场观察判断，使用测量工具进行实地测量；模拟触发信号，查看疏散指示系</w:t>
      </w:r>
      <w:r>
        <w:rPr>
          <w:spacing w:val="-5"/>
        </w:rPr>
        <w:t>统的联动启动情况，并客观、完整记录现场数据、信息。</w:t>
      </w:r>
    </w:p>
    <w:p>
      <w:pPr>
        <w:pStyle w:val="6"/>
        <w:spacing w:before="12"/>
        <w:rPr>
          <w:sz w:val="17"/>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42" w:name="_bookmark22"/>
      <w:bookmarkEnd w:id="42"/>
      <w:bookmarkStart w:id="43" w:name="_bookmark22"/>
      <w:bookmarkEnd w:id="43"/>
      <w:r>
        <w:rPr>
          <w:rFonts w:hint="eastAsia" w:ascii="黑体" w:eastAsia="黑体"/>
          <w:spacing w:val="-1"/>
          <w:sz w:val="21"/>
        </w:rPr>
        <w:t>建筑灭火器</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手提式灭火器</w:t>
      </w:r>
    </w:p>
    <w:p>
      <w:pPr>
        <w:pStyle w:val="6"/>
        <w:spacing w:before="7"/>
        <w:rPr>
          <w:rFonts w:ascii="黑体"/>
          <w:sz w:val="15"/>
        </w:rPr>
      </w:pPr>
    </w:p>
    <w:p>
      <w:pPr>
        <w:pStyle w:val="10"/>
        <w:numPr>
          <w:ilvl w:val="2"/>
          <w:numId w:val="9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设置部位及数量、选型、外观标志、组件、有效期、维修期限等应符合设计要求。</w:t>
      </w:r>
    </w:p>
    <w:p>
      <w:pPr>
        <w:pStyle w:val="6"/>
        <w:spacing w:before="10"/>
        <w:rPr>
          <w:sz w:val="15"/>
        </w:rPr>
      </w:pPr>
    </w:p>
    <w:p>
      <w:pPr>
        <w:pStyle w:val="10"/>
        <w:numPr>
          <w:ilvl w:val="2"/>
          <w:numId w:val="97"/>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3"/>
        <w:rPr>
          <w:rFonts w:ascii="黑体"/>
          <w:sz w:val="22"/>
        </w:rPr>
      </w:pPr>
    </w:p>
    <w:p>
      <w:pPr>
        <w:pStyle w:val="6"/>
        <w:ind w:left="938"/>
      </w:pPr>
      <w:r>
        <w:t>核对消防设计文件，进行现场检查、测试和测量，并客观、完整记录现场数据、信息。</w:t>
      </w:r>
    </w:p>
    <w:p>
      <w:pPr>
        <w:pStyle w:val="6"/>
        <w:spacing w:before="7"/>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2"/>
          <w:sz w:val="21"/>
        </w:rPr>
        <w:t>推车式灭火器</w:t>
      </w:r>
    </w:p>
    <w:p>
      <w:pPr>
        <w:pStyle w:val="6"/>
        <w:spacing w:before="7"/>
        <w:rPr>
          <w:rFonts w:ascii="黑体"/>
          <w:sz w:val="15"/>
        </w:rPr>
      </w:pPr>
    </w:p>
    <w:p>
      <w:pPr>
        <w:pStyle w:val="10"/>
        <w:numPr>
          <w:ilvl w:val="2"/>
          <w:numId w:val="9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检测项目</w:t>
      </w:r>
    </w:p>
    <w:p>
      <w:pPr>
        <w:pStyle w:val="6"/>
        <w:spacing w:before="3"/>
        <w:rPr>
          <w:rFonts w:ascii="黑体"/>
          <w:sz w:val="22"/>
        </w:rPr>
      </w:pPr>
    </w:p>
    <w:p>
      <w:pPr>
        <w:pStyle w:val="6"/>
        <w:ind w:left="938"/>
      </w:pPr>
      <w:r>
        <w:t>部位及数量、选型、外观标志、组件、有效期、维修期限等应符合设计要求。</w:t>
      </w:r>
    </w:p>
    <w:p>
      <w:pPr>
        <w:pStyle w:val="6"/>
        <w:spacing w:before="9"/>
        <w:rPr>
          <w:sz w:val="15"/>
        </w:rPr>
      </w:pPr>
    </w:p>
    <w:p>
      <w:pPr>
        <w:pStyle w:val="10"/>
        <w:numPr>
          <w:ilvl w:val="2"/>
          <w:numId w:val="98"/>
        </w:numPr>
        <w:tabs>
          <w:tab w:val="left" w:pos="1358"/>
          <w:tab w:val="left" w:pos="1359"/>
        </w:tabs>
        <w:spacing w:before="0" w:after="0" w:line="240" w:lineRule="auto"/>
        <w:ind w:left="1358" w:right="0" w:hanging="841"/>
        <w:jc w:val="left"/>
        <w:rPr>
          <w:rFonts w:hint="eastAsia" w:ascii="黑体" w:eastAsia="黑体"/>
          <w:sz w:val="21"/>
        </w:rPr>
      </w:pPr>
      <w:r>
        <w:rPr>
          <w:rFonts w:hint="eastAsia" w:ascii="黑体" w:eastAsia="黑体"/>
          <w:spacing w:val="-1"/>
          <w:sz w:val="21"/>
        </w:rPr>
        <w:t>检测要求</w:t>
      </w:r>
    </w:p>
    <w:p>
      <w:pPr>
        <w:pStyle w:val="6"/>
        <w:spacing w:before="4"/>
        <w:rPr>
          <w:rFonts w:ascii="黑体"/>
          <w:sz w:val="22"/>
        </w:rPr>
      </w:pPr>
    </w:p>
    <w:p>
      <w:pPr>
        <w:pStyle w:val="6"/>
        <w:ind w:left="938"/>
      </w:pPr>
      <w:r>
        <w:t>核对消防设计文件，进行现场检查、测试和测量，并客观、完整记录现场数据、信息。</w:t>
      </w:r>
    </w:p>
    <w:p>
      <w:pPr>
        <w:pStyle w:val="6"/>
        <w:spacing w:before="1"/>
        <w:rPr>
          <w:sz w:val="28"/>
        </w:rPr>
      </w:pPr>
    </w:p>
    <w:p>
      <w:pPr>
        <w:pStyle w:val="10"/>
        <w:numPr>
          <w:ilvl w:val="0"/>
          <w:numId w:val="2"/>
        </w:numPr>
        <w:tabs>
          <w:tab w:val="left" w:pos="938"/>
          <w:tab w:val="left" w:pos="939"/>
        </w:tabs>
        <w:spacing w:before="0" w:after="0" w:line="240" w:lineRule="auto"/>
        <w:ind w:left="938" w:right="0" w:hanging="421"/>
        <w:jc w:val="left"/>
        <w:rPr>
          <w:rFonts w:hint="eastAsia" w:ascii="黑体" w:eastAsia="黑体"/>
          <w:sz w:val="21"/>
        </w:rPr>
      </w:pPr>
      <w:bookmarkStart w:id="44" w:name="_bookmark23"/>
      <w:bookmarkEnd w:id="44"/>
      <w:bookmarkStart w:id="45" w:name="_bookmark23"/>
      <w:bookmarkEnd w:id="45"/>
      <w:r>
        <w:rPr>
          <w:rFonts w:hint="eastAsia" w:ascii="黑体" w:eastAsia="黑体"/>
          <w:spacing w:val="-3"/>
          <w:sz w:val="21"/>
        </w:rPr>
        <w:t>检测结论判定规则</w:t>
      </w:r>
    </w:p>
    <w:p>
      <w:pPr>
        <w:pStyle w:val="6"/>
        <w:spacing w:before="7"/>
        <w:rPr>
          <w:rFonts w:ascii="黑体"/>
          <w:sz w:val="27"/>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检测项评定</w:t>
      </w:r>
    </w:p>
    <w:p>
      <w:pPr>
        <w:pStyle w:val="6"/>
        <w:spacing w:before="7"/>
        <w:rPr>
          <w:rFonts w:ascii="黑体"/>
          <w:sz w:val="15"/>
        </w:rPr>
      </w:pPr>
    </w:p>
    <w:p>
      <w:pPr>
        <w:pStyle w:val="10"/>
        <w:numPr>
          <w:ilvl w:val="2"/>
          <w:numId w:val="99"/>
        </w:numPr>
        <w:tabs>
          <w:tab w:val="left" w:pos="1358"/>
          <w:tab w:val="left" w:pos="1359"/>
        </w:tabs>
        <w:spacing w:before="0" w:after="0" w:line="240" w:lineRule="auto"/>
        <w:ind w:left="1358" w:right="0" w:hanging="841"/>
        <w:jc w:val="left"/>
        <w:rPr>
          <w:sz w:val="21"/>
        </w:rPr>
      </w:pPr>
      <w:r>
        <w:rPr>
          <w:spacing w:val="-3"/>
          <w:sz w:val="21"/>
        </w:rPr>
        <w:t>检测项内容符合设计要求的，评定为合格。</w:t>
      </w:r>
    </w:p>
    <w:p>
      <w:pPr>
        <w:pStyle w:val="6"/>
        <w:spacing w:before="6"/>
        <w:rPr>
          <w:sz w:val="15"/>
        </w:rPr>
      </w:pPr>
    </w:p>
    <w:p>
      <w:pPr>
        <w:pStyle w:val="10"/>
        <w:numPr>
          <w:ilvl w:val="2"/>
          <w:numId w:val="99"/>
        </w:numPr>
        <w:tabs>
          <w:tab w:val="left" w:pos="1358"/>
          <w:tab w:val="left" w:pos="1359"/>
        </w:tabs>
        <w:spacing w:before="0" w:after="0" w:line="278" w:lineRule="auto"/>
        <w:ind w:left="518" w:right="426" w:firstLine="0"/>
        <w:jc w:val="left"/>
        <w:rPr>
          <w:sz w:val="21"/>
        </w:rPr>
      </w:pPr>
      <w:r>
        <w:rPr>
          <w:spacing w:val="-11"/>
          <w:sz w:val="21"/>
        </w:rPr>
        <w:t>对涉及距离、高度、宽度、长度、面积、厚度等可测量的检测项，其与设计图纸标示的数值误</w:t>
      </w:r>
      <w:r>
        <w:rPr>
          <w:spacing w:val="-5"/>
          <w:sz w:val="21"/>
        </w:rPr>
        <w:t xml:space="preserve">差应符合国家工程建设消防技术标准要求；若无数值误差要求的，其误差不超过 </w:t>
      </w:r>
      <w:r>
        <w:rPr>
          <w:sz w:val="21"/>
        </w:rPr>
        <w:t>5</w:t>
      </w:r>
      <w:r>
        <w:rPr>
          <w:spacing w:val="-3"/>
          <w:sz w:val="21"/>
        </w:rPr>
        <w:t>%，且不影响正常使</w:t>
      </w:r>
    </w:p>
    <w:p>
      <w:pPr>
        <w:spacing w:after="0" w:line="278" w:lineRule="auto"/>
        <w:jc w:val="left"/>
        <w:rPr>
          <w:sz w:val="21"/>
        </w:rPr>
        <w:sectPr>
          <w:pgSz w:w="11910" w:h="16840"/>
          <w:pgMar w:top="1640" w:right="700" w:bottom="1340" w:left="900" w:header="1448" w:footer="1093" w:gutter="0"/>
          <w:cols w:space="720" w:num="1"/>
        </w:sectPr>
      </w:pPr>
    </w:p>
    <w:p>
      <w:pPr>
        <w:pStyle w:val="6"/>
        <w:spacing w:before="12"/>
        <w:rPr>
          <w:sz w:val="7"/>
        </w:rPr>
      </w:pPr>
    </w:p>
    <w:p>
      <w:pPr>
        <w:pStyle w:val="6"/>
        <w:spacing w:before="72"/>
        <w:ind w:left="518"/>
      </w:pPr>
      <w:r>
        <w:t>用功能和消防安全的，评定为合格。</w:t>
      </w:r>
    </w:p>
    <w:p>
      <w:pPr>
        <w:pStyle w:val="6"/>
        <w:spacing w:before="6"/>
        <w:rPr>
          <w:sz w:val="15"/>
        </w:rPr>
      </w:pPr>
    </w:p>
    <w:p>
      <w:pPr>
        <w:pStyle w:val="10"/>
        <w:numPr>
          <w:ilvl w:val="2"/>
          <w:numId w:val="99"/>
        </w:numPr>
        <w:tabs>
          <w:tab w:val="left" w:pos="1358"/>
          <w:tab w:val="left" w:pos="1359"/>
        </w:tabs>
        <w:spacing w:before="0" w:after="0" w:line="240" w:lineRule="auto"/>
        <w:ind w:left="1358" w:right="0" w:hanging="841"/>
        <w:jc w:val="left"/>
        <w:rPr>
          <w:sz w:val="21"/>
        </w:rPr>
      </w:pPr>
      <w:r>
        <w:rPr>
          <w:spacing w:val="-3"/>
          <w:sz w:val="21"/>
        </w:rPr>
        <w:t>检测项名称为系统功能的，系统主要功能满足设计文件要求并能正常实现的，评定为合格。</w:t>
      </w:r>
    </w:p>
    <w:p>
      <w:pPr>
        <w:pStyle w:val="6"/>
        <w:spacing w:before="7"/>
        <w:rPr>
          <w:sz w:val="15"/>
        </w:rPr>
      </w:pPr>
    </w:p>
    <w:p>
      <w:pPr>
        <w:pStyle w:val="10"/>
        <w:numPr>
          <w:ilvl w:val="2"/>
          <w:numId w:val="99"/>
        </w:numPr>
        <w:tabs>
          <w:tab w:val="left" w:pos="1358"/>
          <w:tab w:val="left" w:pos="1359"/>
        </w:tabs>
        <w:spacing w:before="0" w:after="0" w:line="240" w:lineRule="auto"/>
        <w:ind w:left="1358" w:right="0" w:hanging="841"/>
        <w:jc w:val="left"/>
        <w:rPr>
          <w:sz w:val="21"/>
        </w:rPr>
      </w:pPr>
      <w:r>
        <w:rPr>
          <w:spacing w:val="-18"/>
          <w:sz w:val="21"/>
        </w:rPr>
        <w:t xml:space="preserve">属于 </w:t>
      </w:r>
      <w:r>
        <w:rPr>
          <w:sz w:val="21"/>
        </w:rPr>
        <w:t>A</w:t>
      </w:r>
      <w:r>
        <w:rPr>
          <w:spacing w:val="-28"/>
          <w:sz w:val="21"/>
        </w:rPr>
        <w:t xml:space="preserve"> 类</w:t>
      </w:r>
      <w:r>
        <w:rPr>
          <w:spacing w:val="-3"/>
          <w:sz w:val="21"/>
        </w:rPr>
        <w:t>（关键项目</w:t>
      </w:r>
      <w:r>
        <w:rPr>
          <w:sz w:val="21"/>
        </w:rPr>
        <w:t>）</w:t>
      </w:r>
      <w:r>
        <w:rPr>
          <w:spacing w:val="-8"/>
          <w:sz w:val="21"/>
        </w:rPr>
        <w:t xml:space="preserve">检测项的完好率达到 </w:t>
      </w:r>
      <w:r>
        <w:rPr>
          <w:sz w:val="21"/>
        </w:rPr>
        <w:t>100</w:t>
      </w:r>
      <w:r>
        <w:rPr>
          <w:spacing w:val="-3"/>
          <w:sz w:val="21"/>
        </w:rPr>
        <w:t>%，判定检测项合格。</w:t>
      </w:r>
    </w:p>
    <w:p>
      <w:pPr>
        <w:pStyle w:val="6"/>
        <w:spacing w:before="7"/>
        <w:rPr>
          <w:sz w:val="15"/>
        </w:rPr>
      </w:pPr>
    </w:p>
    <w:p>
      <w:pPr>
        <w:pStyle w:val="10"/>
        <w:numPr>
          <w:ilvl w:val="2"/>
          <w:numId w:val="99"/>
        </w:numPr>
        <w:tabs>
          <w:tab w:val="left" w:pos="1358"/>
          <w:tab w:val="left" w:pos="1359"/>
        </w:tabs>
        <w:spacing w:before="0" w:after="0" w:line="240" w:lineRule="auto"/>
        <w:ind w:left="1358" w:right="0" w:hanging="841"/>
        <w:jc w:val="left"/>
        <w:rPr>
          <w:sz w:val="21"/>
        </w:rPr>
      </w:pPr>
      <w:r>
        <w:rPr>
          <w:spacing w:val="-15"/>
          <w:sz w:val="21"/>
        </w:rPr>
        <w:t xml:space="preserve">属于 </w:t>
      </w:r>
      <w:r>
        <w:rPr>
          <w:sz w:val="21"/>
        </w:rPr>
        <w:t>B</w:t>
      </w:r>
      <w:r>
        <w:rPr>
          <w:spacing w:val="-23"/>
          <w:sz w:val="21"/>
        </w:rPr>
        <w:t xml:space="preserve"> 类</w:t>
      </w:r>
      <w:r>
        <w:rPr>
          <w:spacing w:val="-3"/>
          <w:sz w:val="21"/>
        </w:rPr>
        <w:t>（主要项目</w:t>
      </w:r>
      <w:r>
        <w:rPr>
          <w:sz w:val="21"/>
        </w:rPr>
        <w:t>）</w:t>
      </w:r>
      <w:r>
        <w:rPr>
          <w:spacing w:val="-8"/>
          <w:sz w:val="21"/>
        </w:rPr>
        <w:t xml:space="preserve">检测项完好率不低于 </w:t>
      </w:r>
      <w:r>
        <w:rPr>
          <w:sz w:val="21"/>
        </w:rPr>
        <w:t>90%</w:t>
      </w:r>
      <w:r>
        <w:rPr>
          <w:spacing w:val="-3"/>
          <w:sz w:val="21"/>
        </w:rPr>
        <w:t>，判定检测项合格。</w:t>
      </w:r>
    </w:p>
    <w:p>
      <w:pPr>
        <w:pStyle w:val="6"/>
        <w:spacing w:before="6"/>
        <w:rPr>
          <w:sz w:val="15"/>
        </w:rPr>
      </w:pPr>
    </w:p>
    <w:p>
      <w:pPr>
        <w:pStyle w:val="10"/>
        <w:numPr>
          <w:ilvl w:val="2"/>
          <w:numId w:val="99"/>
        </w:numPr>
        <w:tabs>
          <w:tab w:val="left" w:pos="1358"/>
          <w:tab w:val="left" w:pos="1359"/>
        </w:tabs>
        <w:spacing w:before="1" w:after="0" w:line="240" w:lineRule="auto"/>
        <w:ind w:left="1358" w:right="0" w:hanging="841"/>
        <w:jc w:val="left"/>
        <w:rPr>
          <w:sz w:val="21"/>
        </w:rPr>
      </w:pPr>
      <w:r>
        <w:rPr>
          <w:spacing w:val="-15"/>
          <w:sz w:val="21"/>
        </w:rPr>
        <w:t xml:space="preserve">属于 </w:t>
      </w:r>
      <w:r>
        <w:rPr>
          <w:sz w:val="21"/>
        </w:rPr>
        <w:t>C</w:t>
      </w:r>
      <w:r>
        <w:rPr>
          <w:spacing w:val="-23"/>
          <w:sz w:val="21"/>
        </w:rPr>
        <w:t xml:space="preserve"> 类</w:t>
      </w:r>
      <w:r>
        <w:rPr>
          <w:spacing w:val="-3"/>
          <w:sz w:val="21"/>
        </w:rPr>
        <w:t>（一般项目</w:t>
      </w:r>
      <w:r>
        <w:rPr>
          <w:sz w:val="21"/>
        </w:rPr>
        <w:t>）</w:t>
      </w:r>
      <w:r>
        <w:rPr>
          <w:spacing w:val="-8"/>
          <w:sz w:val="21"/>
        </w:rPr>
        <w:t xml:space="preserve">检测项完好率不低于 </w:t>
      </w:r>
      <w:r>
        <w:rPr>
          <w:sz w:val="21"/>
        </w:rPr>
        <w:t>70%</w:t>
      </w:r>
      <w:r>
        <w:rPr>
          <w:spacing w:val="-3"/>
          <w:sz w:val="21"/>
        </w:rPr>
        <w:t>，判定检测项合格。</w:t>
      </w:r>
    </w:p>
    <w:p>
      <w:pPr>
        <w:pStyle w:val="6"/>
        <w:spacing w:before="6"/>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子项评定</w:t>
      </w:r>
    </w:p>
    <w:p>
      <w:pPr>
        <w:pStyle w:val="6"/>
        <w:spacing w:before="7"/>
        <w:rPr>
          <w:rFonts w:ascii="黑体"/>
          <w:sz w:val="15"/>
        </w:rPr>
      </w:pPr>
    </w:p>
    <w:p>
      <w:pPr>
        <w:pStyle w:val="10"/>
        <w:numPr>
          <w:ilvl w:val="2"/>
          <w:numId w:val="100"/>
        </w:numPr>
        <w:tabs>
          <w:tab w:val="left" w:pos="1358"/>
          <w:tab w:val="left" w:pos="1359"/>
        </w:tabs>
        <w:spacing w:before="0" w:after="0" w:line="240" w:lineRule="auto"/>
        <w:ind w:left="1358" w:right="0" w:hanging="841"/>
        <w:jc w:val="left"/>
        <w:rPr>
          <w:sz w:val="21"/>
        </w:rPr>
      </w:pPr>
      <w:r>
        <w:rPr>
          <w:spacing w:val="-3"/>
          <w:sz w:val="21"/>
        </w:rPr>
        <w:t>消防产品经现场判定不合格的，该子项评定为不合格。</w:t>
      </w:r>
    </w:p>
    <w:p>
      <w:pPr>
        <w:pStyle w:val="6"/>
        <w:spacing w:before="7"/>
        <w:rPr>
          <w:sz w:val="15"/>
        </w:rPr>
      </w:pPr>
    </w:p>
    <w:p>
      <w:pPr>
        <w:pStyle w:val="10"/>
        <w:numPr>
          <w:ilvl w:val="2"/>
          <w:numId w:val="100"/>
        </w:numPr>
        <w:tabs>
          <w:tab w:val="left" w:pos="1358"/>
          <w:tab w:val="left" w:pos="1359"/>
        </w:tabs>
        <w:spacing w:before="0" w:after="0" w:line="240" w:lineRule="auto"/>
        <w:ind w:left="1358" w:right="0" w:hanging="841"/>
        <w:jc w:val="left"/>
        <w:rPr>
          <w:sz w:val="21"/>
        </w:rPr>
      </w:pPr>
      <w:r>
        <w:rPr>
          <w:spacing w:val="-3"/>
          <w:sz w:val="21"/>
        </w:rPr>
        <w:t>未按照消防设计文件施工建设，造成子项内容缺少或与设计文件严重不符的，评定为不合格。</w:t>
      </w:r>
    </w:p>
    <w:p>
      <w:pPr>
        <w:pStyle w:val="6"/>
        <w:spacing w:before="7"/>
        <w:rPr>
          <w:sz w:val="15"/>
        </w:rPr>
      </w:pPr>
    </w:p>
    <w:p>
      <w:pPr>
        <w:pStyle w:val="10"/>
        <w:numPr>
          <w:ilvl w:val="2"/>
          <w:numId w:val="100"/>
        </w:numPr>
        <w:tabs>
          <w:tab w:val="left" w:pos="1358"/>
          <w:tab w:val="left" w:pos="1359"/>
        </w:tabs>
        <w:spacing w:before="0" w:after="0" w:line="240" w:lineRule="auto"/>
        <w:ind w:left="1358" w:right="0" w:hanging="841"/>
        <w:jc w:val="left"/>
        <w:rPr>
          <w:sz w:val="21"/>
        </w:rPr>
      </w:pPr>
      <w:r>
        <w:rPr>
          <w:spacing w:val="-8"/>
          <w:sz w:val="21"/>
        </w:rPr>
        <w:t xml:space="preserve">每一个子项中的所有 </w:t>
      </w:r>
      <w:r>
        <w:rPr>
          <w:sz w:val="21"/>
        </w:rPr>
        <w:t>A</w:t>
      </w:r>
      <w:r>
        <w:rPr>
          <w:spacing w:val="-17"/>
          <w:sz w:val="21"/>
        </w:rPr>
        <w:t xml:space="preserve"> 类项目完好率 </w:t>
      </w:r>
      <w:r>
        <w:rPr>
          <w:sz w:val="21"/>
        </w:rPr>
        <w:t>100</w:t>
      </w:r>
      <w:r>
        <w:rPr>
          <w:spacing w:val="-3"/>
          <w:sz w:val="21"/>
        </w:rPr>
        <w:t>%合格，判定子项合格。</w:t>
      </w:r>
    </w:p>
    <w:p>
      <w:pPr>
        <w:pStyle w:val="6"/>
        <w:spacing w:before="7"/>
        <w:rPr>
          <w:sz w:val="15"/>
        </w:rPr>
      </w:pPr>
    </w:p>
    <w:p>
      <w:pPr>
        <w:pStyle w:val="10"/>
        <w:numPr>
          <w:ilvl w:val="2"/>
          <w:numId w:val="100"/>
        </w:numPr>
        <w:tabs>
          <w:tab w:val="left" w:pos="1358"/>
          <w:tab w:val="left" w:pos="1359"/>
        </w:tabs>
        <w:spacing w:before="0" w:after="0" w:line="278" w:lineRule="auto"/>
        <w:ind w:left="518" w:right="426" w:firstLine="0"/>
        <w:jc w:val="left"/>
        <w:rPr>
          <w:sz w:val="21"/>
        </w:rPr>
      </w:pPr>
      <w:r>
        <w:rPr>
          <w:spacing w:val="-7"/>
          <w:sz w:val="21"/>
        </w:rPr>
        <w:t xml:space="preserve">每一个子项中的所有 </w:t>
      </w:r>
      <w:r>
        <w:rPr>
          <w:sz w:val="21"/>
        </w:rPr>
        <w:t>B</w:t>
      </w:r>
      <w:r>
        <w:rPr>
          <w:spacing w:val="-13"/>
          <w:sz w:val="21"/>
        </w:rPr>
        <w:t xml:space="preserve"> 类项目完好率 </w:t>
      </w:r>
      <w:r>
        <w:rPr>
          <w:sz w:val="21"/>
        </w:rPr>
        <w:t>90</w:t>
      </w:r>
      <w:r>
        <w:rPr>
          <w:spacing w:val="-8"/>
          <w:sz w:val="21"/>
        </w:rPr>
        <w:t>%合格，判定子项合格，对项目存在的问题应作具体说明。</w:t>
      </w:r>
    </w:p>
    <w:p>
      <w:pPr>
        <w:pStyle w:val="10"/>
        <w:numPr>
          <w:ilvl w:val="2"/>
          <w:numId w:val="100"/>
        </w:numPr>
        <w:tabs>
          <w:tab w:val="left" w:pos="1358"/>
          <w:tab w:val="left" w:pos="1359"/>
        </w:tabs>
        <w:spacing w:before="156" w:after="0" w:line="278" w:lineRule="auto"/>
        <w:ind w:left="518" w:right="426" w:firstLine="0"/>
        <w:jc w:val="left"/>
        <w:rPr>
          <w:sz w:val="21"/>
        </w:rPr>
      </w:pPr>
      <w:r>
        <w:rPr>
          <w:spacing w:val="-7"/>
          <w:sz w:val="21"/>
        </w:rPr>
        <w:t xml:space="preserve">每一个子项中的所有 </w:t>
      </w:r>
      <w:r>
        <w:rPr>
          <w:sz w:val="21"/>
        </w:rPr>
        <w:t>C</w:t>
      </w:r>
      <w:r>
        <w:rPr>
          <w:spacing w:val="-13"/>
          <w:sz w:val="21"/>
        </w:rPr>
        <w:t xml:space="preserve"> 类项目完好率 </w:t>
      </w:r>
      <w:r>
        <w:rPr>
          <w:sz w:val="21"/>
        </w:rPr>
        <w:t>70</w:t>
      </w:r>
      <w:r>
        <w:rPr>
          <w:spacing w:val="-8"/>
          <w:sz w:val="21"/>
        </w:rPr>
        <w:t>%合格，判定子项合格，对项目存在的问题应作具体说明。</w:t>
      </w:r>
    </w:p>
    <w:p>
      <w:pPr>
        <w:pStyle w:val="10"/>
        <w:numPr>
          <w:ilvl w:val="1"/>
          <w:numId w:val="2"/>
        </w:numPr>
        <w:tabs>
          <w:tab w:val="left" w:pos="1149"/>
          <w:tab w:val="left" w:pos="1150"/>
        </w:tabs>
        <w:spacing w:before="155" w:after="0" w:line="240" w:lineRule="auto"/>
        <w:ind w:left="1150" w:right="0" w:hanging="632"/>
        <w:jc w:val="left"/>
        <w:rPr>
          <w:rFonts w:hint="eastAsia" w:ascii="黑体" w:eastAsia="黑体"/>
          <w:sz w:val="21"/>
        </w:rPr>
      </w:pPr>
      <w:r>
        <w:rPr>
          <w:rFonts w:hint="eastAsia" w:ascii="黑体" w:eastAsia="黑体"/>
          <w:spacing w:val="-1"/>
          <w:sz w:val="21"/>
        </w:rPr>
        <w:t>单项评定</w:t>
      </w:r>
    </w:p>
    <w:p>
      <w:pPr>
        <w:pStyle w:val="6"/>
        <w:spacing w:before="4"/>
        <w:rPr>
          <w:rFonts w:ascii="黑体"/>
          <w:sz w:val="22"/>
        </w:rPr>
      </w:pPr>
    </w:p>
    <w:p>
      <w:pPr>
        <w:pStyle w:val="6"/>
        <w:ind w:left="938"/>
      </w:pPr>
      <w:r>
        <w:t>所有子项全部合格方可判定单项合格。</w:t>
      </w:r>
    </w:p>
    <w:p>
      <w:pPr>
        <w:pStyle w:val="6"/>
        <w:spacing w:before="9"/>
        <w:rPr>
          <w:sz w:val="15"/>
        </w:rPr>
      </w:pPr>
    </w:p>
    <w:p>
      <w:pPr>
        <w:pStyle w:val="10"/>
        <w:numPr>
          <w:ilvl w:val="1"/>
          <w:numId w:val="2"/>
        </w:numPr>
        <w:tabs>
          <w:tab w:val="left" w:pos="1149"/>
          <w:tab w:val="left" w:pos="1150"/>
        </w:tabs>
        <w:spacing w:before="0" w:after="0" w:line="240" w:lineRule="auto"/>
        <w:ind w:left="1150" w:right="0" w:hanging="632"/>
        <w:jc w:val="left"/>
        <w:rPr>
          <w:rFonts w:hint="eastAsia" w:ascii="黑体" w:eastAsia="黑体"/>
          <w:sz w:val="21"/>
        </w:rPr>
      </w:pPr>
      <w:r>
        <w:rPr>
          <w:rFonts w:hint="eastAsia" w:ascii="黑体" w:eastAsia="黑体"/>
          <w:spacing w:val="-1"/>
          <w:sz w:val="21"/>
        </w:rPr>
        <w:t>综合判定</w:t>
      </w:r>
    </w:p>
    <w:p>
      <w:pPr>
        <w:pStyle w:val="6"/>
        <w:spacing w:before="7"/>
        <w:rPr>
          <w:rFonts w:ascii="黑体"/>
          <w:sz w:val="15"/>
        </w:rPr>
      </w:pPr>
    </w:p>
    <w:p>
      <w:pPr>
        <w:pStyle w:val="6"/>
        <w:ind w:left="938"/>
      </w:pPr>
      <w:r>
        <w:t>当所有单项合格，才可判定综合结论合格。</w:t>
      </w:r>
    </w:p>
    <w:p>
      <w:pPr>
        <w:spacing w:after="0"/>
        <w:sectPr>
          <w:pgSz w:w="11910" w:h="16840"/>
          <w:pgMar w:top="1640" w:right="700" w:bottom="1340" w:left="900" w:header="1448" w:footer="1093" w:gutter="0"/>
          <w:cols w:space="720" w:num="1"/>
        </w:sectPr>
      </w:pPr>
    </w:p>
    <w:p>
      <w:pPr>
        <w:pStyle w:val="6"/>
        <w:rPr>
          <w:sz w:val="2"/>
        </w:rPr>
      </w:pPr>
    </w:p>
    <w:p>
      <w:pPr>
        <w:pStyle w:val="6"/>
        <w:rPr>
          <w:sz w:val="2"/>
        </w:rPr>
      </w:pPr>
    </w:p>
    <w:p>
      <w:pPr>
        <w:pStyle w:val="6"/>
        <w:rPr>
          <w:sz w:val="2"/>
        </w:rPr>
      </w:pPr>
    </w:p>
    <w:p>
      <w:pPr>
        <w:pStyle w:val="6"/>
        <w:rPr>
          <w:sz w:val="2"/>
        </w:rPr>
      </w:pPr>
    </w:p>
    <w:p>
      <w:pPr>
        <w:pStyle w:val="6"/>
        <w:spacing w:before="11"/>
        <w:rPr>
          <w:sz w:val="2"/>
        </w:rPr>
      </w:pPr>
    </w:p>
    <w:p>
      <w:pPr>
        <w:spacing w:before="0" w:line="20" w:lineRule="exact"/>
        <w:ind w:left="92" w:right="0" w:firstLine="0"/>
        <w:jc w:val="center"/>
        <w:rPr>
          <w:rFonts w:ascii="黑体"/>
          <w:sz w:val="2"/>
        </w:rPr>
      </w:pPr>
      <w:r>
        <w:rPr>
          <w:rFonts w:ascii="黑体"/>
          <w:w w:val="96"/>
          <w:sz w:val="2"/>
        </w:rPr>
        <w:t>A</w:t>
      </w:r>
    </w:p>
    <w:p>
      <w:pPr>
        <w:spacing w:before="0" w:line="20" w:lineRule="exact"/>
        <w:ind w:left="500" w:right="0" w:firstLine="0"/>
        <w:jc w:val="center"/>
        <w:rPr>
          <w:sz w:val="2"/>
        </w:rPr>
      </w:pPr>
      <w:r>
        <w:rPr>
          <w:w w:val="96"/>
          <w:sz w:val="2"/>
        </w:rPr>
        <w:t>A</w:t>
      </w:r>
    </w:p>
    <w:p>
      <w:pPr>
        <w:pStyle w:val="6"/>
        <w:spacing w:before="102"/>
        <w:ind w:left="141" w:right="151"/>
        <w:jc w:val="center"/>
        <w:rPr>
          <w:rFonts w:hint="eastAsia" w:ascii="黑体" w:eastAsia="黑体"/>
        </w:rPr>
      </w:pPr>
      <w:r>
        <w:rPr>
          <w:rFonts w:hint="eastAsia" w:ascii="黑体" w:eastAsia="黑体"/>
        </w:rPr>
        <w:t>附  录 A</w:t>
      </w:r>
    </w:p>
    <w:p>
      <w:pPr>
        <w:pStyle w:val="6"/>
        <w:spacing w:before="41"/>
        <w:ind w:left="85"/>
        <w:jc w:val="center"/>
        <w:rPr>
          <w:rFonts w:hint="eastAsia" w:ascii="黑体" w:eastAsia="黑体"/>
        </w:rPr>
      </w:pPr>
      <w:bookmarkStart w:id="46" w:name="_bookmark24"/>
      <w:bookmarkEnd w:id="46"/>
      <w:r>
        <w:rPr>
          <w:rFonts w:hint="eastAsia" w:ascii="黑体" w:eastAsia="黑体"/>
        </w:rPr>
        <w:t>（规范性）</w:t>
      </w:r>
    </w:p>
    <w:p>
      <w:pPr>
        <w:pStyle w:val="6"/>
        <w:spacing w:before="43"/>
        <w:ind w:left="87"/>
        <w:jc w:val="center"/>
        <w:rPr>
          <w:rFonts w:hint="eastAsia" w:ascii="黑体" w:eastAsia="黑体"/>
        </w:rPr>
      </w:pPr>
      <w:r>
        <w:rPr>
          <w:rFonts w:hint="eastAsia" w:ascii="黑体" w:eastAsia="黑体"/>
        </w:rPr>
        <w:t>检测项、等级及检测标准</w:t>
      </w:r>
    </w:p>
    <w:p>
      <w:pPr>
        <w:pStyle w:val="6"/>
        <w:spacing w:before="6"/>
        <w:rPr>
          <w:rFonts w:ascii="黑体"/>
          <w:sz w:val="15"/>
        </w:rPr>
      </w:pPr>
    </w:p>
    <w:p>
      <w:pPr>
        <w:pStyle w:val="6"/>
        <w:spacing w:line="278" w:lineRule="auto"/>
        <w:ind w:left="518" w:right="428" w:firstLine="420"/>
      </w:pPr>
      <w:r>
        <w:t>应根据重要程度，将子项中的检测项分为A类（关键项目）、B类（主要项目）、C类（一般项目） 三个等级，每个检测项目及等级见表A.1。</w:t>
      </w:r>
    </w:p>
    <w:p>
      <w:pPr>
        <w:pStyle w:val="6"/>
        <w:spacing w:before="134"/>
        <w:ind w:left="193"/>
        <w:jc w:val="center"/>
        <w:rPr>
          <w:rFonts w:hint="eastAsia" w:ascii="黑体" w:eastAsia="黑体"/>
        </w:rPr>
      </w:pPr>
      <w:r>
        <w:rPr>
          <w:rFonts w:hint="eastAsia" w:ascii="黑体" w:eastAsia="黑体"/>
        </w:rPr>
        <w:t>表A.1 检测项、等级及检测标准</w:t>
      </w:r>
    </w:p>
    <w:p>
      <w:pPr>
        <w:pStyle w:val="6"/>
        <w:spacing w:before="1"/>
        <w:rPr>
          <w:rFonts w:ascii="黑体"/>
          <w:sz w:val="17"/>
        </w:rPr>
      </w:pPr>
    </w:p>
    <w:p>
      <w:pPr>
        <w:tabs>
          <w:tab w:val="left" w:pos="3896"/>
          <w:tab w:val="left" w:pos="5545"/>
        </w:tabs>
        <w:spacing w:before="0"/>
        <w:ind w:left="218" w:right="0" w:firstLine="0"/>
        <w:jc w:val="left"/>
        <w:rPr>
          <w:sz w:val="15"/>
        </w:rPr>
      </w:pPr>
      <w:r>
        <w:rPr>
          <w:sz w:val="15"/>
        </w:rPr>
        <w:t>工程</w:t>
      </w:r>
      <w:r>
        <w:rPr>
          <w:spacing w:val="-3"/>
          <w:sz w:val="15"/>
        </w:rPr>
        <w:t>名</w:t>
      </w:r>
      <w:r>
        <w:rPr>
          <w:sz w:val="15"/>
        </w:rPr>
        <w:t>称：</w:t>
      </w:r>
      <w:r>
        <w:rPr>
          <w:sz w:val="15"/>
        </w:rPr>
        <w:tab/>
      </w:r>
      <w:r>
        <w:rPr>
          <w:spacing w:val="-3"/>
          <w:sz w:val="15"/>
        </w:rPr>
        <w:t>编</w:t>
      </w:r>
      <w:r>
        <w:rPr>
          <w:sz w:val="15"/>
        </w:rPr>
        <w:t>号：</w:t>
      </w:r>
      <w:r>
        <w:rPr>
          <w:sz w:val="15"/>
        </w:rPr>
        <w:tab/>
      </w:r>
      <w:r>
        <w:rPr>
          <w:sz w:val="15"/>
        </w:rPr>
        <w:t>共 页 第</w:t>
      </w:r>
      <w:r>
        <w:rPr>
          <w:spacing w:val="69"/>
          <w:sz w:val="15"/>
        </w:rPr>
        <w:t xml:space="preserve"> </w:t>
      </w:r>
      <w:r>
        <w:rPr>
          <w:sz w:val="15"/>
        </w:rPr>
        <w:t>页</w:t>
      </w:r>
    </w:p>
    <w:p>
      <w:pPr>
        <w:pStyle w:val="6"/>
        <w:spacing w:before="9"/>
        <w:rPr>
          <w:sz w:val="4"/>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11"/>
              <w:spacing w:before="1"/>
              <w:rPr>
                <w:sz w:val="17"/>
              </w:rPr>
            </w:pPr>
          </w:p>
          <w:p>
            <w:pPr>
              <w:pStyle w:val="11"/>
              <w:ind w:left="88" w:right="77"/>
              <w:jc w:val="center"/>
              <w:rPr>
                <w:sz w:val="15"/>
              </w:rPr>
            </w:pPr>
            <w:r>
              <w:rPr>
                <w:sz w:val="15"/>
              </w:rPr>
              <w:t>项目编号</w:t>
            </w:r>
          </w:p>
        </w:tc>
        <w:tc>
          <w:tcPr>
            <w:tcW w:w="2210" w:type="dxa"/>
          </w:tcPr>
          <w:p>
            <w:pPr>
              <w:pStyle w:val="11"/>
              <w:spacing w:before="1"/>
              <w:rPr>
                <w:sz w:val="17"/>
              </w:rPr>
            </w:pPr>
          </w:p>
          <w:p>
            <w:pPr>
              <w:pStyle w:val="11"/>
              <w:ind w:left="860" w:right="850"/>
              <w:jc w:val="center"/>
              <w:rPr>
                <w:sz w:val="15"/>
              </w:rPr>
            </w:pPr>
            <w:r>
              <w:rPr>
                <w:sz w:val="15"/>
              </w:rPr>
              <w:t>检测项</w:t>
            </w:r>
          </w:p>
        </w:tc>
        <w:tc>
          <w:tcPr>
            <w:tcW w:w="558" w:type="dxa"/>
          </w:tcPr>
          <w:p>
            <w:pPr>
              <w:pStyle w:val="11"/>
              <w:spacing w:before="1"/>
              <w:rPr>
                <w:sz w:val="17"/>
              </w:rPr>
            </w:pPr>
          </w:p>
          <w:p>
            <w:pPr>
              <w:pStyle w:val="11"/>
              <w:ind w:left="112" w:right="96"/>
              <w:jc w:val="center"/>
              <w:rPr>
                <w:sz w:val="15"/>
              </w:rPr>
            </w:pPr>
            <w:r>
              <w:rPr>
                <w:sz w:val="15"/>
              </w:rPr>
              <w:t>等级</w:t>
            </w:r>
          </w:p>
        </w:tc>
        <w:tc>
          <w:tcPr>
            <w:tcW w:w="4406" w:type="dxa"/>
          </w:tcPr>
          <w:p>
            <w:pPr>
              <w:pStyle w:val="11"/>
              <w:spacing w:before="1"/>
              <w:rPr>
                <w:sz w:val="17"/>
              </w:rPr>
            </w:pPr>
          </w:p>
          <w:p>
            <w:pPr>
              <w:pStyle w:val="11"/>
              <w:ind w:left="1512" w:right="1493"/>
              <w:jc w:val="center"/>
              <w:rPr>
                <w:sz w:val="15"/>
              </w:rPr>
            </w:pPr>
            <w:r>
              <w:rPr>
                <w:sz w:val="15"/>
              </w:rPr>
              <w:t>检测标准(规范要求)</w:t>
            </w:r>
          </w:p>
        </w:tc>
        <w:tc>
          <w:tcPr>
            <w:tcW w:w="937" w:type="dxa"/>
          </w:tcPr>
          <w:p>
            <w:pPr>
              <w:pStyle w:val="11"/>
              <w:spacing w:before="1"/>
              <w:rPr>
                <w:sz w:val="17"/>
              </w:rPr>
            </w:pPr>
          </w:p>
          <w:p>
            <w:pPr>
              <w:pStyle w:val="11"/>
              <w:ind w:left="171"/>
              <w:rPr>
                <w:sz w:val="15"/>
              </w:rPr>
            </w:pPr>
            <w:r>
              <w:rPr>
                <w:sz w:val="15"/>
              </w:rPr>
              <w:t>检测数量</w:t>
            </w:r>
          </w:p>
        </w:tc>
        <w:tc>
          <w:tcPr>
            <w:tcW w:w="1016" w:type="dxa"/>
          </w:tcPr>
          <w:p>
            <w:pPr>
              <w:pStyle w:val="11"/>
              <w:spacing w:before="1"/>
              <w:rPr>
                <w:sz w:val="17"/>
              </w:rPr>
            </w:pPr>
          </w:p>
          <w:p>
            <w:pPr>
              <w:pStyle w:val="11"/>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16" w:type="dxa"/>
          </w:tcPr>
          <w:p>
            <w:pPr>
              <w:pStyle w:val="11"/>
              <w:spacing w:before="10"/>
              <w:rPr>
                <w:sz w:val="12"/>
              </w:rPr>
            </w:pPr>
          </w:p>
          <w:p>
            <w:pPr>
              <w:pStyle w:val="11"/>
              <w:ind w:left="9"/>
              <w:jc w:val="center"/>
              <w:rPr>
                <w:sz w:val="15"/>
              </w:rPr>
            </w:pPr>
            <w:r>
              <w:rPr>
                <w:w w:val="100"/>
                <w:sz w:val="15"/>
              </w:rPr>
              <w:t>5</w:t>
            </w:r>
          </w:p>
        </w:tc>
        <w:tc>
          <w:tcPr>
            <w:tcW w:w="2210" w:type="dxa"/>
          </w:tcPr>
          <w:p>
            <w:pPr>
              <w:pStyle w:val="11"/>
              <w:spacing w:before="10"/>
              <w:rPr>
                <w:sz w:val="12"/>
              </w:rPr>
            </w:pPr>
          </w:p>
          <w:p>
            <w:pPr>
              <w:pStyle w:val="11"/>
              <w:ind w:left="108"/>
              <w:rPr>
                <w:sz w:val="15"/>
              </w:rPr>
            </w:pPr>
            <w:r>
              <w:rPr>
                <w:sz w:val="15"/>
              </w:rPr>
              <w:t>防火门、窗和防火卷帘</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5.1</w:t>
            </w:r>
          </w:p>
        </w:tc>
        <w:tc>
          <w:tcPr>
            <w:tcW w:w="2210" w:type="dxa"/>
          </w:tcPr>
          <w:p>
            <w:pPr>
              <w:pStyle w:val="11"/>
              <w:spacing w:before="58"/>
              <w:ind w:left="108"/>
              <w:rPr>
                <w:sz w:val="15"/>
              </w:rPr>
            </w:pPr>
            <w:r>
              <w:rPr>
                <w:sz w:val="15"/>
              </w:rPr>
              <w:t>防火门监控器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9"/>
              <w:rPr>
                <w:sz w:val="16"/>
              </w:rPr>
            </w:pPr>
          </w:p>
          <w:p>
            <w:pPr>
              <w:pStyle w:val="11"/>
              <w:ind w:left="87" w:right="77"/>
              <w:jc w:val="center"/>
              <w:rPr>
                <w:sz w:val="15"/>
              </w:rPr>
            </w:pPr>
            <w:r>
              <w:rPr>
                <w:sz w:val="15"/>
              </w:rPr>
              <w:t>5.1.1</w:t>
            </w:r>
          </w:p>
        </w:tc>
        <w:tc>
          <w:tcPr>
            <w:tcW w:w="2210" w:type="dxa"/>
          </w:tcPr>
          <w:p>
            <w:pPr>
              <w:pStyle w:val="11"/>
              <w:spacing w:before="9"/>
              <w:rPr>
                <w:sz w:val="16"/>
              </w:rPr>
            </w:pPr>
          </w:p>
          <w:p>
            <w:pPr>
              <w:pStyle w:val="11"/>
              <w:ind w:left="108"/>
              <w:rPr>
                <w:sz w:val="15"/>
              </w:rPr>
            </w:pPr>
            <w:r>
              <w:rPr>
                <w:sz w:val="15"/>
              </w:rPr>
              <w:t>选型</w:t>
            </w:r>
          </w:p>
        </w:tc>
        <w:tc>
          <w:tcPr>
            <w:tcW w:w="558" w:type="dxa"/>
          </w:tcPr>
          <w:p>
            <w:pPr>
              <w:pStyle w:val="11"/>
              <w:spacing w:before="9"/>
              <w:rPr>
                <w:sz w:val="16"/>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2"/>
              <w:rPr>
                <w:sz w:val="16"/>
              </w:rPr>
            </w:pPr>
          </w:p>
          <w:p>
            <w:pPr>
              <w:pStyle w:val="11"/>
              <w:ind w:left="87" w:right="77"/>
              <w:jc w:val="center"/>
              <w:rPr>
                <w:sz w:val="15"/>
              </w:rPr>
            </w:pPr>
            <w:r>
              <w:rPr>
                <w:sz w:val="15"/>
              </w:rPr>
              <w:t>5.1.2</w:t>
            </w:r>
          </w:p>
        </w:tc>
        <w:tc>
          <w:tcPr>
            <w:tcW w:w="2210" w:type="dxa"/>
          </w:tcPr>
          <w:p>
            <w:pPr>
              <w:pStyle w:val="11"/>
              <w:spacing w:before="12"/>
              <w:rPr>
                <w:sz w:val="16"/>
              </w:rPr>
            </w:pPr>
          </w:p>
          <w:p>
            <w:pPr>
              <w:pStyle w:val="11"/>
              <w:ind w:left="108"/>
              <w:rPr>
                <w:sz w:val="15"/>
              </w:rPr>
            </w:pPr>
            <w:r>
              <w:rPr>
                <w:sz w:val="15"/>
              </w:rPr>
              <w:t>设置场所</w:t>
            </w:r>
          </w:p>
        </w:tc>
        <w:tc>
          <w:tcPr>
            <w:tcW w:w="558" w:type="dxa"/>
          </w:tcPr>
          <w:p>
            <w:pPr>
              <w:pStyle w:val="11"/>
              <w:spacing w:before="12"/>
              <w:rPr>
                <w:sz w:val="16"/>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应设置在消防控制室内，未设置消防控制室时，应设置在有人值</w:t>
            </w:r>
          </w:p>
          <w:p>
            <w:pPr>
              <w:pStyle w:val="11"/>
              <w:spacing w:before="120"/>
              <w:ind w:left="110"/>
              <w:rPr>
                <w:sz w:val="15"/>
              </w:rPr>
            </w:pPr>
            <w:r>
              <w:rPr>
                <w:sz w:val="15"/>
              </w:rPr>
              <w:t>班的场所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9"/>
              <w:rPr>
                <w:sz w:val="16"/>
              </w:rPr>
            </w:pPr>
          </w:p>
          <w:p>
            <w:pPr>
              <w:pStyle w:val="11"/>
              <w:ind w:left="87" w:right="77"/>
              <w:jc w:val="center"/>
              <w:rPr>
                <w:sz w:val="15"/>
              </w:rPr>
            </w:pPr>
            <w:r>
              <w:rPr>
                <w:sz w:val="15"/>
              </w:rPr>
              <w:t>5.1.3</w:t>
            </w:r>
          </w:p>
        </w:tc>
        <w:tc>
          <w:tcPr>
            <w:tcW w:w="2210" w:type="dxa"/>
          </w:tcPr>
          <w:p>
            <w:pPr>
              <w:pStyle w:val="11"/>
              <w:spacing w:before="9"/>
              <w:rPr>
                <w:sz w:val="16"/>
              </w:rPr>
            </w:pPr>
          </w:p>
          <w:p>
            <w:pPr>
              <w:pStyle w:val="11"/>
              <w:ind w:left="108"/>
              <w:rPr>
                <w:sz w:val="15"/>
              </w:rPr>
            </w:pPr>
            <w:r>
              <w:rPr>
                <w:sz w:val="15"/>
              </w:rPr>
              <w:t>外观及标志</w:t>
            </w:r>
          </w:p>
        </w:tc>
        <w:tc>
          <w:tcPr>
            <w:tcW w:w="558" w:type="dxa"/>
          </w:tcPr>
          <w:p>
            <w:pPr>
              <w:pStyle w:val="11"/>
              <w:spacing w:before="9"/>
              <w:rPr>
                <w:sz w:val="16"/>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无明显划痕、毛刺等机械损伤，紧固部件应无松动，应在其明显</w:t>
            </w:r>
          </w:p>
          <w:p>
            <w:pPr>
              <w:pStyle w:val="11"/>
              <w:spacing w:before="120"/>
              <w:ind w:left="110"/>
              <w:rPr>
                <w:sz w:val="15"/>
              </w:rPr>
            </w:pPr>
            <w:r>
              <w:rPr>
                <w:sz w:val="15"/>
              </w:rPr>
              <w:t>部位设置永久性标牌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5.1.5</w:t>
            </w:r>
          </w:p>
        </w:tc>
        <w:tc>
          <w:tcPr>
            <w:tcW w:w="2210" w:type="dxa"/>
          </w:tcPr>
          <w:p>
            <w:pPr>
              <w:pStyle w:val="11"/>
              <w:spacing w:before="58"/>
              <w:ind w:left="108"/>
              <w:rPr>
                <w:sz w:val="15"/>
              </w:rPr>
            </w:pPr>
            <w:r>
              <w:rPr>
                <w:sz w:val="15"/>
              </w:rPr>
              <w:t>距地安装高度</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壁挂安装时，底边距地高度宜为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5.1.6</w:t>
            </w:r>
          </w:p>
        </w:tc>
        <w:tc>
          <w:tcPr>
            <w:tcW w:w="2210" w:type="dxa"/>
          </w:tcPr>
          <w:p>
            <w:pPr>
              <w:pStyle w:val="11"/>
              <w:spacing w:before="58"/>
              <w:ind w:left="108"/>
              <w:rPr>
                <w:sz w:val="15"/>
              </w:rPr>
            </w:pPr>
            <w:r>
              <w:rPr>
                <w:sz w:val="15"/>
              </w:rPr>
              <w:t>正面操作距离</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不应小于 1.2m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9"/>
              <w:rPr>
                <w:sz w:val="16"/>
              </w:rPr>
            </w:pPr>
          </w:p>
          <w:p>
            <w:pPr>
              <w:pStyle w:val="11"/>
              <w:ind w:left="87" w:right="77"/>
              <w:jc w:val="center"/>
              <w:rPr>
                <w:sz w:val="15"/>
              </w:rPr>
            </w:pPr>
            <w:r>
              <w:rPr>
                <w:sz w:val="15"/>
              </w:rPr>
              <w:t>5.1.7</w:t>
            </w:r>
          </w:p>
        </w:tc>
        <w:tc>
          <w:tcPr>
            <w:tcW w:w="2210" w:type="dxa"/>
          </w:tcPr>
          <w:p>
            <w:pPr>
              <w:pStyle w:val="11"/>
              <w:spacing w:before="9"/>
              <w:rPr>
                <w:sz w:val="16"/>
              </w:rPr>
            </w:pPr>
          </w:p>
          <w:p>
            <w:pPr>
              <w:pStyle w:val="11"/>
              <w:ind w:left="108"/>
              <w:rPr>
                <w:sz w:val="15"/>
              </w:rPr>
            </w:pPr>
            <w:r>
              <w:rPr>
                <w:sz w:val="15"/>
              </w:rPr>
              <w:t>电动开门器的手动控制按钮</w:t>
            </w:r>
          </w:p>
        </w:tc>
        <w:tc>
          <w:tcPr>
            <w:tcW w:w="558" w:type="dxa"/>
          </w:tcPr>
          <w:p>
            <w:pPr>
              <w:pStyle w:val="11"/>
              <w:spacing w:before="9"/>
              <w:rPr>
                <w:sz w:val="16"/>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应设置在防火门内侧墙面上，距门不宜超过 0.5m，底边距地面高</w:t>
            </w:r>
          </w:p>
          <w:p>
            <w:pPr>
              <w:pStyle w:val="11"/>
              <w:spacing w:before="120"/>
              <w:ind w:left="110"/>
              <w:rPr>
                <w:sz w:val="15"/>
              </w:rPr>
            </w:pPr>
            <w:r>
              <w:rPr>
                <w:sz w:val="15"/>
              </w:rPr>
              <w:t>度宜为 0.9m～1.3m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5.1.8</w:t>
            </w:r>
          </w:p>
        </w:tc>
        <w:tc>
          <w:tcPr>
            <w:tcW w:w="2210" w:type="dxa"/>
          </w:tcPr>
          <w:p>
            <w:pPr>
              <w:pStyle w:val="11"/>
              <w:spacing w:before="61"/>
              <w:ind w:left="108"/>
              <w:rPr>
                <w:sz w:val="15"/>
              </w:rPr>
            </w:pPr>
            <w:r>
              <w:rPr>
                <w:sz w:val="15"/>
              </w:rPr>
              <w:t>联动控制功能</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应按设计要求联动控制防火门关闭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5.1.9</w:t>
            </w:r>
          </w:p>
        </w:tc>
        <w:tc>
          <w:tcPr>
            <w:tcW w:w="2210" w:type="dxa"/>
          </w:tcPr>
          <w:p>
            <w:pPr>
              <w:pStyle w:val="11"/>
              <w:spacing w:before="58"/>
              <w:ind w:left="108"/>
              <w:rPr>
                <w:sz w:val="15"/>
              </w:rPr>
            </w:pPr>
            <w:r>
              <w:rPr>
                <w:sz w:val="15"/>
              </w:rPr>
              <w:t>监控器信号反馈</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工作状态和故障状态应反馈至消防控制室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5.1.10</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5.1.11</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5.1.12</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5.1.13</w:t>
            </w:r>
          </w:p>
        </w:tc>
        <w:tc>
          <w:tcPr>
            <w:tcW w:w="2210" w:type="dxa"/>
          </w:tcPr>
          <w:p>
            <w:pPr>
              <w:pStyle w:val="11"/>
              <w:spacing w:before="58"/>
              <w:ind w:left="108"/>
              <w:rPr>
                <w:sz w:val="15"/>
              </w:rPr>
            </w:pPr>
            <w:r>
              <w:rPr>
                <w:sz w:val="15"/>
              </w:rPr>
              <w:t>主电源保护开关</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主电源不应设置剩余电流动作保护和过负荷保护装置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5.1.14</w:t>
            </w:r>
          </w:p>
        </w:tc>
        <w:tc>
          <w:tcPr>
            <w:tcW w:w="2210" w:type="dxa"/>
          </w:tcPr>
          <w:p>
            <w:pPr>
              <w:pStyle w:val="11"/>
              <w:spacing w:before="61"/>
              <w:ind w:left="108"/>
              <w:rPr>
                <w:sz w:val="15"/>
              </w:rPr>
            </w:pPr>
            <w:r>
              <w:rPr>
                <w:sz w:val="15"/>
              </w:rPr>
              <w:t>主、备电源自动转换</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应设置交流电源和蓄电池备用电源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6" w:type="dxa"/>
          </w:tcPr>
          <w:p>
            <w:pPr>
              <w:pStyle w:val="11"/>
              <w:spacing w:before="9"/>
              <w:rPr>
                <w:sz w:val="16"/>
              </w:rPr>
            </w:pPr>
          </w:p>
          <w:p>
            <w:pPr>
              <w:pStyle w:val="11"/>
              <w:ind w:left="87" w:right="77"/>
              <w:jc w:val="center"/>
              <w:rPr>
                <w:sz w:val="15"/>
              </w:rPr>
            </w:pPr>
            <w:r>
              <w:rPr>
                <w:sz w:val="15"/>
              </w:rPr>
              <w:t>5.1.14</w:t>
            </w:r>
          </w:p>
        </w:tc>
        <w:tc>
          <w:tcPr>
            <w:tcW w:w="2210" w:type="dxa"/>
          </w:tcPr>
          <w:p>
            <w:pPr>
              <w:pStyle w:val="11"/>
              <w:spacing w:before="9"/>
              <w:rPr>
                <w:sz w:val="16"/>
              </w:rPr>
            </w:pPr>
          </w:p>
          <w:p>
            <w:pPr>
              <w:pStyle w:val="11"/>
              <w:ind w:left="108"/>
              <w:rPr>
                <w:sz w:val="15"/>
              </w:rPr>
            </w:pPr>
            <w:r>
              <w:rPr>
                <w:sz w:val="15"/>
              </w:rPr>
              <w:t>接地</w:t>
            </w:r>
          </w:p>
        </w:tc>
        <w:tc>
          <w:tcPr>
            <w:tcW w:w="558" w:type="dxa"/>
          </w:tcPr>
          <w:p>
            <w:pPr>
              <w:pStyle w:val="11"/>
              <w:spacing w:before="9"/>
              <w:rPr>
                <w:sz w:val="16"/>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5.2</w:t>
            </w:r>
          </w:p>
        </w:tc>
        <w:tc>
          <w:tcPr>
            <w:tcW w:w="2210" w:type="dxa"/>
          </w:tcPr>
          <w:p>
            <w:pPr>
              <w:pStyle w:val="11"/>
              <w:spacing w:before="58"/>
              <w:ind w:left="108"/>
              <w:rPr>
                <w:sz w:val="15"/>
              </w:rPr>
            </w:pPr>
            <w:r>
              <w:rPr>
                <w:sz w:val="15"/>
              </w:rPr>
              <w:t>防火门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9"/>
              <w:rPr>
                <w:sz w:val="16"/>
              </w:rPr>
            </w:pPr>
          </w:p>
          <w:p>
            <w:pPr>
              <w:pStyle w:val="11"/>
              <w:ind w:left="87" w:right="77"/>
              <w:jc w:val="center"/>
              <w:rPr>
                <w:sz w:val="15"/>
              </w:rPr>
            </w:pPr>
            <w:r>
              <w:rPr>
                <w:sz w:val="15"/>
              </w:rPr>
              <w:t>5.2.1</w:t>
            </w:r>
          </w:p>
        </w:tc>
        <w:tc>
          <w:tcPr>
            <w:tcW w:w="2210" w:type="dxa"/>
          </w:tcPr>
          <w:p>
            <w:pPr>
              <w:pStyle w:val="11"/>
              <w:spacing w:before="9"/>
              <w:rPr>
                <w:sz w:val="16"/>
              </w:rPr>
            </w:pPr>
          </w:p>
          <w:p>
            <w:pPr>
              <w:pStyle w:val="11"/>
              <w:ind w:left="108"/>
              <w:rPr>
                <w:sz w:val="15"/>
              </w:rPr>
            </w:pPr>
            <w:r>
              <w:rPr>
                <w:sz w:val="15"/>
              </w:rPr>
              <w:t>选型</w:t>
            </w:r>
          </w:p>
        </w:tc>
        <w:tc>
          <w:tcPr>
            <w:tcW w:w="558" w:type="dxa"/>
          </w:tcPr>
          <w:p>
            <w:pPr>
              <w:pStyle w:val="11"/>
              <w:spacing w:before="9"/>
              <w:rPr>
                <w:sz w:val="16"/>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sz w:val="14"/>
              </w:rPr>
            </w:pPr>
          </w:p>
          <w:p>
            <w:pPr>
              <w:pStyle w:val="11"/>
              <w:spacing w:before="11"/>
              <w:rPr>
                <w:sz w:val="14"/>
              </w:rPr>
            </w:pPr>
          </w:p>
          <w:p>
            <w:pPr>
              <w:pStyle w:val="11"/>
              <w:spacing w:before="1"/>
              <w:ind w:left="87" w:right="77"/>
              <w:jc w:val="center"/>
              <w:rPr>
                <w:sz w:val="15"/>
              </w:rPr>
            </w:pPr>
            <w:r>
              <w:rPr>
                <w:sz w:val="15"/>
              </w:rPr>
              <w:t>5.2.2</w:t>
            </w:r>
          </w:p>
        </w:tc>
        <w:tc>
          <w:tcPr>
            <w:tcW w:w="2210" w:type="dxa"/>
          </w:tcPr>
          <w:p>
            <w:pPr>
              <w:pStyle w:val="11"/>
              <w:rPr>
                <w:sz w:val="14"/>
              </w:rPr>
            </w:pPr>
          </w:p>
          <w:p>
            <w:pPr>
              <w:pStyle w:val="11"/>
              <w:spacing w:before="11"/>
              <w:rPr>
                <w:sz w:val="14"/>
              </w:rPr>
            </w:pPr>
          </w:p>
          <w:p>
            <w:pPr>
              <w:pStyle w:val="11"/>
              <w:spacing w:before="1"/>
              <w:ind w:left="108"/>
              <w:rPr>
                <w:sz w:val="15"/>
              </w:rPr>
            </w:pPr>
            <w:r>
              <w:rPr>
                <w:sz w:val="15"/>
              </w:rPr>
              <w:t>永久性标牌</w:t>
            </w:r>
          </w:p>
        </w:tc>
        <w:tc>
          <w:tcPr>
            <w:tcW w:w="558" w:type="dxa"/>
          </w:tcPr>
          <w:p>
            <w:pPr>
              <w:pStyle w:val="11"/>
              <w:rPr>
                <w:sz w:val="14"/>
              </w:rPr>
            </w:pPr>
          </w:p>
          <w:p>
            <w:pPr>
              <w:pStyle w:val="11"/>
              <w:spacing w:before="11"/>
              <w:rPr>
                <w:sz w:val="14"/>
              </w:rPr>
            </w:pPr>
          </w:p>
          <w:p>
            <w:pPr>
              <w:pStyle w:val="11"/>
              <w:spacing w:before="1"/>
              <w:ind w:left="14"/>
              <w:jc w:val="center"/>
              <w:rPr>
                <w:sz w:val="15"/>
              </w:rPr>
            </w:pPr>
            <w:r>
              <w:rPr>
                <w:w w:val="100"/>
                <w:sz w:val="15"/>
              </w:rPr>
              <w:t>C</w:t>
            </w:r>
          </w:p>
        </w:tc>
        <w:tc>
          <w:tcPr>
            <w:tcW w:w="4406" w:type="dxa"/>
          </w:tcPr>
          <w:p>
            <w:pPr>
              <w:pStyle w:val="11"/>
              <w:spacing w:before="58" w:line="388" w:lineRule="auto"/>
              <w:ind w:left="110" w:right="14"/>
              <w:rPr>
                <w:sz w:val="15"/>
              </w:rPr>
            </w:pPr>
            <w:r>
              <w:rPr>
                <w:spacing w:val="-8"/>
                <w:sz w:val="15"/>
              </w:rPr>
              <w:t>应在明显部位设置永久性标牌，并应标明产品名称、型号、规格、</w:t>
            </w:r>
            <w:r>
              <w:rPr>
                <w:spacing w:val="-5"/>
                <w:sz w:val="15"/>
              </w:rPr>
              <w:t>耐火性能及商标、生产单位</w:t>
            </w:r>
            <w:r>
              <w:rPr>
                <w:spacing w:val="-3"/>
                <w:sz w:val="15"/>
              </w:rPr>
              <w:t>（制造商）</w:t>
            </w:r>
            <w:r>
              <w:rPr>
                <w:spacing w:val="-4"/>
                <w:sz w:val="15"/>
              </w:rPr>
              <w:t>名称和厂址、出厂日期及</w:t>
            </w:r>
          </w:p>
          <w:p>
            <w:pPr>
              <w:pStyle w:val="11"/>
              <w:spacing w:before="2"/>
              <w:ind w:left="110"/>
              <w:rPr>
                <w:sz w:val="15"/>
              </w:rPr>
            </w:pPr>
            <w:r>
              <w:rPr>
                <w:sz w:val="15"/>
              </w:rPr>
              <w:t>产品生产批号、执行标准等。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5.2.3</w:t>
            </w:r>
          </w:p>
        </w:tc>
        <w:tc>
          <w:tcPr>
            <w:tcW w:w="2210" w:type="dxa"/>
          </w:tcPr>
          <w:p>
            <w:pPr>
              <w:pStyle w:val="11"/>
              <w:spacing w:before="58"/>
              <w:ind w:left="108"/>
              <w:rPr>
                <w:sz w:val="15"/>
              </w:rPr>
            </w:pPr>
            <w:r>
              <w:rPr>
                <w:sz w:val="15"/>
              </w:rPr>
              <w:t>门扇与门框搭接尺寸</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搭接尺寸不应小于 12mm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5.2.4</w:t>
            </w:r>
          </w:p>
        </w:tc>
        <w:tc>
          <w:tcPr>
            <w:tcW w:w="2210" w:type="dxa"/>
          </w:tcPr>
          <w:p>
            <w:pPr>
              <w:pStyle w:val="11"/>
              <w:spacing w:before="61"/>
              <w:ind w:left="108"/>
              <w:rPr>
                <w:sz w:val="15"/>
              </w:rPr>
            </w:pPr>
            <w:r>
              <w:rPr>
                <w:sz w:val="15"/>
              </w:rPr>
              <w:t>门扇与上框间隙</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门扇与上框的配合活动间隙不应大于 3mm</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16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5.2.5</w:t>
            </w:r>
          </w:p>
        </w:tc>
        <w:tc>
          <w:tcPr>
            <w:tcW w:w="2210" w:type="dxa"/>
          </w:tcPr>
          <w:p>
            <w:pPr>
              <w:pStyle w:val="11"/>
              <w:spacing w:before="3"/>
              <w:rPr>
                <w:rFonts w:ascii="Times New Roman"/>
                <w:sz w:val="14"/>
              </w:rPr>
            </w:pPr>
          </w:p>
          <w:p>
            <w:pPr>
              <w:pStyle w:val="11"/>
              <w:ind w:left="108"/>
              <w:rPr>
                <w:sz w:val="15"/>
              </w:rPr>
            </w:pPr>
            <w:r>
              <w:rPr>
                <w:sz w:val="15"/>
              </w:rPr>
              <w:t>双扇、多扇门的门扇之间缝隙</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双扇、多扇门的门扇之间缝隙不应大于 3mm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5.2.6</w:t>
            </w:r>
          </w:p>
        </w:tc>
        <w:tc>
          <w:tcPr>
            <w:tcW w:w="2210" w:type="dxa"/>
          </w:tcPr>
          <w:p>
            <w:pPr>
              <w:pStyle w:val="11"/>
              <w:spacing w:before="3"/>
              <w:rPr>
                <w:rFonts w:ascii="Times New Roman"/>
                <w:sz w:val="14"/>
              </w:rPr>
            </w:pPr>
          </w:p>
          <w:p>
            <w:pPr>
              <w:pStyle w:val="11"/>
              <w:ind w:left="108"/>
              <w:rPr>
                <w:sz w:val="15"/>
              </w:rPr>
            </w:pPr>
            <w:r>
              <w:rPr>
                <w:sz w:val="15"/>
              </w:rPr>
              <w:t>门扇与下框或地面的活动间隙</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门扇与下框或地面的活动间隙不应大于 9mm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5.2.7</w:t>
            </w:r>
          </w:p>
        </w:tc>
        <w:tc>
          <w:tcPr>
            <w:tcW w:w="2210" w:type="dxa"/>
          </w:tcPr>
          <w:p>
            <w:pPr>
              <w:pStyle w:val="11"/>
              <w:spacing w:before="7"/>
              <w:rPr>
                <w:rFonts w:ascii="Times New Roman"/>
                <w:sz w:val="18"/>
              </w:rPr>
            </w:pPr>
          </w:p>
          <w:p>
            <w:pPr>
              <w:pStyle w:val="11"/>
              <w:ind w:left="108"/>
              <w:rPr>
                <w:sz w:val="15"/>
              </w:rPr>
            </w:pPr>
            <w:r>
              <w:rPr>
                <w:sz w:val="15"/>
              </w:rPr>
              <w:t>门扇与门框贴合面间隙</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门扇与门框贴合面间隙，门扇与门框有合页一侧、有锁一侧及上</w:t>
            </w:r>
          </w:p>
          <w:p>
            <w:pPr>
              <w:pStyle w:val="11"/>
              <w:spacing w:before="120"/>
              <w:ind w:left="110"/>
              <w:rPr>
                <w:sz w:val="15"/>
              </w:rPr>
            </w:pPr>
            <w:r>
              <w:rPr>
                <w:sz w:val="15"/>
              </w:rPr>
              <w:t>框的贴合面间隙均不应大于 3mm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5.2.8</w:t>
            </w:r>
          </w:p>
        </w:tc>
        <w:tc>
          <w:tcPr>
            <w:tcW w:w="2210" w:type="dxa"/>
          </w:tcPr>
          <w:p>
            <w:pPr>
              <w:pStyle w:val="11"/>
              <w:spacing w:before="7"/>
              <w:rPr>
                <w:rFonts w:ascii="Times New Roman"/>
                <w:sz w:val="18"/>
              </w:rPr>
            </w:pPr>
          </w:p>
          <w:p>
            <w:pPr>
              <w:pStyle w:val="11"/>
              <w:ind w:left="108"/>
              <w:rPr>
                <w:sz w:val="15"/>
              </w:rPr>
            </w:pPr>
            <w:r>
              <w:rPr>
                <w:sz w:val="15"/>
              </w:rPr>
              <w:t>防火锁执手设置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防火锁应有执手或推杆机构，不允许以圆形或球形旋钮代替执手</w:t>
            </w:r>
          </w:p>
          <w:p>
            <w:pPr>
              <w:pStyle w:val="11"/>
              <w:spacing w:before="120"/>
              <w:ind w:left="110"/>
              <w:rPr>
                <w:sz w:val="15"/>
              </w:rPr>
            </w:pPr>
            <w:r>
              <w:rPr>
                <w:sz w:val="15"/>
              </w:rPr>
              <w:t>(除管道井门等特殊部位外)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5.2.9</w:t>
            </w:r>
          </w:p>
        </w:tc>
        <w:tc>
          <w:tcPr>
            <w:tcW w:w="2210" w:type="dxa"/>
          </w:tcPr>
          <w:p>
            <w:pPr>
              <w:pStyle w:val="11"/>
              <w:spacing w:before="61"/>
              <w:ind w:left="108"/>
              <w:rPr>
                <w:sz w:val="15"/>
              </w:rPr>
            </w:pPr>
            <w:r>
              <w:rPr>
                <w:sz w:val="15"/>
              </w:rPr>
              <w:t>防火门密封件设置</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门框与门扇、门扇与门扇的缝隙处应嵌装防火密封件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5.2.10</w:t>
            </w:r>
          </w:p>
        </w:tc>
        <w:tc>
          <w:tcPr>
            <w:tcW w:w="2210" w:type="dxa"/>
          </w:tcPr>
          <w:p>
            <w:pPr>
              <w:pStyle w:val="11"/>
              <w:spacing w:before="58"/>
              <w:ind w:left="108"/>
              <w:rPr>
                <w:sz w:val="15"/>
              </w:rPr>
            </w:pPr>
            <w:r>
              <w:rPr>
                <w:sz w:val="15"/>
              </w:rPr>
              <w:t>开启方向</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应向疏散方向开启(特殊情况除外)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1"/>
              <w:rPr>
                <w:rFonts w:ascii="Times New Roman"/>
                <w:sz w:val="14"/>
              </w:rPr>
            </w:pPr>
          </w:p>
          <w:p>
            <w:pPr>
              <w:pStyle w:val="11"/>
              <w:ind w:left="87" w:right="77"/>
              <w:jc w:val="center"/>
              <w:rPr>
                <w:sz w:val="15"/>
              </w:rPr>
            </w:pPr>
            <w:r>
              <w:rPr>
                <w:sz w:val="15"/>
              </w:rPr>
              <w:t>5.2.11</w:t>
            </w:r>
          </w:p>
        </w:tc>
        <w:tc>
          <w:tcPr>
            <w:tcW w:w="2210" w:type="dxa"/>
          </w:tcPr>
          <w:p>
            <w:pPr>
              <w:pStyle w:val="11"/>
              <w:spacing w:before="1"/>
              <w:rPr>
                <w:rFonts w:ascii="Times New Roman"/>
                <w:sz w:val="14"/>
              </w:rPr>
            </w:pPr>
          </w:p>
          <w:p>
            <w:pPr>
              <w:pStyle w:val="11"/>
              <w:ind w:left="108"/>
              <w:rPr>
                <w:sz w:val="15"/>
              </w:rPr>
            </w:pPr>
            <w:r>
              <w:rPr>
                <w:sz w:val="15"/>
              </w:rPr>
              <w:t>启闭性能</w:t>
            </w:r>
          </w:p>
        </w:tc>
        <w:tc>
          <w:tcPr>
            <w:tcW w:w="558" w:type="dxa"/>
          </w:tcPr>
          <w:p>
            <w:pPr>
              <w:pStyle w:val="11"/>
              <w:spacing w:before="1"/>
              <w:rPr>
                <w:rFonts w:ascii="Times New Roman"/>
                <w:sz w:val="14"/>
              </w:rPr>
            </w:pPr>
          </w:p>
          <w:p>
            <w:pPr>
              <w:pStyle w:val="11"/>
              <w:ind w:left="14"/>
              <w:jc w:val="center"/>
              <w:rPr>
                <w:sz w:val="15"/>
              </w:rPr>
            </w:pPr>
            <w:r>
              <w:rPr>
                <w:w w:val="100"/>
                <w:sz w:val="15"/>
              </w:rPr>
              <w:t>B</w:t>
            </w:r>
          </w:p>
        </w:tc>
        <w:tc>
          <w:tcPr>
            <w:tcW w:w="4406" w:type="dxa"/>
          </w:tcPr>
          <w:p>
            <w:pPr>
              <w:pStyle w:val="11"/>
              <w:spacing w:before="1"/>
              <w:rPr>
                <w:rFonts w:ascii="Times New Roman"/>
                <w:sz w:val="14"/>
              </w:rPr>
            </w:pPr>
          </w:p>
          <w:p>
            <w:pPr>
              <w:pStyle w:val="11"/>
              <w:ind w:left="110"/>
              <w:rPr>
                <w:sz w:val="15"/>
              </w:rPr>
            </w:pPr>
            <w:r>
              <w:rPr>
                <w:sz w:val="15"/>
              </w:rPr>
              <w:t>应启闭灵活、关闭严密；防火门在关闭后应从任何一侧手动开启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5.2.12</w:t>
            </w:r>
          </w:p>
        </w:tc>
        <w:tc>
          <w:tcPr>
            <w:tcW w:w="2210" w:type="dxa"/>
          </w:tcPr>
          <w:p>
            <w:pPr>
              <w:pStyle w:val="11"/>
              <w:spacing w:before="8"/>
              <w:rPr>
                <w:rFonts w:ascii="Times New Roman"/>
                <w:sz w:val="11"/>
              </w:rPr>
            </w:pPr>
          </w:p>
          <w:p>
            <w:pPr>
              <w:pStyle w:val="11"/>
              <w:spacing w:before="1" w:line="388" w:lineRule="auto"/>
              <w:ind w:left="108" w:right="213"/>
              <w:rPr>
                <w:sz w:val="15"/>
              </w:rPr>
            </w:pPr>
            <w:r>
              <w:rPr>
                <w:sz w:val="15"/>
              </w:rPr>
              <w:t>防火门自行关闭功能(管井检修门和住宅户门除外)</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3"/>
              <w:rPr>
                <w:rFonts w:ascii="Times New Roman"/>
                <w:sz w:val="11"/>
              </w:rPr>
            </w:pPr>
          </w:p>
          <w:p>
            <w:pPr>
              <w:pStyle w:val="11"/>
              <w:spacing w:before="1"/>
              <w:ind w:left="110"/>
              <w:rPr>
                <w:sz w:val="15"/>
              </w:rPr>
            </w:pPr>
            <w:r>
              <w:rPr>
                <w:sz w:val="15"/>
              </w:rPr>
              <w:t>应安装闭门器、具有自行关闭功能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5.2.13</w:t>
            </w:r>
          </w:p>
        </w:tc>
        <w:tc>
          <w:tcPr>
            <w:tcW w:w="2210" w:type="dxa"/>
          </w:tcPr>
          <w:p>
            <w:pPr>
              <w:pStyle w:val="11"/>
              <w:rPr>
                <w:rFonts w:ascii="Times New Roman"/>
                <w:sz w:val="14"/>
              </w:rPr>
            </w:pPr>
          </w:p>
          <w:p>
            <w:pPr>
              <w:pStyle w:val="11"/>
              <w:spacing w:before="1"/>
              <w:ind w:left="108"/>
              <w:rPr>
                <w:sz w:val="15"/>
              </w:rPr>
            </w:pPr>
            <w:r>
              <w:rPr>
                <w:sz w:val="15"/>
              </w:rPr>
              <w:t>防火门顺序关闭功能</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双扇和多扇防火门应安装顺序器、具有按顺序自行关闭的功能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5.2.14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常开防火门自行关闭功能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接收到联动触发信号、消防控制室及现场发出的关闭指令后，均应能自行关闭并将关闭信号反馈至消防控制室。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5.2.15</w:t>
            </w:r>
          </w:p>
        </w:tc>
        <w:tc>
          <w:tcPr>
            <w:tcW w:w="2210" w:type="dxa"/>
          </w:tcPr>
          <w:p>
            <w:pPr>
              <w:pStyle w:val="11"/>
              <w:spacing w:before="58"/>
              <w:ind w:left="108"/>
              <w:rPr>
                <w:sz w:val="15"/>
              </w:rPr>
            </w:pPr>
            <w:r>
              <w:rPr>
                <w:sz w:val="15"/>
              </w:rPr>
              <w:t>疏散通道上防火门出入口控制</w:t>
            </w:r>
          </w:p>
          <w:p>
            <w:pPr>
              <w:pStyle w:val="11"/>
              <w:spacing w:before="120"/>
              <w:ind w:left="108"/>
              <w:rPr>
                <w:sz w:val="15"/>
              </w:rPr>
            </w:pPr>
            <w:r>
              <w:rPr>
                <w:sz w:val="15"/>
              </w:rPr>
              <w:t>系统解除功能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设在疏散通道上、并设有出入口控制系统的防火门，应能自动和</w:t>
            </w:r>
          </w:p>
          <w:p>
            <w:pPr>
              <w:pStyle w:val="11"/>
              <w:spacing w:before="120"/>
              <w:ind w:left="110"/>
              <w:rPr>
                <w:sz w:val="15"/>
              </w:rPr>
            </w:pPr>
            <w:r>
              <w:rPr>
                <w:sz w:val="15"/>
              </w:rPr>
              <w:t>手动解除出入口控制系统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5.3</w:t>
            </w:r>
          </w:p>
        </w:tc>
        <w:tc>
          <w:tcPr>
            <w:tcW w:w="2210" w:type="dxa"/>
          </w:tcPr>
          <w:p>
            <w:pPr>
              <w:pStyle w:val="11"/>
              <w:spacing w:before="58"/>
              <w:ind w:left="108"/>
              <w:rPr>
                <w:sz w:val="15"/>
              </w:rPr>
            </w:pPr>
            <w:r>
              <w:rPr>
                <w:sz w:val="15"/>
              </w:rPr>
              <w:t>防火窗</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5.3.1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5.3.2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永久性标牌</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8"/>
                <w:sz w:val="15"/>
              </w:rPr>
              <w:t>应在明显部位设置永久性标牌，并应标明产品名称、型号、规格、</w:t>
            </w:r>
          </w:p>
          <w:p>
            <w:pPr>
              <w:pStyle w:val="11"/>
              <w:spacing w:before="2" w:line="310" w:lineRule="atLeast"/>
              <w:ind w:left="110" w:right="61"/>
              <w:rPr>
                <w:sz w:val="15"/>
              </w:rPr>
            </w:pPr>
            <w:r>
              <w:rPr>
                <w:sz w:val="15"/>
              </w:rPr>
              <w:t>生产单位（制造商）名称和地址、产品生产日期或生产编号、出厂日期、执行标准等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5.3.3</w:t>
            </w:r>
          </w:p>
        </w:tc>
        <w:tc>
          <w:tcPr>
            <w:tcW w:w="2210" w:type="dxa"/>
          </w:tcPr>
          <w:p>
            <w:pPr>
              <w:pStyle w:val="11"/>
              <w:spacing w:before="10"/>
              <w:rPr>
                <w:rFonts w:ascii="Times New Roman"/>
                <w:sz w:val="18"/>
              </w:rPr>
            </w:pPr>
          </w:p>
          <w:p>
            <w:pPr>
              <w:pStyle w:val="11"/>
              <w:ind w:left="108"/>
              <w:rPr>
                <w:sz w:val="15"/>
              </w:rPr>
            </w:pPr>
            <w:r>
              <w:rPr>
                <w:sz w:val="15"/>
              </w:rPr>
              <w:t>防火密封件设置</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有密封要求的防火窗，其窗框密封槽内镶嵌的防火密封件应牢</w:t>
            </w:r>
          </w:p>
          <w:p>
            <w:pPr>
              <w:pStyle w:val="11"/>
              <w:spacing w:before="120"/>
              <w:ind w:left="110"/>
              <w:rPr>
                <w:sz w:val="15"/>
              </w:rPr>
            </w:pPr>
            <w:r>
              <w:rPr>
                <w:sz w:val="15"/>
              </w:rPr>
              <w:t>固、完好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5.3.4</w:t>
            </w:r>
          </w:p>
        </w:tc>
        <w:tc>
          <w:tcPr>
            <w:tcW w:w="2210" w:type="dxa"/>
          </w:tcPr>
          <w:p>
            <w:pPr>
              <w:pStyle w:val="11"/>
              <w:spacing w:before="7"/>
              <w:rPr>
                <w:rFonts w:ascii="Times New Roman"/>
                <w:sz w:val="18"/>
              </w:rPr>
            </w:pPr>
          </w:p>
          <w:p>
            <w:pPr>
              <w:pStyle w:val="11"/>
              <w:ind w:left="108"/>
              <w:rPr>
                <w:sz w:val="15"/>
              </w:rPr>
            </w:pPr>
            <w:r>
              <w:rPr>
                <w:sz w:val="15"/>
              </w:rPr>
              <w:t>温控释放装置的设置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活动式防火窗应装配火灾时能控制窗扇自动关闭的温控释放装</w:t>
            </w:r>
          </w:p>
          <w:p>
            <w:pPr>
              <w:pStyle w:val="11"/>
              <w:spacing w:before="120"/>
              <w:ind w:left="110"/>
              <w:rPr>
                <w:sz w:val="15"/>
              </w:rPr>
            </w:pPr>
            <w:r>
              <w:rPr>
                <w:w w:val="100"/>
                <w:sz w:val="15"/>
              </w:rPr>
              <w:t>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5.3.5</w:t>
            </w:r>
          </w:p>
        </w:tc>
        <w:tc>
          <w:tcPr>
            <w:tcW w:w="2210" w:type="dxa"/>
          </w:tcPr>
          <w:p>
            <w:pPr>
              <w:pStyle w:val="11"/>
              <w:spacing w:before="7"/>
              <w:rPr>
                <w:rFonts w:ascii="Times New Roman"/>
                <w:sz w:val="18"/>
              </w:rPr>
            </w:pPr>
          </w:p>
          <w:p>
            <w:pPr>
              <w:pStyle w:val="11"/>
              <w:ind w:left="108"/>
              <w:rPr>
                <w:sz w:val="15"/>
              </w:rPr>
            </w:pPr>
            <w:r>
              <w:rPr>
                <w:sz w:val="15"/>
              </w:rPr>
              <w:t>活动窗扇关闭可靠性</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现场手动启动防火窗窗扇启闭控制装置时，活动窗扇应灵活开</w:t>
            </w:r>
          </w:p>
          <w:p>
            <w:pPr>
              <w:pStyle w:val="11"/>
              <w:spacing w:before="120"/>
              <w:ind w:left="110"/>
              <w:rPr>
                <w:sz w:val="15"/>
              </w:rPr>
            </w:pPr>
            <w:r>
              <w:rPr>
                <w:sz w:val="15"/>
              </w:rPr>
              <w:t>启，并应完全关闭，无启闭卡阻现象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5.3.6</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活动式防火窗自动关闭功能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9"/>
              <w:rPr>
                <w:sz w:val="15"/>
              </w:rPr>
            </w:pPr>
            <w:r>
              <w:rPr>
                <w:sz w:val="15"/>
              </w:rPr>
              <w:t>活动式防火窗任一侧的火灾探测器报警，或接收到消防控制室发出的关闭指令后，应自动关闭，并应将关闭信号反馈至消防控制</w:t>
            </w:r>
          </w:p>
          <w:p>
            <w:pPr>
              <w:pStyle w:val="11"/>
              <w:spacing w:before="2"/>
              <w:ind w:left="110"/>
              <w:rPr>
                <w:sz w:val="15"/>
              </w:rPr>
            </w:pPr>
            <w:r>
              <w:rPr>
                <w:w w:val="100"/>
                <w:sz w:val="15"/>
              </w:rPr>
              <w:t>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5.3.7</w:t>
            </w:r>
          </w:p>
        </w:tc>
        <w:tc>
          <w:tcPr>
            <w:tcW w:w="2210" w:type="dxa"/>
          </w:tcPr>
          <w:p>
            <w:pPr>
              <w:pStyle w:val="11"/>
              <w:spacing w:before="3"/>
              <w:rPr>
                <w:rFonts w:ascii="Times New Roman"/>
                <w:sz w:val="14"/>
              </w:rPr>
            </w:pPr>
          </w:p>
          <w:p>
            <w:pPr>
              <w:pStyle w:val="11"/>
              <w:ind w:left="108"/>
              <w:rPr>
                <w:sz w:val="15"/>
              </w:rPr>
            </w:pPr>
            <w:r>
              <w:rPr>
                <w:sz w:val="15"/>
              </w:rPr>
              <w:t>活动式防火窗自动关闭时间</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温控释放装置动作后，活动式防火窗应在 60s 内自动关闭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5.4</w:t>
            </w:r>
          </w:p>
        </w:tc>
        <w:tc>
          <w:tcPr>
            <w:tcW w:w="2210" w:type="dxa"/>
          </w:tcPr>
          <w:p>
            <w:pPr>
              <w:pStyle w:val="11"/>
              <w:spacing w:before="58"/>
              <w:ind w:left="108"/>
              <w:rPr>
                <w:sz w:val="15"/>
              </w:rPr>
            </w:pPr>
            <w:r>
              <w:rPr>
                <w:sz w:val="15"/>
              </w:rPr>
              <w:t>防火卷帘控制器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5.4.1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headerReference r:id="rId9" w:type="default"/>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5.4.2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安装质量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11"/>
              <w:rPr>
                <w:rFonts w:ascii="Times New Roman"/>
                <w:sz w:val="11"/>
              </w:rPr>
            </w:pPr>
          </w:p>
          <w:p>
            <w:pPr>
              <w:pStyle w:val="11"/>
              <w:spacing w:line="388" w:lineRule="auto"/>
              <w:ind w:left="110" w:right="81"/>
              <w:rPr>
                <w:sz w:val="15"/>
              </w:rPr>
            </w:pPr>
            <w:r>
              <w:rPr>
                <w:sz w:val="15"/>
              </w:rPr>
              <w:t>应安装在便于识别的位置，且应标出上升﹑下降、停止等功能。安装应牢固可靠，其底边距地面高度宜为 1.3m～1.5m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5.4.3</w:t>
            </w:r>
          </w:p>
        </w:tc>
        <w:tc>
          <w:tcPr>
            <w:tcW w:w="2210" w:type="dxa"/>
          </w:tcPr>
          <w:p>
            <w:pPr>
              <w:pStyle w:val="11"/>
              <w:spacing w:before="7"/>
              <w:rPr>
                <w:rFonts w:ascii="Times New Roman"/>
                <w:sz w:val="18"/>
              </w:rPr>
            </w:pPr>
          </w:p>
          <w:p>
            <w:pPr>
              <w:pStyle w:val="11"/>
              <w:ind w:left="108"/>
              <w:rPr>
                <w:sz w:val="15"/>
              </w:rPr>
            </w:pPr>
            <w:r>
              <w:rPr>
                <w:sz w:val="15"/>
              </w:rPr>
              <w:t>接地情况</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防火卷帘控制器的金属件应有接地点，且接地点应有明显的接地</w:t>
            </w:r>
          </w:p>
          <w:p>
            <w:pPr>
              <w:pStyle w:val="11"/>
              <w:spacing w:before="120"/>
              <w:ind w:left="110"/>
              <w:rPr>
                <w:sz w:val="15"/>
              </w:rPr>
            </w:pPr>
            <w:r>
              <w:rPr>
                <w:sz w:val="15"/>
              </w:rPr>
              <w:t>标志，连接地线的螺钉不应作其他紧固用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5.4.4</w:t>
            </w:r>
          </w:p>
        </w:tc>
        <w:tc>
          <w:tcPr>
            <w:tcW w:w="2210" w:type="dxa"/>
          </w:tcPr>
          <w:p>
            <w:pPr>
              <w:pStyle w:val="11"/>
              <w:spacing w:before="58"/>
              <w:ind w:left="108"/>
              <w:rPr>
                <w:sz w:val="15"/>
              </w:rPr>
            </w:pPr>
            <w:r>
              <w:rPr>
                <w:sz w:val="15"/>
              </w:rPr>
              <w:t>控制功能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防火卷帘的升降应由防火卷帘控制器控制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5.4.5</w:t>
            </w:r>
          </w:p>
        </w:tc>
        <w:tc>
          <w:tcPr>
            <w:tcW w:w="2210" w:type="dxa"/>
          </w:tcPr>
          <w:p>
            <w:pPr>
              <w:pStyle w:val="11"/>
              <w:spacing w:before="58"/>
              <w:ind w:left="108"/>
              <w:rPr>
                <w:sz w:val="15"/>
              </w:rPr>
            </w:pPr>
            <w:r>
              <w:rPr>
                <w:sz w:val="15"/>
              </w:rPr>
              <w:t>控制器信号反馈</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工作状态和故障状态应反馈至消防控制室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5.4.6</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5.4.7</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5.4.8</w:t>
            </w:r>
          </w:p>
        </w:tc>
        <w:tc>
          <w:tcPr>
            <w:tcW w:w="2210" w:type="dxa"/>
          </w:tcPr>
          <w:p>
            <w:pPr>
              <w:pStyle w:val="11"/>
              <w:spacing w:before="61"/>
              <w:ind w:left="108"/>
              <w:rPr>
                <w:sz w:val="15"/>
              </w:rPr>
            </w:pPr>
            <w:r>
              <w:rPr>
                <w:sz w:val="15"/>
              </w:rPr>
              <w:t>主电源标志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5.4.9</w:t>
            </w:r>
          </w:p>
        </w:tc>
        <w:tc>
          <w:tcPr>
            <w:tcW w:w="2210" w:type="dxa"/>
          </w:tcPr>
          <w:p>
            <w:pPr>
              <w:pStyle w:val="11"/>
              <w:spacing w:before="59"/>
              <w:ind w:left="108"/>
              <w:rPr>
                <w:sz w:val="15"/>
              </w:rPr>
            </w:pPr>
            <w:r>
              <w:rPr>
                <w:sz w:val="15"/>
              </w:rPr>
              <w:t>主电源保护开关</w:t>
            </w:r>
          </w:p>
        </w:tc>
        <w:tc>
          <w:tcPr>
            <w:tcW w:w="558" w:type="dxa"/>
          </w:tcPr>
          <w:p>
            <w:pPr>
              <w:pStyle w:val="11"/>
              <w:spacing w:before="59"/>
              <w:ind w:left="14"/>
              <w:jc w:val="center"/>
              <w:rPr>
                <w:sz w:val="15"/>
              </w:rPr>
            </w:pPr>
            <w:r>
              <w:rPr>
                <w:w w:val="100"/>
                <w:sz w:val="15"/>
              </w:rPr>
              <w:t>B</w:t>
            </w:r>
          </w:p>
        </w:tc>
        <w:tc>
          <w:tcPr>
            <w:tcW w:w="4406" w:type="dxa"/>
          </w:tcPr>
          <w:p>
            <w:pPr>
              <w:pStyle w:val="11"/>
              <w:spacing w:before="59"/>
              <w:ind w:left="110"/>
              <w:rPr>
                <w:sz w:val="15"/>
              </w:rPr>
            </w:pPr>
            <w:r>
              <w:rPr>
                <w:sz w:val="15"/>
              </w:rPr>
              <w:t>主电源不应设置剩余电流动作保护和过负荷保护装置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5.4.10</w:t>
            </w:r>
          </w:p>
        </w:tc>
        <w:tc>
          <w:tcPr>
            <w:tcW w:w="2210" w:type="dxa"/>
          </w:tcPr>
          <w:p>
            <w:pPr>
              <w:pStyle w:val="11"/>
              <w:spacing w:before="58"/>
              <w:ind w:left="108"/>
              <w:rPr>
                <w:sz w:val="15"/>
              </w:rPr>
            </w:pPr>
            <w:r>
              <w:rPr>
                <w:sz w:val="15"/>
              </w:rPr>
              <w:t>主、备电源自动转换</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应设置交流电源和蓄电池备用电源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5.4.11</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5.5</w:t>
            </w:r>
          </w:p>
        </w:tc>
        <w:tc>
          <w:tcPr>
            <w:tcW w:w="2210" w:type="dxa"/>
          </w:tcPr>
          <w:p>
            <w:pPr>
              <w:pStyle w:val="11"/>
              <w:spacing w:before="58"/>
              <w:ind w:left="108"/>
              <w:rPr>
                <w:sz w:val="15"/>
              </w:rPr>
            </w:pPr>
            <w:r>
              <w:rPr>
                <w:sz w:val="15"/>
              </w:rPr>
              <w:t>防火卷帘</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5.5.1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5.5.2</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组件外观</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2" w:line="312" w:lineRule="exact"/>
              <w:ind w:left="110" w:right="16"/>
              <w:rPr>
                <w:sz w:val="15"/>
              </w:rPr>
            </w:pPr>
            <w:r>
              <w:rPr>
                <w:spacing w:val="-3"/>
                <w:sz w:val="15"/>
              </w:rPr>
              <w:t>钢质帘面及卷门机表面不应有裂纹、压坑及明显的凹凸、锤痕、</w:t>
            </w:r>
            <w:r>
              <w:rPr>
                <w:spacing w:val="-10"/>
                <w:sz w:val="15"/>
              </w:rPr>
              <w:t>毛刺等缺陷。无机纤维复合帘面不应有撕裂、缺角、挖补、倾斜、</w:t>
            </w:r>
            <w:r>
              <w:rPr>
                <w:spacing w:val="-5"/>
                <w:sz w:val="15"/>
              </w:rPr>
              <w:t>跳线、断线、经纬纱密度明显不匀及色差等缺陷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5.5.3</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永久性标牌</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C</w:t>
            </w:r>
          </w:p>
        </w:tc>
        <w:tc>
          <w:tcPr>
            <w:tcW w:w="4406" w:type="dxa"/>
          </w:tcPr>
          <w:p>
            <w:pPr>
              <w:pStyle w:val="11"/>
              <w:spacing w:before="85" w:line="388" w:lineRule="auto"/>
              <w:ind w:left="110" w:right="81"/>
              <w:jc w:val="both"/>
              <w:rPr>
                <w:sz w:val="15"/>
              </w:rPr>
            </w:pPr>
            <w:r>
              <w:rPr>
                <w:sz w:val="15"/>
              </w:rPr>
              <w:t>防火卷帘及配套的卷机门、控制器、手动按钮盒、温控释放装置均应在其明显部位设置永久性铭牌，并应标明产品名称、型号、规格、耐火性能及商标、生产单位（制造商）名称、厂址、出厂</w:t>
            </w:r>
          </w:p>
          <w:p>
            <w:pPr>
              <w:pStyle w:val="11"/>
              <w:spacing w:before="2"/>
              <w:ind w:left="110"/>
              <w:rPr>
                <w:sz w:val="15"/>
              </w:rPr>
            </w:pPr>
            <w:r>
              <w:rPr>
                <w:sz w:val="15"/>
              </w:rPr>
              <w:t>日期、产品编号或生产批号、执行标准等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5.5.4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钢质防火卷帘安装质量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帘板装配完毕后应平直，不应有孔洞或缝隙。帘板两端挡板或防窜机构应装配牢固，卷帘运行时，相邻帘板窜动量不应大于 2mm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5.5.5</w:t>
            </w:r>
          </w:p>
        </w:tc>
        <w:tc>
          <w:tcPr>
            <w:tcW w:w="2210" w:type="dxa"/>
          </w:tcPr>
          <w:p>
            <w:pPr>
              <w:pStyle w:val="11"/>
              <w:spacing w:before="58"/>
              <w:ind w:left="108"/>
              <w:rPr>
                <w:sz w:val="15"/>
              </w:rPr>
            </w:pPr>
            <w:r>
              <w:rPr>
                <w:sz w:val="15"/>
              </w:rPr>
              <w:t>无机纤维复合防火卷帘安装质</w:t>
            </w:r>
          </w:p>
          <w:p>
            <w:pPr>
              <w:pStyle w:val="11"/>
              <w:spacing w:before="120"/>
              <w:ind w:left="108"/>
              <w:rPr>
                <w:sz w:val="15"/>
              </w:rPr>
            </w:pPr>
            <w:r>
              <w:rPr>
                <w:w w:val="100"/>
                <w:sz w:val="15"/>
              </w:rPr>
              <w:t>量</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帘面两端应安装防风钩，并应通过固定件与卷轴相连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5.5.6</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帘板或帘面嵌入导轨深度</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89"/>
              <w:rPr>
                <w:sz w:val="15"/>
              </w:rPr>
            </w:pPr>
            <w:r>
              <w:rPr>
                <w:spacing w:val="-2"/>
                <w:sz w:val="15"/>
              </w:rPr>
              <w:t>导轨间距离＜</w:t>
            </w:r>
            <w:r>
              <w:rPr>
                <w:sz w:val="15"/>
              </w:rPr>
              <w:t>3</w:t>
            </w:r>
            <w:r>
              <w:rPr>
                <w:spacing w:val="-9"/>
                <w:sz w:val="15"/>
              </w:rPr>
              <w:t xml:space="preserve"> 米时，每端嵌入深度应大于 </w:t>
            </w:r>
            <w:r>
              <w:rPr>
                <w:sz w:val="15"/>
              </w:rPr>
              <w:t>45mm；3</w:t>
            </w:r>
            <w:r>
              <w:rPr>
                <w:spacing w:val="-7"/>
                <w:sz w:val="15"/>
              </w:rPr>
              <w:t xml:space="preserve"> 米≤导轨间距离＜5</w:t>
            </w:r>
            <w:r>
              <w:rPr>
                <w:spacing w:val="-11"/>
                <w:sz w:val="15"/>
              </w:rPr>
              <w:t xml:space="preserve"> 米时，每端嵌入深度应大于 </w:t>
            </w:r>
            <w:r>
              <w:rPr>
                <w:spacing w:val="-5"/>
                <w:sz w:val="15"/>
              </w:rPr>
              <w:t>50mm；5</w:t>
            </w:r>
            <w:r>
              <w:rPr>
                <w:spacing w:val="-7"/>
                <w:sz w:val="15"/>
              </w:rPr>
              <w:t xml:space="preserve"> 米≤导轨间距离＜</w:t>
            </w:r>
            <w:r>
              <w:rPr>
                <w:sz w:val="15"/>
              </w:rPr>
              <w:t>9</w:t>
            </w:r>
          </w:p>
          <w:p>
            <w:pPr>
              <w:pStyle w:val="11"/>
              <w:spacing w:before="2"/>
              <w:ind w:left="110"/>
              <w:rPr>
                <w:sz w:val="15"/>
              </w:rPr>
            </w:pPr>
            <w:r>
              <w:rPr>
                <w:sz w:val="15"/>
              </w:rPr>
              <w:t>米时，每端嵌入深度应大于 60mm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5.5.7</w:t>
            </w:r>
          </w:p>
        </w:tc>
        <w:tc>
          <w:tcPr>
            <w:tcW w:w="2210" w:type="dxa"/>
          </w:tcPr>
          <w:p>
            <w:pPr>
              <w:pStyle w:val="11"/>
              <w:spacing w:before="7"/>
              <w:rPr>
                <w:rFonts w:ascii="Times New Roman"/>
                <w:sz w:val="18"/>
              </w:rPr>
            </w:pPr>
          </w:p>
          <w:p>
            <w:pPr>
              <w:pStyle w:val="11"/>
              <w:ind w:left="108"/>
              <w:rPr>
                <w:sz w:val="15"/>
              </w:rPr>
            </w:pPr>
            <w:r>
              <w:rPr>
                <w:sz w:val="15"/>
              </w:rPr>
              <w:t>卷帘的防烟装置与帘面缝隙</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卷帘的防烟装置与帘面应均匀紧密贴合，其贴合面长度不应小于</w:t>
            </w:r>
          </w:p>
          <w:p>
            <w:pPr>
              <w:pStyle w:val="11"/>
              <w:spacing w:before="120"/>
              <w:ind w:left="110"/>
              <w:rPr>
                <w:sz w:val="15"/>
              </w:rPr>
            </w:pPr>
            <w:r>
              <w:rPr>
                <w:sz w:val="15"/>
              </w:rPr>
              <w:t>导轨长度的 80%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5.5.8</w:t>
            </w:r>
          </w:p>
        </w:tc>
        <w:tc>
          <w:tcPr>
            <w:tcW w:w="2210" w:type="dxa"/>
          </w:tcPr>
          <w:p>
            <w:pPr>
              <w:pStyle w:val="11"/>
              <w:spacing w:before="10"/>
              <w:rPr>
                <w:rFonts w:ascii="Times New Roman"/>
                <w:sz w:val="18"/>
              </w:rPr>
            </w:pPr>
          </w:p>
          <w:p>
            <w:pPr>
              <w:pStyle w:val="11"/>
              <w:ind w:left="108"/>
              <w:rPr>
                <w:sz w:val="15"/>
              </w:rPr>
            </w:pPr>
            <w:r>
              <w:rPr>
                <w:sz w:val="15"/>
              </w:rPr>
              <w:t>导轨安装</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导轨应安装在建筑结构上，并应采用预埋螺栓、焊接或膨胀螺栓</w:t>
            </w:r>
          </w:p>
          <w:p>
            <w:pPr>
              <w:pStyle w:val="11"/>
              <w:spacing w:before="120"/>
              <w:ind w:left="110"/>
              <w:rPr>
                <w:sz w:val="15"/>
              </w:rPr>
            </w:pPr>
            <w:r>
              <w:rPr>
                <w:sz w:val="15"/>
              </w:rPr>
              <w:t>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5.5.9</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坐板安装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84"/>
              <w:rPr>
                <w:sz w:val="15"/>
              </w:rPr>
            </w:pPr>
            <w:r>
              <w:rPr>
                <w:sz w:val="15"/>
              </w:rPr>
              <w:t>座板与地面应平行，接触应均匀。座板与帘板或帘面之间的连接应牢固。无机复合防火卷帘的座板应保证帘面下降顺畅，并应保</w:t>
            </w:r>
          </w:p>
          <w:p>
            <w:pPr>
              <w:pStyle w:val="11"/>
              <w:spacing w:before="2"/>
              <w:ind w:left="110"/>
              <w:rPr>
                <w:sz w:val="15"/>
              </w:rPr>
            </w:pPr>
            <w:r>
              <w:rPr>
                <w:sz w:val="15"/>
              </w:rPr>
              <w:t>证帘面具有适当悬垂度</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5.5.10</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空隙处的防火封堵</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9"/>
              <w:rPr>
                <w:sz w:val="15"/>
              </w:rPr>
            </w:pPr>
            <w:r>
              <w:rPr>
                <w:sz w:val="15"/>
              </w:rPr>
              <w:t>防火卷帘、防护罩等与楼板、梁和墙、柱之间的空隙，应采用防火封堵材料等封堵，封堵部位的耐火极限不应低于防火卷帘的耐</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0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火极限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5.5.11</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手动按钮盒的设置</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B</w:t>
            </w:r>
          </w:p>
        </w:tc>
        <w:tc>
          <w:tcPr>
            <w:tcW w:w="4406" w:type="dxa"/>
          </w:tcPr>
          <w:p>
            <w:pPr>
              <w:pStyle w:val="11"/>
              <w:spacing w:before="9" w:line="312" w:lineRule="exact"/>
              <w:ind w:left="110" w:right="88"/>
              <w:jc w:val="both"/>
              <w:rPr>
                <w:sz w:val="15"/>
              </w:rPr>
            </w:pPr>
            <w:r>
              <w:rPr>
                <w:spacing w:val="-4"/>
                <w:sz w:val="15"/>
              </w:rPr>
              <w:t>应安装在防火卷帘内外两侧墙壁上便于识别的位置，当卷帘一侧</w:t>
            </w:r>
            <w:r>
              <w:rPr>
                <w:spacing w:val="-3"/>
                <w:sz w:val="15"/>
              </w:rPr>
              <w:t>为无人场所时，可安装在一侧墙壁上。应标出上升</w:t>
            </w:r>
            <w:r>
              <w:rPr>
                <w:sz w:val="15"/>
              </w:rPr>
              <w:t>﹑</w:t>
            </w:r>
            <w:r>
              <w:rPr>
                <w:spacing w:val="-3"/>
                <w:sz w:val="15"/>
              </w:rPr>
              <w:t>下降、停止</w:t>
            </w:r>
            <w:r>
              <w:rPr>
                <w:spacing w:val="-5"/>
                <w:sz w:val="15"/>
              </w:rPr>
              <w:t xml:space="preserve">等功能。安装应牢固可靠，其底边距地面高度宜为 </w:t>
            </w:r>
            <w:r>
              <w:rPr>
                <w:sz w:val="15"/>
              </w:rPr>
              <w:t>1.3m～1.5m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5.5.12</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防火卷帘两侧探测器组的设置</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rPr>
                <w:sz w:val="15"/>
              </w:rPr>
            </w:pPr>
            <w:r>
              <w:rPr>
                <w:spacing w:val="-3"/>
                <w:sz w:val="15"/>
              </w:rPr>
              <w:t xml:space="preserve">与火灾自动报警系统联动的防火卷帘两侧均应安装火灾探测器 </w:t>
            </w:r>
            <w:r>
              <w:rPr>
                <w:spacing w:val="-5"/>
                <w:sz w:val="15"/>
              </w:rPr>
              <w:t>组(一侧为无人场所时应在有人侧安装)；疏散通道上防火卷帘的</w:t>
            </w:r>
            <w:r>
              <w:rPr>
                <w:spacing w:val="-8"/>
                <w:sz w:val="15"/>
              </w:rPr>
              <w:t xml:space="preserve">任一侧距卷帘纵深 </w:t>
            </w:r>
            <w:r>
              <w:rPr>
                <w:sz w:val="15"/>
              </w:rPr>
              <w:t>0.5m～5m</w:t>
            </w:r>
            <w:r>
              <w:rPr>
                <w:spacing w:val="-11"/>
                <w:sz w:val="15"/>
              </w:rPr>
              <w:t xml:space="preserve"> 内应设置不少于 </w:t>
            </w:r>
            <w:r>
              <w:rPr>
                <w:sz w:val="15"/>
              </w:rPr>
              <w:t>2</w:t>
            </w:r>
            <w:r>
              <w:rPr>
                <w:spacing w:val="-7"/>
                <w:sz w:val="15"/>
              </w:rPr>
              <w:t xml:space="preserve"> 只专门用于联动</w:t>
            </w:r>
          </w:p>
          <w:p>
            <w:pPr>
              <w:pStyle w:val="11"/>
              <w:spacing w:before="2"/>
              <w:ind w:left="110"/>
              <w:rPr>
                <w:sz w:val="15"/>
              </w:rPr>
            </w:pPr>
            <w:r>
              <w:rPr>
                <w:sz w:val="15"/>
              </w:rPr>
              <w:t>防火卷帘的感温火灾探测器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5.5.13</w:t>
            </w:r>
          </w:p>
        </w:tc>
        <w:tc>
          <w:tcPr>
            <w:tcW w:w="2210" w:type="dxa"/>
          </w:tcPr>
          <w:p>
            <w:pPr>
              <w:pStyle w:val="11"/>
              <w:spacing w:before="59"/>
              <w:ind w:left="108"/>
              <w:rPr>
                <w:sz w:val="15"/>
              </w:rPr>
            </w:pPr>
            <w:r>
              <w:rPr>
                <w:sz w:val="15"/>
              </w:rPr>
              <w:t>未符合耐火隔热性防火卷帘的</w:t>
            </w:r>
          </w:p>
          <w:p>
            <w:pPr>
              <w:pStyle w:val="11"/>
              <w:spacing w:before="120"/>
              <w:ind w:left="108"/>
              <w:rPr>
                <w:sz w:val="15"/>
              </w:rPr>
            </w:pPr>
            <w:r>
              <w:rPr>
                <w:sz w:val="15"/>
              </w:rPr>
              <w:t>冷却保护</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应设置自动喷水灭火系统保护，喷水延续时间按防火卷帘的设置</w:t>
            </w:r>
          </w:p>
          <w:p>
            <w:pPr>
              <w:pStyle w:val="11"/>
              <w:spacing w:before="120"/>
              <w:ind w:left="110"/>
              <w:rPr>
                <w:sz w:val="15"/>
              </w:rPr>
            </w:pPr>
            <w:r>
              <w:rPr>
                <w:sz w:val="15"/>
              </w:rPr>
              <w:t>部位墙体耐火极限要求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5.5.14</w:t>
            </w:r>
          </w:p>
        </w:tc>
        <w:tc>
          <w:tcPr>
            <w:tcW w:w="2210" w:type="dxa"/>
          </w:tcPr>
          <w:p>
            <w:pPr>
              <w:pStyle w:val="11"/>
              <w:rPr>
                <w:rFonts w:ascii="Times New Roman"/>
                <w:sz w:val="14"/>
              </w:rPr>
            </w:pPr>
          </w:p>
          <w:p>
            <w:pPr>
              <w:pStyle w:val="11"/>
              <w:spacing w:before="106" w:line="388" w:lineRule="auto"/>
              <w:ind w:left="108" w:right="136"/>
              <w:rPr>
                <w:sz w:val="15"/>
              </w:rPr>
            </w:pPr>
            <w:r>
              <w:rPr>
                <w:sz w:val="15"/>
              </w:rPr>
              <w:t>消防供电及配电线路明敷防火保护措施</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rPr>
                <w:sz w:val="15"/>
              </w:rPr>
            </w:pPr>
            <w:r>
              <w:rPr>
                <w:spacing w:val="-4"/>
                <w:sz w:val="15"/>
              </w:rPr>
              <w:t>应采用专用的消防供电回路，配电线路明敷时应穿金属导管或封</w:t>
            </w:r>
            <w:r>
              <w:rPr>
                <w:spacing w:val="-3"/>
                <w:sz w:val="15"/>
              </w:rPr>
              <w:t>闭式金属槽保护并采取防火保护措施(阻燃或耐火电缆敷设在电缆井沟内及矿物绝缘类不燃性电缆除外)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5.5.15</w:t>
            </w:r>
          </w:p>
        </w:tc>
        <w:tc>
          <w:tcPr>
            <w:tcW w:w="2210" w:type="dxa"/>
          </w:tcPr>
          <w:p>
            <w:pPr>
              <w:pStyle w:val="11"/>
              <w:rPr>
                <w:rFonts w:ascii="Times New Roman"/>
                <w:sz w:val="14"/>
              </w:rPr>
            </w:pPr>
          </w:p>
          <w:p>
            <w:pPr>
              <w:pStyle w:val="11"/>
              <w:spacing w:before="1"/>
              <w:ind w:left="108"/>
              <w:rPr>
                <w:sz w:val="15"/>
              </w:rPr>
            </w:pPr>
            <w:r>
              <w:rPr>
                <w:sz w:val="15"/>
              </w:rPr>
              <w:t>非疏散通道上防火卷帘的联动</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接收到联动触发信号后，防火卷帘应直接下降到楼板面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5.5.16</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疏散通道上防火卷帘的联动</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1"/>
              <w:rPr>
                <w:sz w:val="15"/>
              </w:rPr>
            </w:pPr>
            <w:r>
              <w:rPr>
                <w:spacing w:val="-3"/>
                <w:sz w:val="15"/>
              </w:rPr>
              <w:t xml:space="preserve">防火分区内任两只独立或任一只专用的感烟火灾探测器动作后， </w:t>
            </w:r>
            <w:r>
              <w:rPr>
                <w:spacing w:val="-6"/>
                <w:sz w:val="15"/>
              </w:rPr>
              <w:t xml:space="preserve">防火卷帘应下降至距楼板面 </w:t>
            </w:r>
            <w:r>
              <w:rPr>
                <w:sz w:val="15"/>
              </w:rPr>
              <w:t>1.8m</w:t>
            </w:r>
            <w:r>
              <w:rPr>
                <w:spacing w:val="-7"/>
                <w:sz w:val="15"/>
              </w:rPr>
              <w:t xml:space="preserve"> 处；任一只专用的感温火灾探</w:t>
            </w:r>
            <w:r>
              <w:rPr>
                <w:spacing w:val="-5"/>
                <w:sz w:val="15"/>
              </w:rPr>
              <w:t>测器动作后，防火卷帘应下降到楼板面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5.5.17</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信号反馈功能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88"/>
              <w:rPr>
                <w:sz w:val="15"/>
              </w:rPr>
            </w:pPr>
            <w:r>
              <w:rPr>
                <w:spacing w:val="-6"/>
                <w:sz w:val="15"/>
              </w:rPr>
              <w:t xml:space="preserve">防火卷帘下降至距楼板面 </w:t>
            </w:r>
            <w:r>
              <w:rPr>
                <w:sz w:val="15"/>
              </w:rPr>
              <w:t>1.8m</w:t>
            </w:r>
            <w:r>
              <w:rPr>
                <w:spacing w:val="-7"/>
                <w:sz w:val="15"/>
              </w:rPr>
              <w:t xml:space="preserve"> 处、下降到楼板面的动作信号和</w:t>
            </w:r>
            <w:r>
              <w:rPr>
                <w:spacing w:val="-6"/>
                <w:sz w:val="15"/>
              </w:rPr>
              <w:t>防火卷帘控制器直接连接的感烟、感温火灾探测器的报警信号应</w:t>
            </w:r>
          </w:p>
          <w:p>
            <w:pPr>
              <w:pStyle w:val="11"/>
              <w:spacing w:before="2"/>
              <w:ind w:left="110"/>
              <w:rPr>
                <w:sz w:val="15"/>
              </w:rPr>
            </w:pPr>
            <w:r>
              <w:rPr>
                <w:sz w:val="15"/>
              </w:rPr>
              <w:t>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5.5.18</w:t>
            </w:r>
          </w:p>
        </w:tc>
        <w:tc>
          <w:tcPr>
            <w:tcW w:w="2210" w:type="dxa"/>
          </w:tcPr>
          <w:p>
            <w:pPr>
              <w:pStyle w:val="11"/>
              <w:spacing w:before="10"/>
              <w:rPr>
                <w:rFonts w:ascii="Times New Roman"/>
                <w:sz w:val="18"/>
              </w:rPr>
            </w:pPr>
          </w:p>
          <w:p>
            <w:pPr>
              <w:pStyle w:val="11"/>
              <w:ind w:left="108"/>
              <w:rPr>
                <w:sz w:val="15"/>
              </w:rPr>
            </w:pPr>
            <w:r>
              <w:rPr>
                <w:sz w:val="15"/>
              </w:rPr>
              <w:t>机械操作(手动拉链)功能</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卷门机手动操作装置(手动拉链)应灵活、可靠，安装位置应便于</w:t>
            </w:r>
          </w:p>
          <w:p>
            <w:pPr>
              <w:pStyle w:val="11"/>
              <w:spacing w:before="120"/>
              <w:ind w:left="110"/>
              <w:rPr>
                <w:sz w:val="15"/>
              </w:rPr>
            </w:pPr>
            <w:r>
              <w:rPr>
                <w:sz w:val="15"/>
              </w:rPr>
              <w:t>操作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5.5.19</w:t>
            </w:r>
          </w:p>
        </w:tc>
        <w:tc>
          <w:tcPr>
            <w:tcW w:w="2210" w:type="dxa"/>
          </w:tcPr>
          <w:p>
            <w:pPr>
              <w:pStyle w:val="11"/>
              <w:spacing w:before="7"/>
              <w:rPr>
                <w:rFonts w:ascii="Times New Roman"/>
                <w:sz w:val="18"/>
              </w:rPr>
            </w:pPr>
          </w:p>
          <w:p>
            <w:pPr>
              <w:pStyle w:val="11"/>
              <w:ind w:left="108"/>
              <w:rPr>
                <w:sz w:val="15"/>
              </w:rPr>
            </w:pPr>
            <w:r>
              <w:rPr>
                <w:sz w:val="15"/>
              </w:rPr>
              <w:t>手动控制功能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手动操作防火卷帘控制器上的按钮和手动按钮盒上的按钮，可控</w:t>
            </w:r>
          </w:p>
          <w:p>
            <w:pPr>
              <w:pStyle w:val="11"/>
              <w:spacing w:before="120"/>
              <w:ind w:left="110"/>
              <w:rPr>
                <w:sz w:val="15"/>
              </w:rPr>
            </w:pPr>
            <w:r>
              <w:rPr>
                <w:sz w:val="15"/>
              </w:rPr>
              <w:t>制防火卷帘的上升、下降、停止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5.5.20</w:t>
            </w:r>
          </w:p>
        </w:tc>
        <w:tc>
          <w:tcPr>
            <w:tcW w:w="2210" w:type="dxa"/>
          </w:tcPr>
          <w:p>
            <w:pPr>
              <w:pStyle w:val="11"/>
              <w:spacing w:before="7"/>
              <w:rPr>
                <w:rFonts w:ascii="Times New Roman"/>
                <w:sz w:val="18"/>
              </w:rPr>
            </w:pPr>
          </w:p>
          <w:p>
            <w:pPr>
              <w:pStyle w:val="11"/>
              <w:ind w:left="108"/>
              <w:rPr>
                <w:sz w:val="15"/>
              </w:rPr>
            </w:pPr>
            <w:r>
              <w:rPr>
                <w:sz w:val="15"/>
              </w:rPr>
              <w:t>自重下降功能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将卷门机电源设置于故障状态，防火卷帘应能在防火卷帘控制器</w:t>
            </w:r>
          </w:p>
          <w:p>
            <w:pPr>
              <w:pStyle w:val="11"/>
              <w:spacing w:before="120"/>
              <w:ind w:left="110"/>
              <w:rPr>
                <w:sz w:val="15"/>
              </w:rPr>
            </w:pPr>
            <w:r>
              <w:rPr>
                <w:sz w:val="15"/>
              </w:rPr>
              <w:t>的控制下依靠自重下降至全闭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9"/>
              <w:jc w:val="center"/>
              <w:rPr>
                <w:sz w:val="15"/>
              </w:rPr>
            </w:pPr>
            <w:r>
              <w:rPr>
                <w:w w:val="100"/>
                <w:sz w:val="15"/>
              </w:rPr>
              <w:t>6</w:t>
            </w:r>
          </w:p>
        </w:tc>
        <w:tc>
          <w:tcPr>
            <w:tcW w:w="2210" w:type="dxa"/>
          </w:tcPr>
          <w:p>
            <w:pPr>
              <w:pStyle w:val="11"/>
              <w:spacing w:before="58"/>
              <w:ind w:left="108"/>
              <w:rPr>
                <w:sz w:val="15"/>
              </w:rPr>
            </w:pPr>
            <w:r>
              <w:rPr>
                <w:sz w:val="15"/>
              </w:rPr>
              <w:t>消防给水(消防水源)</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6.1</w:t>
            </w:r>
          </w:p>
        </w:tc>
        <w:tc>
          <w:tcPr>
            <w:tcW w:w="2210" w:type="dxa"/>
          </w:tcPr>
          <w:p>
            <w:pPr>
              <w:pStyle w:val="11"/>
              <w:spacing w:before="58"/>
              <w:ind w:left="108"/>
              <w:rPr>
                <w:sz w:val="15"/>
              </w:rPr>
            </w:pPr>
            <w:r>
              <w:rPr>
                <w:sz w:val="15"/>
              </w:rPr>
              <w:t>室外消防给水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6.1.1</w:t>
            </w:r>
          </w:p>
        </w:tc>
        <w:tc>
          <w:tcPr>
            <w:tcW w:w="2210" w:type="dxa"/>
          </w:tcPr>
          <w:p>
            <w:pPr>
              <w:pStyle w:val="11"/>
              <w:spacing w:before="20" w:line="310" w:lineRule="atLeast"/>
              <w:ind w:left="108" w:right="136"/>
              <w:rPr>
                <w:sz w:val="15"/>
              </w:rPr>
            </w:pPr>
            <w:r>
              <w:rPr>
                <w:sz w:val="15"/>
              </w:rPr>
              <w:t>天然水源作为消防水源时的要求</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230"/>
              <w:rPr>
                <w:sz w:val="15"/>
              </w:rPr>
            </w:pPr>
            <w:r>
              <w:rPr>
                <w:sz w:val="15"/>
              </w:rPr>
              <w:t>应采取确保消防车、固定和移动消防泵在枯水位取水的技术措施；当消防车取水时，最大吸水高度不应超过 6.0m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6.1.2</w:t>
            </w:r>
          </w:p>
        </w:tc>
        <w:tc>
          <w:tcPr>
            <w:tcW w:w="2210" w:type="dxa"/>
          </w:tcPr>
          <w:p>
            <w:pPr>
              <w:pStyle w:val="11"/>
              <w:spacing w:before="61"/>
              <w:ind w:left="108"/>
              <w:rPr>
                <w:sz w:val="15"/>
              </w:rPr>
            </w:pPr>
            <w:r>
              <w:rPr>
                <w:sz w:val="15"/>
              </w:rPr>
              <w:t>天然水源取水口的消防车场地</w:t>
            </w:r>
          </w:p>
          <w:p>
            <w:pPr>
              <w:pStyle w:val="11"/>
              <w:spacing w:before="120"/>
              <w:ind w:left="108"/>
              <w:rPr>
                <w:sz w:val="15"/>
              </w:rPr>
            </w:pPr>
            <w:r>
              <w:rPr>
                <w:sz w:val="15"/>
              </w:rPr>
              <w:t>的设置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应设置消防车到达取水口的消防车道和消防车回车场或回车道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6.1.3</w:t>
            </w:r>
          </w:p>
        </w:tc>
        <w:tc>
          <w:tcPr>
            <w:tcW w:w="2210" w:type="dxa"/>
          </w:tcPr>
          <w:p>
            <w:pPr>
              <w:pStyle w:val="11"/>
              <w:spacing w:before="58"/>
              <w:ind w:left="108"/>
              <w:rPr>
                <w:sz w:val="15"/>
              </w:rPr>
            </w:pPr>
            <w:r>
              <w:rPr>
                <w:sz w:val="15"/>
              </w:rPr>
              <w:t>雨水清水池、中水清水池、水</w:t>
            </w:r>
          </w:p>
          <w:p>
            <w:pPr>
              <w:pStyle w:val="11"/>
              <w:spacing w:before="2" w:line="310" w:lineRule="atLeast"/>
              <w:ind w:left="108" w:right="136"/>
              <w:rPr>
                <w:sz w:val="15"/>
              </w:rPr>
            </w:pPr>
            <w:r>
              <w:rPr>
                <w:sz w:val="15"/>
              </w:rPr>
              <w:t>景和游泳池必须作为消防水源时的要求</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spacing w:line="388" w:lineRule="auto"/>
              <w:ind w:left="110" w:right="230"/>
              <w:rPr>
                <w:sz w:val="15"/>
              </w:rPr>
            </w:pPr>
            <w:r>
              <w:rPr>
                <w:sz w:val="15"/>
              </w:rPr>
              <w:t>应有保证在任何情况下均能满足消防给水系统所需的水量和水质的技术措施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6.1.4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建筑物室外市政消防供水</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155"/>
              <w:rPr>
                <w:sz w:val="15"/>
              </w:rPr>
            </w:pPr>
            <w:r>
              <w:rPr>
                <w:spacing w:val="-5"/>
                <w:sz w:val="15"/>
              </w:rPr>
              <w:t xml:space="preserve">应采用两路市政给水网供水(除建筑高度超过 </w:t>
            </w:r>
            <w:r>
              <w:rPr>
                <w:sz w:val="15"/>
              </w:rPr>
              <w:t>54m</w:t>
            </w:r>
            <w:r>
              <w:rPr>
                <w:spacing w:val="-7"/>
                <w:sz w:val="15"/>
              </w:rPr>
              <w:t xml:space="preserve"> 的住宅外，室</w:t>
            </w:r>
            <w:r>
              <w:rPr>
                <w:spacing w:val="-8"/>
                <w:sz w:val="15"/>
              </w:rPr>
              <w:t xml:space="preserve">外消火栓设计流量小于等于 </w:t>
            </w:r>
            <w:r>
              <w:rPr>
                <w:sz w:val="15"/>
              </w:rPr>
              <w:t>20L/s</w:t>
            </w:r>
            <w:r>
              <w:rPr>
                <w:spacing w:val="-7"/>
                <w:sz w:val="15"/>
              </w:rPr>
              <w:t xml:space="preserve"> 时，可采用一路消防供水)</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28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8" w:right="77"/>
              <w:jc w:val="center"/>
              <w:rPr>
                <w:sz w:val="15"/>
              </w:rPr>
            </w:pPr>
            <w:r>
              <w:rPr>
                <w:sz w:val="15"/>
              </w:rPr>
              <w:t>6.2</w:t>
            </w:r>
          </w:p>
        </w:tc>
        <w:tc>
          <w:tcPr>
            <w:tcW w:w="2210" w:type="dxa"/>
          </w:tcPr>
          <w:p>
            <w:pPr>
              <w:pStyle w:val="11"/>
              <w:spacing w:before="61"/>
              <w:ind w:left="108"/>
              <w:rPr>
                <w:sz w:val="15"/>
              </w:rPr>
            </w:pPr>
            <w:r>
              <w:rPr>
                <w:sz w:val="15"/>
              </w:rPr>
              <w:t>消防水池</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6.2.1</w:t>
            </w:r>
          </w:p>
        </w:tc>
        <w:tc>
          <w:tcPr>
            <w:tcW w:w="2210" w:type="dxa"/>
          </w:tcPr>
          <w:p>
            <w:pPr>
              <w:pStyle w:val="11"/>
              <w:spacing w:before="7"/>
              <w:rPr>
                <w:rFonts w:ascii="Times New Roman"/>
                <w:sz w:val="18"/>
              </w:rPr>
            </w:pPr>
          </w:p>
          <w:p>
            <w:pPr>
              <w:pStyle w:val="11"/>
              <w:ind w:left="108"/>
              <w:rPr>
                <w:sz w:val="15"/>
              </w:rPr>
            </w:pPr>
            <w:r>
              <w:rPr>
                <w:sz w:val="15"/>
              </w:rPr>
              <w:t>消防水池自动补水设施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补水设施应正常(应设水泵自动启停装置或浮球阀等自动补水设</w:t>
            </w:r>
          </w:p>
          <w:p>
            <w:pPr>
              <w:pStyle w:val="11"/>
              <w:spacing w:before="120"/>
              <w:ind w:left="110"/>
              <w:rPr>
                <w:sz w:val="15"/>
              </w:rPr>
            </w:pPr>
            <w:r>
              <w:rPr>
                <w:sz w:val="15"/>
              </w:rPr>
              <w:t>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6.2.2</w:t>
            </w:r>
          </w:p>
        </w:tc>
        <w:tc>
          <w:tcPr>
            <w:tcW w:w="2210" w:type="dxa"/>
          </w:tcPr>
          <w:p>
            <w:pPr>
              <w:pStyle w:val="11"/>
              <w:rPr>
                <w:rFonts w:ascii="Times New Roman"/>
                <w:sz w:val="14"/>
              </w:rPr>
            </w:pPr>
          </w:p>
          <w:p>
            <w:pPr>
              <w:pStyle w:val="11"/>
              <w:spacing w:before="1"/>
              <w:ind w:left="108"/>
              <w:rPr>
                <w:sz w:val="15"/>
              </w:rPr>
            </w:pPr>
            <w:r>
              <w:rPr>
                <w:sz w:val="15"/>
              </w:rPr>
              <w:t>消防水池有效容积、格数</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6.2.3</w:t>
            </w:r>
          </w:p>
        </w:tc>
        <w:tc>
          <w:tcPr>
            <w:tcW w:w="2210" w:type="dxa"/>
          </w:tcPr>
          <w:p>
            <w:pPr>
              <w:pStyle w:val="11"/>
              <w:spacing w:before="58"/>
              <w:ind w:left="108"/>
              <w:rPr>
                <w:sz w:val="15"/>
              </w:rPr>
            </w:pPr>
            <w:r>
              <w:rPr>
                <w:sz w:val="15"/>
              </w:rPr>
              <w:t>室外消防水池取水口与建筑物</w:t>
            </w:r>
          </w:p>
          <w:p>
            <w:pPr>
              <w:pStyle w:val="11"/>
              <w:spacing w:before="120"/>
              <w:ind w:left="108"/>
              <w:rPr>
                <w:sz w:val="15"/>
              </w:rPr>
            </w:pPr>
            <w:r>
              <w:rPr>
                <w:sz w:val="15"/>
              </w:rPr>
              <w:t>的距离</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取水口(井)与建筑物(水泵房除外)的距离不宜小于 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6.2.4</w:t>
            </w:r>
          </w:p>
        </w:tc>
        <w:tc>
          <w:tcPr>
            <w:tcW w:w="2210" w:type="dxa"/>
          </w:tcPr>
          <w:p>
            <w:pPr>
              <w:pStyle w:val="11"/>
              <w:rPr>
                <w:rFonts w:ascii="Times New Roman"/>
                <w:sz w:val="14"/>
              </w:rPr>
            </w:pPr>
          </w:p>
          <w:p>
            <w:pPr>
              <w:pStyle w:val="11"/>
              <w:spacing w:before="106" w:line="388" w:lineRule="auto"/>
              <w:ind w:left="108" w:right="136"/>
              <w:rPr>
                <w:sz w:val="15"/>
              </w:rPr>
            </w:pPr>
            <w:r>
              <w:rPr>
                <w:sz w:val="15"/>
              </w:rPr>
              <w:t>室外消防水池取水口与可燃液体储罐的距离</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2"/>
                <w:sz w:val="15"/>
              </w:rPr>
              <w:t>取水口</w:t>
            </w:r>
            <w:r>
              <w:rPr>
                <w:sz w:val="15"/>
              </w:rPr>
              <w:t>（</w:t>
            </w:r>
            <w:r>
              <w:rPr>
                <w:spacing w:val="-3"/>
                <w:sz w:val="15"/>
              </w:rPr>
              <w:t>井）与甲、乙、丙类液体储罐等构筑物的距离不宜小于40m</w:t>
            </w:r>
            <w:r>
              <w:rPr>
                <w:spacing w:val="-7"/>
                <w:sz w:val="15"/>
              </w:rPr>
              <w:t>。取水口(井)与液化石油气储罐的距离不宜小于 60m</w:t>
            </w:r>
            <w:r>
              <w:rPr>
                <w:spacing w:val="-3"/>
                <w:sz w:val="15"/>
              </w:rPr>
              <w:t>，当采取</w:t>
            </w:r>
            <w:r>
              <w:rPr>
                <w:spacing w:val="-6"/>
                <w:sz w:val="15"/>
              </w:rPr>
              <w:t xml:space="preserve">防止辐射热保护措施时，可为 </w:t>
            </w:r>
            <w:r>
              <w:rPr>
                <w:sz w:val="15"/>
              </w:rPr>
              <w:t>40m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spacing w:before="1"/>
              <w:ind w:left="87" w:right="77"/>
              <w:jc w:val="center"/>
              <w:rPr>
                <w:sz w:val="15"/>
              </w:rPr>
            </w:pPr>
            <w:r>
              <w:rPr>
                <w:sz w:val="15"/>
              </w:rPr>
              <w:t>6.2.5</w:t>
            </w:r>
          </w:p>
        </w:tc>
        <w:tc>
          <w:tcPr>
            <w:tcW w:w="2210" w:type="dxa"/>
          </w:tcPr>
          <w:p>
            <w:pPr>
              <w:pStyle w:val="11"/>
              <w:spacing w:before="3"/>
              <w:rPr>
                <w:rFonts w:ascii="Times New Roman"/>
                <w:sz w:val="14"/>
              </w:rPr>
            </w:pPr>
          </w:p>
          <w:p>
            <w:pPr>
              <w:pStyle w:val="11"/>
              <w:spacing w:before="1"/>
              <w:ind w:left="108"/>
              <w:rPr>
                <w:sz w:val="15"/>
              </w:rPr>
            </w:pPr>
            <w:r>
              <w:rPr>
                <w:sz w:val="15"/>
              </w:rPr>
              <w:t>室外消防水池取水口吸水高度</w:t>
            </w:r>
          </w:p>
        </w:tc>
        <w:tc>
          <w:tcPr>
            <w:tcW w:w="558" w:type="dxa"/>
          </w:tcPr>
          <w:p>
            <w:pPr>
              <w:pStyle w:val="11"/>
              <w:spacing w:before="3"/>
              <w:rPr>
                <w:rFonts w:ascii="Times New Roman"/>
                <w:sz w:val="14"/>
              </w:rPr>
            </w:pPr>
          </w:p>
          <w:p>
            <w:pPr>
              <w:pStyle w:val="11"/>
              <w:spacing w:before="1"/>
              <w:ind w:left="14"/>
              <w:jc w:val="center"/>
              <w:rPr>
                <w:sz w:val="15"/>
              </w:rPr>
            </w:pPr>
            <w:r>
              <w:rPr>
                <w:w w:val="100"/>
                <w:sz w:val="15"/>
              </w:rPr>
              <w:t>B</w:t>
            </w:r>
          </w:p>
        </w:tc>
        <w:tc>
          <w:tcPr>
            <w:tcW w:w="4406" w:type="dxa"/>
          </w:tcPr>
          <w:p>
            <w:pPr>
              <w:pStyle w:val="11"/>
              <w:spacing w:before="3"/>
              <w:rPr>
                <w:rFonts w:ascii="Times New Roman"/>
                <w:sz w:val="14"/>
              </w:rPr>
            </w:pPr>
          </w:p>
          <w:p>
            <w:pPr>
              <w:pStyle w:val="11"/>
              <w:spacing w:before="1"/>
              <w:ind w:left="110"/>
              <w:rPr>
                <w:sz w:val="15"/>
              </w:rPr>
            </w:pPr>
            <w:r>
              <w:rPr>
                <w:sz w:val="15"/>
              </w:rPr>
              <w:t>不应大于 6.0m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6.2.6</w:t>
            </w:r>
          </w:p>
        </w:tc>
        <w:tc>
          <w:tcPr>
            <w:tcW w:w="2210" w:type="dxa"/>
          </w:tcPr>
          <w:p>
            <w:pPr>
              <w:pStyle w:val="11"/>
              <w:spacing w:before="58"/>
              <w:ind w:left="108"/>
              <w:rPr>
                <w:sz w:val="15"/>
              </w:rPr>
            </w:pPr>
            <w:r>
              <w:rPr>
                <w:sz w:val="15"/>
              </w:rPr>
              <w:t>消防用水与其他用水共用水池</w:t>
            </w:r>
          </w:p>
          <w:p>
            <w:pPr>
              <w:pStyle w:val="11"/>
              <w:spacing w:before="120"/>
              <w:ind w:left="108"/>
              <w:rPr>
                <w:sz w:val="15"/>
              </w:rPr>
            </w:pPr>
            <w:r>
              <w:rPr>
                <w:sz w:val="15"/>
              </w:rPr>
              <w:t>的技术措施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应采取确保消防用水量不作他用的技术措施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6.2.7</w:t>
            </w:r>
          </w:p>
        </w:tc>
        <w:tc>
          <w:tcPr>
            <w:tcW w:w="2210" w:type="dxa"/>
          </w:tcPr>
          <w:p>
            <w:pPr>
              <w:pStyle w:val="11"/>
              <w:spacing w:before="58"/>
              <w:ind w:left="108"/>
              <w:rPr>
                <w:sz w:val="15"/>
              </w:rPr>
            </w:pPr>
            <w:r>
              <w:rPr>
                <w:sz w:val="15"/>
              </w:rPr>
              <w:t>消防水池出水管</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应保证消防水池的有效容积能被全部利用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6.2.8</w:t>
            </w:r>
          </w:p>
        </w:tc>
        <w:tc>
          <w:tcPr>
            <w:tcW w:w="2210" w:type="dxa"/>
          </w:tcPr>
          <w:p>
            <w:pPr>
              <w:pStyle w:val="11"/>
              <w:spacing w:before="61"/>
              <w:ind w:left="108"/>
              <w:rPr>
                <w:sz w:val="15"/>
              </w:rPr>
            </w:pPr>
            <w:r>
              <w:rPr>
                <w:sz w:val="15"/>
              </w:rPr>
              <w:t>消防水池的溢流水管、排水设</w:t>
            </w:r>
          </w:p>
          <w:p>
            <w:pPr>
              <w:pStyle w:val="11"/>
              <w:spacing w:before="120"/>
              <w:ind w:left="108"/>
              <w:rPr>
                <w:sz w:val="15"/>
              </w:rPr>
            </w:pPr>
            <w:r>
              <w:rPr>
                <w:w w:val="100"/>
                <w:sz w:val="15"/>
              </w:rPr>
              <w:t>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10"/>
              <w:rPr>
                <w:rFonts w:ascii="Times New Roman"/>
                <w:sz w:val="18"/>
              </w:rPr>
            </w:pPr>
          </w:p>
          <w:p>
            <w:pPr>
              <w:pStyle w:val="11"/>
              <w:ind w:left="110"/>
              <w:rPr>
                <w:sz w:val="15"/>
              </w:rPr>
            </w:pPr>
            <w:r>
              <w:rPr>
                <w:sz w:val="15"/>
              </w:rPr>
              <w:t>消防水池应设置溢流水管和排水设施，并应采用间接排水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6.2.9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消防水池水位显示装置</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应设置就地水位显示装置，并应在消防控制中心或值班室等地点设置显示消防水箱水位的装置，同时应有最高和最低报警水位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6.3</w:t>
            </w:r>
          </w:p>
        </w:tc>
        <w:tc>
          <w:tcPr>
            <w:tcW w:w="2210" w:type="dxa"/>
          </w:tcPr>
          <w:p>
            <w:pPr>
              <w:pStyle w:val="11"/>
              <w:spacing w:before="58"/>
              <w:ind w:left="108"/>
              <w:rPr>
                <w:sz w:val="15"/>
              </w:rPr>
            </w:pPr>
            <w:r>
              <w:rPr>
                <w:sz w:val="15"/>
              </w:rPr>
              <w:t>消防水箱</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6.3.1</w:t>
            </w:r>
          </w:p>
        </w:tc>
        <w:tc>
          <w:tcPr>
            <w:tcW w:w="2210" w:type="dxa"/>
          </w:tcPr>
          <w:p>
            <w:pPr>
              <w:pStyle w:val="11"/>
              <w:rPr>
                <w:rFonts w:ascii="Times New Roman"/>
                <w:sz w:val="14"/>
              </w:rPr>
            </w:pPr>
          </w:p>
          <w:p>
            <w:pPr>
              <w:pStyle w:val="11"/>
              <w:spacing w:before="1"/>
              <w:ind w:left="108"/>
              <w:rPr>
                <w:sz w:val="15"/>
              </w:rPr>
            </w:pPr>
            <w:r>
              <w:rPr>
                <w:sz w:val="15"/>
              </w:rPr>
              <w:t>消防水箱有效容积</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应符合设计要求，并应满足初期火灾消防用水量的要求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4"/>
              <w:rPr>
                <w:rFonts w:ascii="Times New Roman"/>
                <w:sz w:val="11"/>
              </w:rPr>
            </w:pPr>
          </w:p>
          <w:p>
            <w:pPr>
              <w:pStyle w:val="11"/>
              <w:ind w:left="87" w:right="77"/>
              <w:jc w:val="center"/>
              <w:rPr>
                <w:sz w:val="15"/>
              </w:rPr>
            </w:pPr>
            <w:r>
              <w:rPr>
                <w:sz w:val="15"/>
              </w:rPr>
              <w:t>6.3.2</w:t>
            </w:r>
          </w:p>
        </w:tc>
        <w:tc>
          <w:tcPr>
            <w:tcW w:w="2210" w:type="dxa"/>
          </w:tcPr>
          <w:p>
            <w:pPr>
              <w:pStyle w:val="11"/>
              <w:rPr>
                <w:rFonts w:ascii="Times New Roman"/>
                <w:sz w:val="14"/>
              </w:rPr>
            </w:pPr>
          </w:p>
          <w:p>
            <w:pPr>
              <w:pStyle w:val="11"/>
              <w:spacing w:before="4"/>
              <w:rPr>
                <w:rFonts w:ascii="Times New Roman"/>
                <w:sz w:val="11"/>
              </w:rPr>
            </w:pPr>
          </w:p>
          <w:p>
            <w:pPr>
              <w:pStyle w:val="11"/>
              <w:ind w:left="108"/>
              <w:rPr>
                <w:sz w:val="15"/>
              </w:rPr>
            </w:pPr>
            <w:r>
              <w:rPr>
                <w:sz w:val="15"/>
              </w:rPr>
              <w:t>高位消防水箱设置位置</w:t>
            </w:r>
          </w:p>
        </w:tc>
        <w:tc>
          <w:tcPr>
            <w:tcW w:w="558" w:type="dxa"/>
          </w:tcPr>
          <w:p>
            <w:pPr>
              <w:pStyle w:val="11"/>
              <w:rPr>
                <w:rFonts w:ascii="Times New Roman"/>
                <w:sz w:val="14"/>
              </w:rPr>
            </w:pPr>
          </w:p>
          <w:p>
            <w:pPr>
              <w:pStyle w:val="11"/>
              <w:spacing w:before="4"/>
              <w:rPr>
                <w:rFonts w:ascii="Times New Roman"/>
                <w:sz w:val="11"/>
              </w:rPr>
            </w:pPr>
          </w:p>
          <w:p>
            <w:pPr>
              <w:pStyle w:val="11"/>
              <w:ind w:left="14"/>
              <w:jc w:val="center"/>
              <w:rPr>
                <w:sz w:val="15"/>
              </w:rPr>
            </w:pPr>
            <w:r>
              <w:rPr>
                <w:w w:val="100"/>
                <w:sz w:val="15"/>
              </w:rPr>
              <w:t>B</w:t>
            </w:r>
          </w:p>
        </w:tc>
        <w:tc>
          <w:tcPr>
            <w:tcW w:w="4406" w:type="dxa"/>
          </w:tcPr>
          <w:p>
            <w:pPr>
              <w:pStyle w:val="11"/>
              <w:spacing w:before="9"/>
              <w:rPr>
                <w:rFonts w:ascii="Times New Roman"/>
                <w:sz w:val="11"/>
              </w:rPr>
            </w:pPr>
          </w:p>
          <w:p>
            <w:pPr>
              <w:pStyle w:val="11"/>
              <w:spacing w:line="388" w:lineRule="auto"/>
              <w:ind w:left="110" w:right="69"/>
              <w:rPr>
                <w:sz w:val="15"/>
              </w:rPr>
            </w:pPr>
            <w:r>
              <w:rPr>
                <w:sz w:val="15"/>
              </w:rPr>
              <w:t>应高于其所服务的水灭火设施，且最低有效水位应满足水灭火设施最不利点处的静水压力；当不能满足静压要求时，应设稳压泵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6.3.3</w:t>
            </w:r>
          </w:p>
        </w:tc>
        <w:tc>
          <w:tcPr>
            <w:tcW w:w="2210" w:type="dxa"/>
          </w:tcPr>
          <w:p>
            <w:pPr>
              <w:pStyle w:val="11"/>
              <w:spacing w:before="58"/>
              <w:ind w:left="108"/>
              <w:rPr>
                <w:sz w:val="15"/>
              </w:rPr>
            </w:pPr>
            <w:r>
              <w:rPr>
                <w:sz w:val="15"/>
              </w:rPr>
              <w:t>消防水箱安装有管道侧面主要</w:t>
            </w:r>
          </w:p>
          <w:p>
            <w:pPr>
              <w:pStyle w:val="11"/>
              <w:spacing w:before="120"/>
              <w:ind w:left="108"/>
              <w:rPr>
                <w:sz w:val="15"/>
              </w:rPr>
            </w:pPr>
            <w:r>
              <w:rPr>
                <w:sz w:val="15"/>
              </w:rPr>
              <w:t>通道宽度</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净距不宜小于 1.0m，且管道外壁与建筑物本体墙面之间的通道宽</w:t>
            </w:r>
          </w:p>
          <w:p>
            <w:pPr>
              <w:pStyle w:val="11"/>
              <w:spacing w:before="120"/>
              <w:ind w:left="110"/>
              <w:rPr>
                <w:sz w:val="15"/>
              </w:rPr>
            </w:pPr>
            <w:r>
              <w:rPr>
                <w:sz w:val="15"/>
              </w:rPr>
              <w:t>度不宜小于 0.6m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6.3.4</w:t>
            </w:r>
          </w:p>
        </w:tc>
        <w:tc>
          <w:tcPr>
            <w:tcW w:w="2210" w:type="dxa"/>
          </w:tcPr>
          <w:p>
            <w:pPr>
              <w:pStyle w:val="11"/>
              <w:spacing w:before="3"/>
              <w:rPr>
                <w:rFonts w:ascii="Times New Roman"/>
                <w:sz w:val="14"/>
              </w:rPr>
            </w:pPr>
          </w:p>
          <w:p>
            <w:pPr>
              <w:pStyle w:val="11"/>
              <w:ind w:left="108"/>
              <w:rPr>
                <w:sz w:val="15"/>
              </w:rPr>
            </w:pPr>
            <w:r>
              <w:rPr>
                <w:sz w:val="15"/>
              </w:rPr>
              <w:t>消防水箱无管道侧面检修通道</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净距不宜小于 0.7m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6.3.5</w:t>
            </w:r>
          </w:p>
        </w:tc>
        <w:tc>
          <w:tcPr>
            <w:tcW w:w="2210" w:type="dxa"/>
          </w:tcPr>
          <w:p>
            <w:pPr>
              <w:pStyle w:val="11"/>
              <w:spacing w:before="7"/>
              <w:rPr>
                <w:rFonts w:ascii="Times New Roman"/>
                <w:sz w:val="18"/>
              </w:rPr>
            </w:pPr>
          </w:p>
          <w:p>
            <w:pPr>
              <w:pStyle w:val="11"/>
              <w:ind w:left="108"/>
              <w:rPr>
                <w:sz w:val="15"/>
              </w:rPr>
            </w:pPr>
            <w:r>
              <w:rPr>
                <w:sz w:val="15"/>
              </w:rPr>
              <w:t>消防水箱顶部至板底距离</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设有人孔的水箱顶，其顶面与其上面的建筑物本体板底的净空不</w:t>
            </w:r>
          </w:p>
          <w:p>
            <w:pPr>
              <w:pStyle w:val="11"/>
              <w:spacing w:before="120"/>
              <w:ind w:left="110"/>
              <w:rPr>
                <w:sz w:val="15"/>
              </w:rPr>
            </w:pPr>
            <w:r>
              <w:rPr>
                <w:sz w:val="15"/>
              </w:rPr>
              <w:t>应小于 0.8m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6.3.6</w:t>
            </w:r>
          </w:p>
        </w:tc>
        <w:tc>
          <w:tcPr>
            <w:tcW w:w="2210" w:type="dxa"/>
          </w:tcPr>
          <w:p>
            <w:pPr>
              <w:pStyle w:val="11"/>
              <w:spacing w:before="7"/>
              <w:rPr>
                <w:rFonts w:ascii="Times New Roman"/>
                <w:sz w:val="18"/>
              </w:rPr>
            </w:pPr>
          </w:p>
          <w:p>
            <w:pPr>
              <w:pStyle w:val="11"/>
              <w:ind w:left="108"/>
              <w:rPr>
                <w:sz w:val="15"/>
              </w:rPr>
            </w:pPr>
            <w:r>
              <w:rPr>
                <w:sz w:val="15"/>
              </w:rPr>
              <w:t>消防水箱自动供水设施设置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补水设施应正常(应设水泵自动启停装置或浮球阀等自动供水设</w:t>
            </w:r>
          </w:p>
          <w:p>
            <w:pPr>
              <w:pStyle w:val="11"/>
              <w:spacing w:before="120"/>
              <w:ind w:left="110"/>
              <w:rPr>
                <w:sz w:val="15"/>
              </w:rPr>
            </w:pPr>
            <w:r>
              <w:rPr>
                <w:sz w:val="15"/>
              </w:rPr>
              <w:t>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6.3.7</w:t>
            </w:r>
          </w:p>
        </w:tc>
        <w:tc>
          <w:tcPr>
            <w:tcW w:w="2210" w:type="dxa"/>
          </w:tcPr>
          <w:p>
            <w:pPr>
              <w:pStyle w:val="11"/>
              <w:spacing w:before="7"/>
              <w:rPr>
                <w:rFonts w:ascii="Times New Roman"/>
                <w:sz w:val="18"/>
              </w:rPr>
            </w:pPr>
          </w:p>
          <w:p>
            <w:pPr>
              <w:pStyle w:val="11"/>
              <w:ind w:left="108"/>
              <w:rPr>
                <w:sz w:val="15"/>
              </w:rPr>
            </w:pPr>
            <w:r>
              <w:rPr>
                <w:sz w:val="15"/>
              </w:rPr>
              <w:t>消防水箱进水管设置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水箱进水管的管径应满足消防水箱 8h 充满水的要求，但管径不</w:t>
            </w:r>
          </w:p>
          <w:p>
            <w:pPr>
              <w:pStyle w:val="11"/>
              <w:spacing w:before="120"/>
              <w:ind w:left="110"/>
              <w:rPr>
                <w:sz w:val="15"/>
              </w:rPr>
            </w:pPr>
            <w:r>
              <w:rPr>
                <w:sz w:val="15"/>
              </w:rPr>
              <w:t>应小于DN32</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6.3.8</w:t>
            </w:r>
          </w:p>
        </w:tc>
        <w:tc>
          <w:tcPr>
            <w:tcW w:w="2210" w:type="dxa"/>
          </w:tcPr>
          <w:p>
            <w:pPr>
              <w:pStyle w:val="11"/>
              <w:spacing w:before="10"/>
              <w:rPr>
                <w:rFonts w:ascii="Times New Roman"/>
                <w:sz w:val="18"/>
              </w:rPr>
            </w:pPr>
          </w:p>
          <w:p>
            <w:pPr>
              <w:pStyle w:val="11"/>
              <w:ind w:left="108"/>
              <w:rPr>
                <w:sz w:val="15"/>
              </w:rPr>
            </w:pPr>
            <w:r>
              <w:rPr>
                <w:sz w:val="15"/>
              </w:rPr>
              <w:t>消防水箱出水管设置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高位消防水箱出水管管径应满足消防给水设计流量的出水要求，</w:t>
            </w:r>
          </w:p>
          <w:p>
            <w:pPr>
              <w:pStyle w:val="11"/>
              <w:spacing w:before="120"/>
              <w:ind w:left="110"/>
              <w:rPr>
                <w:sz w:val="15"/>
              </w:rPr>
            </w:pPr>
            <w:r>
              <w:rPr>
                <w:sz w:val="15"/>
              </w:rPr>
              <w:t>且不应小于DN100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6.3.9</w:t>
            </w:r>
          </w:p>
        </w:tc>
        <w:tc>
          <w:tcPr>
            <w:tcW w:w="2210" w:type="dxa"/>
          </w:tcPr>
          <w:p>
            <w:pPr>
              <w:pStyle w:val="11"/>
              <w:spacing w:before="7"/>
              <w:rPr>
                <w:rFonts w:ascii="Times New Roman"/>
                <w:sz w:val="18"/>
              </w:rPr>
            </w:pPr>
          </w:p>
          <w:p>
            <w:pPr>
              <w:pStyle w:val="11"/>
              <w:ind w:left="108"/>
              <w:rPr>
                <w:sz w:val="15"/>
              </w:rPr>
            </w:pPr>
            <w:r>
              <w:rPr>
                <w:sz w:val="15"/>
              </w:rPr>
              <w:t>消防水箱出水管止回阀设置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高位消防水箱出水管应位于水箱最低水位以下，并应设置防止消</w:t>
            </w:r>
          </w:p>
          <w:p>
            <w:pPr>
              <w:pStyle w:val="11"/>
              <w:spacing w:before="120"/>
              <w:ind w:left="110"/>
              <w:rPr>
                <w:sz w:val="15"/>
              </w:rPr>
            </w:pPr>
            <w:r>
              <w:rPr>
                <w:sz w:val="15"/>
              </w:rPr>
              <w:t>防用水进入高位消防水箱的止回阀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6.3.10</w:t>
            </w:r>
          </w:p>
        </w:tc>
        <w:tc>
          <w:tcPr>
            <w:tcW w:w="2210" w:type="dxa"/>
          </w:tcPr>
          <w:p>
            <w:pPr>
              <w:pStyle w:val="11"/>
              <w:spacing w:before="58"/>
              <w:ind w:left="108"/>
              <w:rPr>
                <w:sz w:val="15"/>
              </w:rPr>
            </w:pPr>
            <w:r>
              <w:rPr>
                <w:sz w:val="15"/>
              </w:rPr>
              <w:t>消防水箱的溢流水管、排水设</w:t>
            </w:r>
          </w:p>
          <w:p>
            <w:pPr>
              <w:pStyle w:val="11"/>
              <w:spacing w:before="120"/>
              <w:ind w:left="108"/>
              <w:rPr>
                <w:sz w:val="15"/>
              </w:rPr>
            </w:pPr>
            <w:r>
              <w:rPr>
                <w:w w:val="100"/>
                <w:sz w:val="15"/>
              </w:rPr>
              <w:t>施</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消防水箱应设置溢流水管和排水设施，并应采用间接排水</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6.3.11</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消防水箱水位显示装置</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68"/>
              <w:rPr>
                <w:sz w:val="15"/>
              </w:rPr>
            </w:pPr>
            <w:r>
              <w:rPr>
                <w:sz w:val="15"/>
              </w:rPr>
              <w:t>应设置就地水位显示装置，并应在消防控制中心或值班室等地点设置显示消防水箱水位的装置，同时应有最高和最低报警水位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6.3.12</w:t>
            </w:r>
          </w:p>
        </w:tc>
        <w:tc>
          <w:tcPr>
            <w:tcW w:w="2210" w:type="dxa"/>
          </w:tcPr>
          <w:p>
            <w:pPr>
              <w:pStyle w:val="11"/>
              <w:spacing w:before="58"/>
              <w:ind w:left="108"/>
              <w:rPr>
                <w:sz w:val="15"/>
              </w:rPr>
            </w:pPr>
            <w:r>
              <w:rPr>
                <w:sz w:val="15"/>
              </w:rPr>
              <w:t>消防用水与其他用水共用水箱</w:t>
            </w:r>
          </w:p>
          <w:p>
            <w:pPr>
              <w:pStyle w:val="11"/>
              <w:spacing w:before="120"/>
              <w:ind w:left="108"/>
              <w:rPr>
                <w:sz w:val="15"/>
              </w:rPr>
            </w:pPr>
            <w:r>
              <w:rPr>
                <w:sz w:val="15"/>
              </w:rPr>
              <w:t>的技术措施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应采取确保消防用水量不作他用的技术措施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6.4</w:t>
            </w:r>
          </w:p>
        </w:tc>
        <w:tc>
          <w:tcPr>
            <w:tcW w:w="2210" w:type="dxa"/>
          </w:tcPr>
          <w:p>
            <w:pPr>
              <w:pStyle w:val="11"/>
              <w:spacing w:before="58"/>
              <w:ind w:left="108"/>
              <w:rPr>
                <w:sz w:val="15"/>
              </w:rPr>
            </w:pPr>
            <w:r>
              <w:rPr>
                <w:sz w:val="15"/>
              </w:rPr>
              <w:t>水泵接合器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6.4.1</w:t>
            </w:r>
          </w:p>
        </w:tc>
        <w:tc>
          <w:tcPr>
            <w:tcW w:w="2210" w:type="dxa"/>
          </w:tcPr>
          <w:p>
            <w:pPr>
              <w:pStyle w:val="11"/>
              <w:spacing w:before="58"/>
              <w:ind w:left="108"/>
              <w:rPr>
                <w:sz w:val="15"/>
              </w:rPr>
            </w:pPr>
            <w:r>
              <w:rPr>
                <w:sz w:val="15"/>
              </w:rPr>
              <w:t>消防水泵接合器的设置(其他</w:t>
            </w:r>
          </w:p>
          <w:p>
            <w:pPr>
              <w:pStyle w:val="11"/>
              <w:spacing w:before="2" w:line="310" w:lineRule="atLeast"/>
              <w:ind w:left="108" w:right="287"/>
              <w:rPr>
                <w:sz w:val="15"/>
              </w:rPr>
            </w:pPr>
            <w:r>
              <w:rPr>
                <w:sz w:val="15"/>
              </w:rPr>
              <w:t>水灭火系统含干式消火栓系统）</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7"/>
              <w:rPr>
                <w:rFonts w:ascii="Times New Roman"/>
                <w:sz w:val="18"/>
              </w:rPr>
            </w:pPr>
          </w:p>
          <w:p>
            <w:pPr>
              <w:pStyle w:val="11"/>
              <w:spacing w:line="388" w:lineRule="auto"/>
              <w:ind w:left="110" w:right="68"/>
              <w:rPr>
                <w:sz w:val="15"/>
              </w:rPr>
            </w:pPr>
            <w:r>
              <w:rPr>
                <w:sz w:val="15"/>
              </w:rPr>
              <w:t>自动喷水灭火系统、水喷雾灭火系统、泡沫灭火系统、固定消防炮灭火系统等水灭火系统，均应设置消防水泵接合器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6.4.2</w:t>
            </w:r>
          </w:p>
        </w:tc>
        <w:tc>
          <w:tcPr>
            <w:tcW w:w="2210" w:type="dxa"/>
          </w:tcPr>
          <w:p>
            <w:pPr>
              <w:pStyle w:val="11"/>
              <w:spacing w:before="7"/>
              <w:rPr>
                <w:rFonts w:ascii="Times New Roman"/>
                <w:sz w:val="18"/>
              </w:rPr>
            </w:pPr>
          </w:p>
          <w:p>
            <w:pPr>
              <w:pStyle w:val="11"/>
              <w:ind w:left="108"/>
              <w:rPr>
                <w:sz w:val="15"/>
              </w:rPr>
            </w:pPr>
            <w:r>
              <w:rPr>
                <w:sz w:val="15"/>
              </w:rPr>
              <w:t>水泵接合器设置位置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应设在室外便于消防车使用的地点，且距室外消火栓或消防水池</w:t>
            </w:r>
          </w:p>
          <w:p>
            <w:pPr>
              <w:pStyle w:val="11"/>
              <w:spacing w:before="121"/>
              <w:ind w:left="110"/>
              <w:rPr>
                <w:sz w:val="15"/>
              </w:rPr>
            </w:pPr>
            <w:r>
              <w:rPr>
                <w:sz w:val="15"/>
              </w:rPr>
              <w:t>的距离不宜小于 15m，并不宜大于 40m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Pr>
          <w:p>
            <w:pPr>
              <w:pStyle w:val="11"/>
              <w:spacing w:before="82"/>
              <w:ind w:left="87" w:right="77"/>
              <w:jc w:val="center"/>
              <w:rPr>
                <w:sz w:val="15"/>
              </w:rPr>
            </w:pPr>
            <w:r>
              <w:rPr>
                <w:sz w:val="15"/>
              </w:rPr>
              <w:t>6.4.3</w:t>
            </w:r>
          </w:p>
        </w:tc>
        <w:tc>
          <w:tcPr>
            <w:tcW w:w="2210" w:type="dxa"/>
          </w:tcPr>
          <w:p>
            <w:pPr>
              <w:pStyle w:val="11"/>
              <w:spacing w:before="82"/>
              <w:ind w:left="108"/>
              <w:rPr>
                <w:sz w:val="15"/>
              </w:rPr>
            </w:pPr>
            <w:r>
              <w:rPr>
                <w:sz w:val="15"/>
              </w:rPr>
              <w:t>水泵接合器数量</w:t>
            </w:r>
          </w:p>
        </w:tc>
        <w:tc>
          <w:tcPr>
            <w:tcW w:w="558" w:type="dxa"/>
          </w:tcPr>
          <w:p>
            <w:pPr>
              <w:pStyle w:val="11"/>
              <w:spacing w:before="82"/>
              <w:ind w:left="14"/>
              <w:jc w:val="center"/>
              <w:rPr>
                <w:sz w:val="15"/>
              </w:rPr>
            </w:pPr>
            <w:r>
              <w:rPr>
                <w:w w:val="100"/>
                <w:sz w:val="15"/>
              </w:rPr>
              <w:t>B</w:t>
            </w:r>
          </w:p>
        </w:tc>
        <w:tc>
          <w:tcPr>
            <w:tcW w:w="4406" w:type="dxa"/>
          </w:tcPr>
          <w:p>
            <w:pPr>
              <w:pStyle w:val="11"/>
              <w:spacing w:before="82"/>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6.4.4</w:t>
            </w:r>
          </w:p>
        </w:tc>
        <w:tc>
          <w:tcPr>
            <w:tcW w:w="2210" w:type="dxa"/>
          </w:tcPr>
          <w:p>
            <w:pPr>
              <w:pStyle w:val="11"/>
              <w:spacing w:before="10"/>
              <w:rPr>
                <w:rFonts w:ascii="Times New Roman"/>
                <w:sz w:val="18"/>
              </w:rPr>
            </w:pPr>
          </w:p>
          <w:p>
            <w:pPr>
              <w:pStyle w:val="11"/>
              <w:ind w:left="108"/>
              <w:rPr>
                <w:sz w:val="15"/>
              </w:rPr>
            </w:pPr>
            <w:r>
              <w:rPr>
                <w:sz w:val="15"/>
              </w:rPr>
              <w:t>水泵接合器标志</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应设置永久性标志铭牌，并应标明供水系统、供水范围和额定压</w:t>
            </w:r>
          </w:p>
          <w:p>
            <w:pPr>
              <w:pStyle w:val="11"/>
              <w:spacing w:before="120"/>
              <w:ind w:left="110"/>
              <w:rPr>
                <w:sz w:val="15"/>
              </w:rPr>
            </w:pPr>
            <w:r>
              <w:rPr>
                <w:w w:val="100"/>
                <w:sz w:val="15"/>
              </w:rPr>
              <w:t>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6.4.5</w:t>
            </w:r>
          </w:p>
        </w:tc>
        <w:tc>
          <w:tcPr>
            <w:tcW w:w="2210" w:type="dxa"/>
          </w:tcPr>
          <w:p>
            <w:pPr>
              <w:pStyle w:val="11"/>
              <w:rPr>
                <w:rFonts w:ascii="Times New Roman"/>
                <w:sz w:val="14"/>
              </w:rPr>
            </w:pPr>
          </w:p>
          <w:p>
            <w:pPr>
              <w:pStyle w:val="11"/>
              <w:spacing w:before="1"/>
              <w:ind w:left="108"/>
              <w:rPr>
                <w:sz w:val="15"/>
              </w:rPr>
            </w:pPr>
            <w:r>
              <w:rPr>
                <w:sz w:val="15"/>
              </w:rPr>
              <w:t>水泵接合器止回阀安装方向</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应使消防用水能从水泵结合器进入系统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6.4.6</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水泵接合器安全阀安装及管径</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88"/>
              <w:rPr>
                <w:sz w:val="15"/>
              </w:rPr>
            </w:pPr>
            <w:r>
              <w:rPr>
                <w:spacing w:val="-8"/>
                <w:sz w:val="15"/>
              </w:rPr>
              <w:t xml:space="preserve">公称压力 </w:t>
            </w:r>
            <w:r>
              <w:rPr>
                <w:sz w:val="15"/>
              </w:rPr>
              <w:t>1.6MPa</w:t>
            </w:r>
            <w:r>
              <w:rPr>
                <w:spacing w:val="-23"/>
                <w:sz w:val="15"/>
              </w:rPr>
              <w:t xml:space="preserve"> 和 </w:t>
            </w:r>
            <w:r>
              <w:rPr>
                <w:sz w:val="15"/>
              </w:rPr>
              <w:t>2.5MPa</w:t>
            </w:r>
            <w:r>
              <w:rPr>
                <w:spacing w:val="-8"/>
                <w:sz w:val="15"/>
              </w:rPr>
              <w:t xml:space="preserve"> 的接合器，安全阀的公称通径应不小</w:t>
            </w:r>
            <w:r>
              <w:rPr>
                <w:spacing w:val="-22"/>
                <w:sz w:val="15"/>
              </w:rPr>
              <w:t xml:space="preserve">于 </w:t>
            </w:r>
            <w:r>
              <w:rPr>
                <w:sz w:val="15"/>
              </w:rPr>
              <w:t>20mm</w:t>
            </w:r>
            <w:r>
              <w:rPr>
                <w:spacing w:val="-7"/>
                <w:sz w:val="15"/>
              </w:rPr>
              <w:t xml:space="preserve">；公称压力 </w:t>
            </w:r>
            <w:r>
              <w:rPr>
                <w:sz w:val="15"/>
              </w:rPr>
              <w:t>4.0MPa</w:t>
            </w:r>
            <w:r>
              <w:rPr>
                <w:spacing w:val="-7"/>
                <w:sz w:val="15"/>
              </w:rPr>
              <w:t xml:space="preserve"> 的接合器，安全阀的公称通径应不小</w:t>
            </w:r>
          </w:p>
          <w:p>
            <w:pPr>
              <w:pStyle w:val="11"/>
              <w:spacing w:before="1"/>
              <w:ind w:left="110"/>
              <w:rPr>
                <w:sz w:val="15"/>
              </w:rPr>
            </w:pPr>
            <w:r>
              <w:rPr>
                <w:sz w:val="15"/>
              </w:rPr>
              <w:t>于 25mm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6.4.7</w:t>
            </w:r>
          </w:p>
        </w:tc>
        <w:tc>
          <w:tcPr>
            <w:tcW w:w="2210" w:type="dxa"/>
          </w:tcPr>
          <w:p>
            <w:pPr>
              <w:pStyle w:val="11"/>
              <w:spacing w:before="7"/>
              <w:rPr>
                <w:rFonts w:ascii="Times New Roman"/>
                <w:sz w:val="18"/>
              </w:rPr>
            </w:pPr>
          </w:p>
          <w:p>
            <w:pPr>
              <w:pStyle w:val="11"/>
              <w:ind w:left="108"/>
              <w:rPr>
                <w:sz w:val="15"/>
              </w:rPr>
            </w:pPr>
            <w:r>
              <w:rPr>
                <w:sz w:val="15"/>
              </w:rPr>
              <w:t>地下水泵接合器的安装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应使进水口与井盖底面的距离不大于 0.40m，且不应小于井盖的</w:t>
            </w:r>
          </w:p>
          <w:p>
            <w:pPr>
              <w:pStyle w:val="11"/>
              <w:spacing w:before="120"/>
              <w:ind w:left="110"/>
              <w:rPr>
                <w:sz w:val="15"/>
              </w:rPr>
            </w:pPr>
            <w:r>
              <w:rPr>
                <w:sz w:val="15"/>
              </w:rPr>
              <w:t>半径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6.4.8</w:t>
            </w:r>
          </w:p>
        </w:tc>
        <w:tc>
          <w:tcPr>
            <w:tcW w:w="2210" w:type="dxa"/>
          </w:tcPr>
          <w:p>
            <w:pPr>
              <w:pStyle w:val="11"/>
              <w:spacing w:before="58"/>
              <w:ind w:left="108"/>
              <w:rPr>
                <w:sz w:val="15"/>
              </w:rPr>
            </w:pPr>
            <w:r>
              <w:rPr>
                <w:sz w:val="15"/>
              </w:rPr>
              <w:t>地下水泵接合器标志</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应采用铸有“消防水泵接合器”标志的铸铁井盖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6.4.9</w:t>
            </w:r>
          </w:p>
        </w:tc>
        <w:tc>
          <w:tcPr>
            <w:tcW w:w="2210" w:type="dxa"/>
          </w:tcPr>
          <w:p>
            <w:pPr>
              <w:pStyle w:val="11"/>
              <w:spacing w:before="8"/>
              <w:rPr>
                <w:rFonts w:ascii="Times New Roman"/>
                <w:sz w:val="18"/>
              </w:rPr>
            </w:pPr>
          </w:p>
          <w:p>
            <w:pPr>
              <w:pStyle w:val="11"/>
              <w:ind w:left="108"/>
              <w:rPr>
                <w:sz w:val="15"/>
              </w:rPr>
            </w:pPr>
            <w:r>
              <w:rPr>
                <w:sz w:val="15"/>
              </w:rPr>
              <w:t>墙壁水泵接合器与门窗距离</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与墙面上的门、窗、孔、洞的净距离不应小于 2.0m，且不应安装</w:t>
            </w:r>
          </w:p>
          <w:p>
            <w:pPr>
              <w:pStyle w:val="11"/>
              <w:spacing w:before="121"/>
              <w:ind w:left="110"/>
              <w:rPr>
                <w:sz w:val="15"/>
              </w:rPr>
            </w:pPr>
            <w:r>
              <w:rPr>
                <w:sz w:val="15"/>
              </w:rPr>
              <w:t>在玻璃幕墙下方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6.4.10</w:t>
            </w:r>
          </w:p>
        </w:tc>
        <w:tc>
          <w:tcPr>
            <w:tcW w:w="2210" w:type="dxa"/>
          </w:tcPr>
          <w:p>
            <w:pPr>
              <w:pStyle w:val="11"/>
              <w:spacing w:before="3"/>
              <w:rPr>
                <w:rFonts w:ascii="Times New Roman"/>
                <w:sz w:val="14"/>
              </w:rPr>
            </w:pPr>
          </w:p>
          <w:p>
            <w:pPr>
              <w:pStyle w:val="11"/>
              <w:ind w:left="108"/>
              <w:rPr>
                <w:sz w:val="15"/>
              </w:rPr>
            </w:pPr>
            <w:r>
              <w:rPr>
                <w:sz w:val="15"/>
              </w:rPr>
              <w:t>墙壁水泵接合器安装高度</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接口至室外地面的距离宜为 0.7m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6.4.11</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水泵接合器口径</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155"/>
              <w:rPr>
                <w:sz w:val="15"/>
              </w:rPr>
            </w:pPr>
            <w:r>
              <w:rPr>
                <w:spacing w:val="-8"/>
                <w:sz w:val="15"/>
              </w:rPr>
              <w:t xml:space="preserve">公称通径 </w:t>
            </w:r>
            <w:r>
              <w:rPr>
                <w:sz w:val="15"/>
              </w:rPr>
              <w:t>100mm</w:t>
            </w:r>
            <w:r>
              <w:rPr>
                <w:spacing w:val="-2"/>
                <w:sz w:val="15"/>
              </w:rPr>
              <w:t xml:space="preserve"> 的接合器应选用</w:t>
            </w:r>
            <w:r>
              <w:rPr>
                <w:sz w:val="15"/>
              </w:rPr>
              <w:t>DN65mm</w:t>
            </w:r>
            <w:r>
              <w:rPr>
                <w:spacing w:val="-7"/>
                <w:sz w:val="15"/>
              </w:rPr>
              <w:t xml:space="preserve"> 外螺纹固定接口；公称</w:t>
            </w:r>
            <w:r>
              <w:rPr>
                <w:spacing w:val="-18"/>
                <w:sz w:val="15"/>
              </w:rPr>
              <w:t xml:space="preserve">通径 </w:t>
            </w:r>
            <w:r>
              <w:rPr>
                <w:sz w:val="15"/>
              </w:rPr>
              <w:t>150mm</w:t>
            </w:r>
            <w:r>
              <w:rPr>
                <w:spacing w:val="-4"/>
                <w:sz w:val="15"/>
              </w:rPr>
              <w:t xml:space="preserve"> 的接合器应选用</w:t>
            </w:r>
            <w:r>
              <w:rPr>
                <w:sz w:val="15"/>
              </w:rPr>
              <w:t>DN80mm</w:t>
            </w:r>
            <w:r>
              <w:rPr>
                <w:spacing w:val="-7"/>
                <w:sz w:val="15"/>
              </w:rPr>
              <w:t xml:space="preserve"> 外螺纹固定接口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6.4.12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吸水和加压接口</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155"/>
              <w:rPr>
                <w:sz w:val="15"/>
              </w:rPr>
            </w:pPr>
            <w:r>
              <w:rPr>
                <w:sz w:val="15"/>
              </w:rPr>
              <w:t>建筑高度超过消防车供水高度时,消防给水应在设备层等方便操作的地点设置手抬泵或移动泵接力供水的吸水和加压接口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9"/>
              <w:jc w:val="center"/>
              <w:rPr>
                <w:sz w:val="15"/>
              </w:rPr>
            </w:pPr>
            <w:r>
              <w:rPr>
                <w:w w:val="100"/>
                <w:sz w:val="15"/>
              </w:rPr>
              <w:t>7</w:t>
            </w:r>
          </w:p>
        </w:tc>
        <w:tc>
          <w:tcPr>
            <w:tcW w:w="2210" w:type="dxa"/>
          </w:tcPr>
          <w:p>
            <w:pPr>
              <w:pStyle w:val="11"/>
              <w:spacing w:before="58"/>
              <w:ind w:left="108"/>
              <w:rPr>
                <w:sz w:val="15"/>
              </w:rPr>
            </w:pPr>
            <w:r>
              <w:rPr>
                <w:sz w:val="15"/>
              </w:rPr>
              <w:t>消火栓系统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8" w:right="77"/>
              <w:jc w:val="center"/>
              <w:rPr>
                <w:sz w:val="15"/>
              </w:rPr>
            </w:pPr>
            <w:r>
              <w:rPr>
                <w:sz w:val="15"/>
              </w:rPr>
              <w:t>7.1</w:t>
            </w:r>
          </w:p>
        </w:tc>
        <w:tc>
          <w:tcPr>
            <w:tcW w:w="2210" w:type="dxa"/>
          </w:tcPr>
          <w:p>
            <w:pPr>
              <w:pStyle w:val="11"/>
              <w:spacing w:before="61"/>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5"/>
              <w:rPr>
                <w:sz w:val="15"/>
              </w:rPr>
            </w:pPr>
            <w:r>
              <w:rPr>
                <w:sz w:val="15"/>
              </w:rPr>
              <w:t>应符合设计选型（应满足消防给水系统的流量、压力、扬程等需求），并应具有产品出厂合格证，消防产品应具有符合法定市场</w:t>
            </w:r>
          </w:p>
          <w:p>
            <w:pPr>
              <w:pStyle w:val="11"/>
              <w:spacing w:before="2"/>
              <w:ind w:left="110"/>
              <w:rPr>
                <w:sz w:val="15"/>
              </w:rPr>
            </w:pPr>
            <w:r>
              <w:rPr>
                <w:sz w:val="15"/>
              </w:rPr>
              <w:t>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7.1.2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消防水泵备用泵的设置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消防水泵应设置备用泵(除建筑高度小于 54m 的住宅、室外消防</w:t>
            </w:r>
          </w:p>
          <w:p>
            <w:pPr>
              <w:pStyle w:val="11"/>
              <w:spacing w:before="2" w:line="310" w:lineRule="atLeast"/>
              <w:ind w:left="110" w:right="88"/>
              <w:rPr>
                <w:sz w:val="15"/>
              </w:rPr>
            </w:pPr>
            <w:r>
              <w:rPr>
                <w:spacing w:val="-6"/>
                <w:sz w:val="15"/>
              </w:rPr>
              <w:t xml:space="preserve">给水设计流量小于等于 </w:t>
            </w:r>
            <w:r>
              <w:rPr>
                <w:sz w:val="15"/>
              </w:rPr>
              <w:t>25L/s</w:t>
            </w:r>
            <w:r>
              <w:rPr>
                <w:spacing w:val="-7"/>
                <w:sz w:val="15"/>
              </w:rPr>
              <w:t xml:space="preserve"> 的建筑、室内消防给水设计流量小</w:t>
            </w:r>
            <w:r>
              <w:rPr>
                <w:spacing w:val="-13"/>
                <w:sz w:val="15"/>
              </w:rPr>
              <w:t xml:space="preserve">于等于 </w:t>
            </w:r>
            <w:r>
              <w:rPr>
                <w:sz w:val="15"/>
              </w:rPr>
              <w:t>10L/s</w:t>
            </w:r>
            <w:r>
              <w:rPr>
                <w:spacing w:val="-10"/>
                <w:sz w:val="15"/>
              </w:rPr>
              <w:t xml:space="preserve"> 的建筑外</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7.1.3</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水泵控制柜</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消防水泵控制柜在平时应使消防水泵处于自动启泵状态，应注明所属系统编号的标志，按钮、指示灯及仪表应正常</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7.1.4</w:t>
            </w:r>
          </w:p>
        </w:tc>
        <w:tc>
          <w:tcPr>
            <w:tcW w:w="2210" w:type="dxa"/>
          </w:tcPr>
          <w:p>
            <w:pPr>
              <w:pStyle w:val="11"/>
              <w:spacing w:before="61"/>
              <w:ind w:left="108"/>
              <w:rPr>
                <w:sz w:val="15"/>
              </w:rPr>
            </w:pPr>
            <w:r>
              <w:rPr>
                <w:sz w:val="15"/>
              </w:rPr>
              <w:t>主备泵的切换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7.1.5</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水泵外观质量及安装质量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4"/>
              <w:rPr>
                <w:sz w:val="15"/>
              </w:rPr>
            </w:pPr>
            <w:r>
              <w:rPr>
                <w:sz w:val="15"/>
              </w:rPr>
              <w:t>泵及电机的外观表面不应有碰损，轴心不应有偏心；水泵之间及其与墙或其他设备之间的间距应满足安装、运行、维护管理要求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7.1.6</w:t>
            </w:r>
          </w:p>
        </w:tc>
        <w:tc>
          <w:tcPr>
            <w:tcW w:w="2210" w:type="dxa"/>
          </w:tcPr>
          <w:p>
            <w:pPr>
              <w:pStyle w:val="11"/>
              <w:spacing w:before="58"/>
              <w:ind w:left="108"/>
              <w:rPr>
                <w:sz w:val="15"/>
              </w:rPr>
            </w:pPr>
            <w:r>
              <w:rPr>
                <w:sz w:val="15"/>
              </w:rPr>
              <w:t>消防水泵标志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消防水泵应有注明系统名称和编号的标志牌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7.1.7</w:t>
            </w:r>
          </w:p>
        </w:tc>
        <w:tc>
          <w:tcPr>
            <w:tcW w:w="2210" w:type="dxa"/>
          </w:tcPr>
          <w:p>
            <w:pPr>
              <w:pStyle w:val="11"/>
              <w:spacing w:before="7"/>
              <w:rPr>
                <w:rFonts w:ascii="Times New Roman"/>
                <w:sz w:val="18"/>
              </w:rPr>
            </w:pPr>
          </w:p>
          <w:p>
            <w:pPr>
              <w:pStyle w:val="11"/>
              <w:ind w:left="108"/>
              <w:rPr>
                <w:sz w:val="15"/>
              </w:rPr>
            </w:pPr>
            <w:r>
              <w:rPr>
                <w:sz w:val="15"/>
              </w:rPr>
              <w:t>水泵启停控制方式</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消防水泵不应设置自动停泵的控制功能，应能手动启停和自动启</w:t>
            </w:r>
          </w:p>
          <w:p>
            <w:pPr>
              <w:pStyle w:val="11"/>
              <w:spacing w:before="120"/>
              <w:ind w:left="110"/>
              <w:rPr>
                <w:sz w:val="15"/>
              </w:rPr>
            </w:pPr>
            <w:r>
              <w:rPr>
                <w:w w:val="100"/>
                <w:sz w:val="15"/>
              </w:rPr>
              <w:t>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7.1.8</w:t>
            </w:r>
          </w:p>
        </w:tc>
        <w:tc>
          <w:tcPr>
            <w:tcW w:w="2210" w:type="dxa"/>
          </w:tcPr>
          <w:p>
            <w:pPr>
              <w:pStyle w:val="11"/>
              <w:spacing w:before="7"/>
              <w:rPr>
                <w:rFonts w:ascii="Times New Roman"/>
                <w:sz w:val="18"/>
              </w:rPr>
            </w:pPr>
          </w:p>
          <w:p>
            <w:pPr>
              <w:pStyle w:val="11"/>
              <w:ind w:left="108"/>
              <w:rPr>
                <w:sz w:val="15"/>
              </w:rPr>
            </w:pPr>
            <w:r>
              <w:rPr>
                <w:sz w:val="15"/>
              </w:rPr>
              <w:t>消防水泵启动时间</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消防水泵应确保从接到启泵信号到水泵正常运转的自动启动时</w:t>
            </w:r>
          </w:p>
          <w:p>
            <w:pPr>
              <w:pStyle w:val="11"/>
              <w:spacing w:before="120"/>
              <w:ind w:left="110"/>
              <w:rPr>
                <w:sz w:val="15"/>
              </w:rPr>
            </w:pPr>
            <w:r>
              <w:rPr>
                <w:sz w:val="15"/>
              </w:rPr>
              <w:t>间不应大于 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7.1.9</w:t>
            </w:r>
          </w:p>
        </w:tc>
        <w:tc>
          <w:tcPr>
            <w:tcW w:w="2210" w:type="dxa"/>
          </w:tcPr>
          <w:p>
            <w:pPr>
              <w:pStyle w:val="11"/>
              <w:spacing w:before="3"/>
              <w:rPr>
                <w:rFonts w:ascii="Times New Roman"/>
                <w:sz w:val="14"/>
              </w:rPr>
            </w:pPr>
          </w:p>
          <w:p>
            <w:pPr>
              <w:pStyle w:val="11"/>
              <w:ind w:left="108"/>
              <w:rPr>
                <w:sz w:val="15"/>
              </w:rPr>
            </w:pPr>
            <w:r>
              <w:rPr>
                <w:sz w:val="15"/>
              </w:rPr>
              <w:t>现场手动启泵功能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消防水泵、稳压泵应设置就地强制启停泵按钮，并应有保护装置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7.1.10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稳压泵技术性能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应满足系统自动启动和管网充满水的要求，启动运行应正常，启泵与停泵压力应符合设定值，压力表显示应正常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7.1.11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稳压泵启停控制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11"/>
              <w:rPr>
                <w:sz w:val="15"/>
              </w:rPr>
            </w:pPr>
            <w:r>
              <w:rPr>
                <w:sz w:val="15"/>
              </w:rPr>
              <w:t>稳压泵应由消防给水管网或气压水罐上设置的稳压泵自动启停 泵压力开关或压力变送器控制。当消防主泵启动时，稳压泵应停</w:t>
            </w:r>
          </w:p>
          <w:p>
            <w:pPr>
              <w:pStyle w:val="11"/>
              <w:spacing w:before="2"/>
              <w:ind w:left="110"/>
              <w:rPr>
                <w:sz w:val="15"/>
              </w:rPr>
            </w:pPr>
            <w:r>
              <w:rPr>
                <w:sz w:val="15"/>
              </w:rPr>
              <w:t>止运行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7.1.12</w:t>
            </w:r>
          </w:p>
        </w:tc>
        <w:tc>
          <w:tcPr>
            <w:tcW w:w="2210" w:type="dxa"/>
          </w:tcPr>
          <w:p>
            <w:pPr>
              <w:pStyle w:val="11"/>
              <w:spacing w:before="61"/>
              <w:ind w:left="108"/>
              <w:rPr>
                <w:sz w:val="15"/>
              </w:rPr>
            </w:pPr>
            <w:r>
              <w:rPr>
                <w:sz w:val="15"/>
              </w:rPr>
              <w:t>消防控制室手动直接启动消防</w:t>
            </w:r>
          </w:p>
          <w:p>
            <w:pPr>
              <w:pStyle w:val="11"/>
              <w:spacing w:before="120"/>
              <w:ind w:left="108"/>
              <w:rPr>
                <w:sz w:val="15"/>
              </w:rPr>
            </w:pPr>
            <w:r>
              <w:rPr>
                <w:sz w:val="15"/>
              </w:rPr>
              <w:t>泵功能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消防控制室内的消防联动控制器应直接手动控制消防泵的启动、</w:t>
            </w:r>
          </w:p>
          <w:p>
            <w:pPr>
              <w:pStyle w:val="11"/>
              <w:spacing w:before="120"/>
              <w:ind w:left="110"/>
              <w:rPr>
                <w:sz w:val="15"/>
              </w:rPr>
            </w:pPr>
            <w:r>
              <w:rPr>
                <w:sz w:val="15"/>
              </w:rPr>
              <w:t>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7.1.13</w:t>
            </w:r>
          </w:p>
        </w:tc>
        <w:tc>
          <w:tcPr>
            <w:tcW w:w="2210" w:type="dxa"/>
          </w:tcPr>
          <w:p>
            <w:pPr>
              <w:pStyle w:val="11"/>
              <w:rPr>
                <w:rFonts w:ascii="Times New Roman"/>
                <w:sz w:val="14"/>
              </w:rPr>
            </w:pPr>
          </w:p>
          <w:p>
            <w:pPr>
              <w:pStyle w:val="11"/>
              <w:spacing w:before="1"/>
              <w:ind w:left="108"/>
              <w:rPr>
                <w:sz w:val="15"/>
              </w:rPr>
            </w:pPr>
            <w:r>
              <w:rPr>
                <w:sz w:val="15"/>
              </w:rPr>
              <w:t>水泵动作信号反馈</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消防水泵的启动和停止的动作信号应反馈至消防联动控制器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7.1.14</w:t>
            </w:r>
          </w:p>
        </w:tc>
        <w:tc>
          <w:tcPr>
            <w:tcW w:w="2210" w:type="dxa"/>
          </w:tcPr>
          <w:p>
            <w:pPr>
              <w:pStyle w:val="11"/>
              <w:spacing w:before="61"/>
              <w:ind w:left="108"/>
              <w:rPr>
                <w:sz w:val="15"/>
              </w:rPr>
            </w:pPr>
            <w:r>
              <w:rPr>
                <w:sz w:val="15"/>
              </w:rPr>
              <w:t>水泵故障信号反馈</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水泵发生故障时，应有信号反馈回消防联动控制器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16" w:type="dxa"/>
          </w:tcPr>
          <w:p>
            <w:pPr>
              <w:pStyle w:val="11"/>
              <w:rPr>
                <w:rFonts w:ascii="Times New Roman"/>
                <w:sz w:val="14"/>
              </w:rPr>
            </w:pPr>
          </w:p>
          <w:p>
            <w:pPr>
              <w:pStyle w:val="11"/>
              <w:spacing w:before="101"/>
              <w:ind w:left="87" w:right="77"/>
              <w:jc w:val="center"/>
              <w:rPr>
                <w:sz w:val="15"/>
              </w:rPr>
            </w:pPr>
            <w:r>
              <w:rPr>
                <w:sz w:val="15"/>
              </w:rPr>
              <w:t>7.1.15</w:t>
            </w:r>
          </w:p>
        </w:tc>
        <w:tc>
          <w:tcPr>
            <w:tcW w:w="2210" w:type="dxa"/>
          </w:tcPr>
          <w:p>
            <w:pPr>
              <w:pStyle w:val="11"/>
              <w:rPr>
                <w:rFonts w:ascii="Times New Roman"/>
                <w:sz w:val="14"/>
              </w:rPr>
            </w:pPr>
          </w:p>
          <w:p>
            <w:pPr>
              <w:pStyle w:val="11"/>
              <w:spacing w:before="101"/>
              <w:ind w:left="108"/>
              <w:rPr>
                <w:sz w:val="15"/>
              </w:rPr>
            </w:pPr>
            <w:r>
              <w:rPr>
                <w:sz w:val="15"/>
              </w:rPr>
              <w:t>水泵吸水方式</w:t>
            </w:r>
          </w:p>
        </w:tc>
        <w:tc>
          <w:tcPr>
            <w:tcW w:w="558" w:type="dxa"/>
          </w:tcPr>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7" w:line="312" w:lineRule="exact"/>
              <w:ind w:left="110" w:right="68"/>
              <w:rPr>
                <w:sz w:val="15"/>
              </w:rPr>
            </w:pPr>
            <w:r>
              <w:rPr>
                <w:sz w:val="15"/>
              </w:rPr>
              <w:t>系统的供水泵、稳压泵，应采用自灌式吸水方式。采用天然水源时，水泵的吸水口应采取防止杂物堵塞的措施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7.1.16</w:t>
            </w:r>
          </w:p>
        </w:tc>
        <w:tc>
          <w:tcPr>
            <w:tcW w:w="2210" w:type="dxa"/>
          </w:tcPr>
          <w:p>
            <w:pPr>
              <w:pStyle w:val="11"/>
              <w:spacing w:before="58"/>
              <w:ind w:left="108"/>
              <w:rPr>
                <w:sz w:val="15"/>
              </w:rPr>
            </w:pPr>
            <w:r>
              <w:rPr>
                <w:sz w:val="15"/>
              </w:rPr>
              <w:t>水泵控制阀</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进出口阀门应常开，标志牌应正确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7.1.17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流量、压力测试装置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1"/>
              <w:rPr>
                <w:sz w:val="15"/>
              </w:rPr>
            </w:pPr>
            <w:r>
              <w:rPr>
                <w:sz w:val="15"/>
              </w:rPr>
              <w:t>一组消防水泵应在消防水泵房内设置流量和压力测试装置。单台泵流量不大于 20L/s，设计工作压力不大于 0.50MPa，应预留流量计和压力计接口，并应符合设计要求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7.1.18</w:t>
            </w:r>
          </w:p>
        </w:tc>
        <w:tc>
          <w:tcPr>
            <w:tcW w:w="2210" w:type="dxa"/>
          </w:tcPr>
          <w:p>
            <w:pPr>
              <w:pStyle w:val="11"/>
              <w:spacing w:before="3"/>
              <w:rPr>
                <w:rFonts w:ascii="Times New Roman"/>
                <w:sz w:val="14"/>
              </w:rPr>
            </w:pPr>
          </w:p>
          <w:p>
            <w:pPr>
              <w:pStyle w:val="11"/>
              <w:ind w:left="108"/>
              <w:rPr>
                <w:sz w:val="15"/>
              </w:rPr>
            </w:pPr>
            <w:r>
              <w:rPr>
                <w:sz w:val="15"/>
              </w:rPr>
              <w:t>消防泵出水管上的试水管</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每台消防泵出水管上应设置 DN65 的试水管，并应采取排水措施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7.1.19</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水泵吸水管</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68"/>
              <w:rPr>
                <w:sz w:val="15"/>
              </w:rPr>
            </w:pPr>
            <w:r>
              <w:rPr>
                <w:sz w:val="15"/>
              </w:rPr>
              <w:t>一组消防水泵，吸水管不应少于两条，当其中一条吸水管损坏或检修时，其余吸水管应仍能通过全部消防给水设计流量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7.1.20</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水泵输水管</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line="388" w:lineRule="auto"/>
              <w:ind w:left="110" w:right="88"/>
              <w:rPr>
                <w:sz w:val="15"/>
              </w:rPr>
            </w:pPr>
            <w:r>
              <w:rPr>
                <w:spacing w:val="-5"/>
                <w:sz w:val="15"/>
              </w:rPr>
              <w:t xml:space="preserve">一组消防泵向环状管网的输水干管均不应少于 </w:t>
            </w:r>
            <w:r>
              <w:rPr>
                <w:sz w:val="15"/>
              </w:rPr>
              <w:t>2</w:t>
            </w:r>
            <w:r>
              <w:rPr>
                <w:spacing w:val="-7"/>
                <w:sz w:val="15"/>
              </w:rPr>
              <w:t xml:space="preserve"> 条，当其中一条</w:t>
            </w:r>
            <w:r>
              <w:rPr>
                <w:spacing w:val="-6"/>
                <w:sz w:val="15"/>
              </w:rPr>
              <w:t>输水管发生故障时，其余输水管应仍能供应全部消防给水设计流</w:t>
            </w:r>
          </w:p>
          <w:p>
            <w:pPr>
              <w:pStyle w:val="11"/>
              <w:spacing w:before="1"/>
              <w:ind w:left="110"/>
              <w:rPr>
                <w:sz w:val="15"/>
              </w:rPr>
            </w:pPr>
            <w:r>
              <w:rPr>
                <w:w w:val="100"/>
                <w:sz w:val="15"/>
              </w:rPr>
              <w:t>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7.1.21</w:t>
            </w:r>
          </w:p>
        </w:tc>
        <w:tc>
          <w:tcPr>
            <w:tcW w:w="2210" w:type="dxa"/>
          </w:tcPr>
          <w:p>
            <w:pPr>
              <w:pStyle w:val="11"/>
              <w:spacing w:before="58"/>
              <w:ind w:left="108"/>
              <w:rPr>
                <w:sz w:val="15"/>
              </w:rPr>
            </w:pPr>
            <w:r>
              <w:rPr>
                <w:sz w:val="15"/>
              </w:rPr>
              <w:t>吸水管的布置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消防水泵布置应避免形成气囊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7.1.22</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水泵出水管附件安装</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0"/>
              <w:rPr>
                <w:sz w:val="15"/>
              </w:rPr>
            </w:pPr>
            <w:r>
              <w:rPr>
                <w:sz w:val="15"/>
              </w:rPr>
              <w:t>出水管上应设止回阀、明杆闸阀；当采用蝶阀时，应带有自锁装置；当管径大于DN300 时，宜设置电动阀门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7.1.23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水泵吸水管附件安装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8"/>
              <w:rPr>
                <w:sz w:val="15"/>
              </w:rPr>
            </w:pPr>
            <w:r>
              <w:rPr>
                <w:sz w:val="15"/>
              </w:rPr>
              <w:t>消防水泵吸水管上应设置明杆闸阀或带自锁装置的蝶阀，当设置暗杆阀门时应设有开启刻度和标志；当管径超过DN300 时，宜设</w:t>
            </w:r>
          </w:p>
          <w:p>
            <w:pPr>
              <w:pStyle w:val="11"/>
              <w:spacing w:before="2"/>
              <w:ind w:left="110"/>
              <w:rPr>
                <w:sz w:val="15"/>
              </w:rPr>
            </w:pPr>
            <w:r>
              <w:rPr>
                <w:sz w:val="15"/>
              </w:rPr>
              <w:t>置电动阀门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7.1.24</w:t>
            </w:r>
          </w:p>
        </w:tc>
        <w:tc>
          <w:tcPr>
            <w:tcW w:w="2210" w:type="dxa"/>
          </w:tcPr>
          <w:p>
            <w:pPr>
              <w:pStyle w:val="11"/>
              <w:spacing w:before="61"/>
              <w:ind w:left="108"/>
              <w:rPr>
                <w:sz w:val="15"/>
              </w:rPr>
            </w:pPr>
            <w:r>
              <w:rPr>
                <w:sz w:val="15"/>
              </w:rPr>
              <w:t>防超压措施</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防超压措施应正常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7.1.25</w:t>
            </w:r>
          </w:p>
        </w:tc>
        <w:tc>
          <w:tcPr>
            <w:tcW w:w="2210" w:type="dxa"/>
          </w:tcPr>
          <w:p>
            <w:pPr>
              <w:pStyle w:val="11"/>
              <w:rPr>
                <w:rFonts w:ascii="Times New Roman"/>
                <w:sz w:val="14"/>
              </w:rPr>
            </w:pPr>
          </w:p>
          <w:p>
            <w:pPr>
              <w:pStyle w:val="11"/>
              <w:spacing w:before="1"/>
              <w:ind w:left="108"/>
              <w:rPr>
                <w:sz w:val="15"/>
              </w:rPr>
            </w:pPr>
            <w:r>
              <w:rPr>
                <w:sz w:val="15"/>
              </w:rPr>
              <w:t>气压罐型号</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气压水罐有效容积、气压、水位及设计压力应符合设计要求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7.1.26</w:t>
            </w:r>
          </w:p>
        </w:tc>
        <w:tc>
          <w:tcPr>
            <w:tcW w:w="2210" w:type="dxa"/>
          </w:tcPr>
          <w:p>
            <w:pPr>
              <w:pStyle w:val="11"/>
              <w:spacing w:before="61"/>
              <w:ind w:left="108"/>
              <w:rPr>
                <w:sz w:val="15"/>
              </w:rPr>
            </w:pPr>
            <w:r>
              <w:rPr>
                <w:sz w:val="15"/>
              </w:rPr>
              <w:t>气压罐安装</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安装间距、管道安装应符合设计要求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7.1.27</w:t>
            </w:r>
          </w:p>
        </w:tc>
        <w:tc>
          <w:tcPr>
            <w:tcW w:w="2210" w:type="dxa"/>
          </w:tcPr>
          <w:p>
            <w:pPr>
              <w:pStyle w:val="11"/>
              <w:spacing w:before="58"/>
              <w:ind w:left="108"/>
              <w:rPr>
                <w:sz w:val="15"/>
              </w:rPr>
            </w:pPr>
            <w:r>
              <w:rPr>
                <w:sz w:val="15"/>
              </w:rPr>
              <w:t>气压罐出水管</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气压罐出水管上应设止回阀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7.1.28</w:t>
            </w:r>
          </w:p>
        </w:tc>
        <w:tc>
          <w:tcPr>
            <w:tcW w:w="2210" w:type="dxa"/>
          </w:tcPr>
          <w:p>
            <w:pPr>
              <w:pStyle w:val="11"/>
              <w:spacing w:before="7"/>
              <w:rPr>
                <w:rFonts w:ascii="Times New Roman"/>
                <w:sz w:val="18"/>
              </w:rPr>
            </w:pPr>
          </w:p>
          <w:p>
            <w:pPr>
              <w:pStyle w:val="11"/>
              <w:ind w:left="108"/>
              <w:rPr>
                <w:sz w:val="15"/>
              </w:rPr>
            </w:pPr>
            <w:r>
              <w:rPr>
                <w:sz w:val="15"/>
              </w:rPr>
              <w:t>稳压泵吸、出水管附件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稳压泵吸水管应设置明杆闸阀，稳压泵出水管应设置消声止回阀</w:t>
            </w:r>
          </w:p>
          <w:p>
            <w:pPr>
              <w:pStyle w:val="11"/>
              <w:spacing w:before="120"/>
              <w:ind w:left="110"/>
              <w:rPr>
                <w:sz w:val="15"/>
              </w:rPr>
            </w:pPr>
            <w:r>
              <w:rPr>
                <w:sz w:val="15"/>
              </w:rPr>
              <w:t>和明杆闸阀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7.1.29</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7" w:right="77"/>
              <w:jc w:val="center"/>
              <w:rPr>
                <w:sz w:val="15"/>
              </w:rPr>
            </w:pPr>
            <w:r>
              <w:rPr>
                <w:sz w:val="15"/>
              </w:rPr>
              <w:t>7.1.30</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消防水泵控制柜的防护等级</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消防水泵控制柜设置在专用消防水泵控制室时，其防护等级不应</w:t>
            </w:r>
          </w:p>
          <w:p>
            <w:pPr>
              <w:pStyle w:val="11"/>
              <w:spacing w:before="3" w:line="310" w:lineRule="atLeast"/>
              <w:ind w:left="110" w:right="47"/>
              <w:rPr>
                <w:sz w:val="15"/>
              </w:rPr>
            </w:pPr>
            <w:r>
              <w:rPr>
                <w:sz w:val="15"/>
              </w:rPr>
              <w:t>低于IP30；与消防水泵设置在同一空间时，其防护等级不应低于IP55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7.1.31</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机械应急启动功能</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4"/>
                <w:sz w:val="15"/>
              </w:rPr>
              <w:t>消防水泵控制柜应设置机械应急启泵功能，并应保证在控制柜内</w:t>
            </w:r>
            <w:r>
              <w:rPr>
                <w:spacing w:val="-3"/>
                <w:sz w:val="15"/>
              </w:rPr>
              <w:t xml:space="preserve">的控制线路发生故障时由有管理权限的人员在紧急时启动消防 </w:t>
            </w:r>
            <w:r>
              <w:rPr>
                <w:spacing w:val="-5"/>
                <w:sz w:val="15"/>
              </w:rPr>
              <w:t xml:space="preserve">水泵。机械应急启动时，应确保消防水泵在报警后 </w:t>
            </w:r>
            <w:r>
              <w:rPr>
                <w:sz w:val="15"/>
              </w:rPr>
              <w:t>5.0min</w:t>
            </w:r>
            <w:r>
              <w:rPr>
                <w:spacing w:val="-11"/>
                <w:sz w:val="15"/>
              </w:rPr>
              <w:t xml:space="preserve"> 内正</w:t>
            </w:r>
          </w:p>
          <w:p>
            <w:pPr>
              <w:pStyle w:val="11"/>
              <w:spacing w:before="2"/>
              <w:ind w:left="110"/>
              <w:rPr>
                <w:sz w:val="15"/>
              </w:rPr>
            </w:pPr>
            <w:r>
              <w:rPr>
                <w:sz w:val="15"/>
              </w:rPr>
              <w:t>常工作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7.1.32</w:t>
            </w:r>
          </w:p>
        </w:tc>
        <w:tc>
          <w:tcPr>
            <w:tcW w:w="2210" w:type="dxa"/>
          </w:tcPr>
          <w:p>
            <w:pPr>
              <w:pStyle w:val="11"/>
              <w:spacing w:before="10"/>
              <w:rPr>
                <w:rFonts w:ascii="Times New Roman"/>
                <w:sz w:val="18"/>
              </w:rPr>
            </w:pPr>
          </w:p>
          <w:p>
            <w:pPr>
              <w:pStyle w:val="11"/>
              <w:spacing w:line="388" w:lineRule="auto"/>
              <w:ind w:left="108" w:right="136"/>
              <w:rPr>
                <w:sz w:val="15"/>
              </w:rPr>
            </w:pPr>
            <w:r>
              <w:rPr>
                <w:sz w:val="15"/>
              </w:rPr>
              <w:t>电动驱动消防水泵自动巡检功能</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88"/>
              <w:rPr>
                <w:sz w:val="15"/>
              </w:rPr>
            </w:pPr>
            <w:r>
              <w:rPr>
                <w:spacing w:val="-5"/>
                <w:sz w:val="15"/>
              </w:rPr>
              <w:t xml:space="preserve">巡检周期不宜大于 </w:t>
            </w:r>
            <w:r>
              <w:rPr>
                <w:spacing w:val="-9"/>
                <w:sz w:val="15"/>
              </w:rPr>
              <w:t>7d</w:t>
            </w:r>
            <w:r>
              <w:rPr>
                <w:spacing w:val="-6"/>
                <w:sz w:val="15"/>
              </w:rPr>
              <w:t>，且应能按需要任意设定；以低频交流电源</w:t>
            </w:r>
            <w:r>
              <w:rPr>
                <w:spacing w:val="-4"/>
                <w:sz w:val="15"/>
              </w:rPr>
              <w:t>逐台驱动消防水泵，使每台消防水泵低速转动的时间不应少于</w:t>
            </w:r>
          </w:p>
          <w:p>
            <w:pPr>
              <w:pStyle w:val="11"/>
              <w:spacing w:before="1"/>
              <w:ind w:left="110"/>
              <w:rPr>
                <w:sz w:val="15"/>
              </w:rPr>
            </w:pPr>
            <w:r>
              <w:rPr>
                <w:sz w:val="15"/>
              </w:rPr>
              <w:t>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7.1.33</w:t>
            </w:r>
          </w:p>
        </w:tc>
        <w:tc>
          <w:tcPr>
            <w:tcW w:w="2210" w:type="dxa"/>
          </w:tcPr>
          <w:p>
            <w:pPr>
              <w:pStyle w:val="11"/>
              <w:spacing w:before="7"/>
              <w:rPr>
                <w:rFonts w:ascii="Times New Roman"/>
                <w:sz w:val="18"/>
              </w:rPr>
            </w:pPr>
          </w:p>
          <w:p>
            <w:pPr>
              <w:pStyle w:val="11"/>
              <w:ind w:left="108"/>
              <w:rPr>
                <w:sz w:val="15"/>
              </w:rPr>
            </w:pPr>
            <w:r>
              <w:rPr>
                <w:sz w:val="15"/>
              </w:rPr>
              <w:t>消防水泵的双电源切换</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双路电源自动切换时间不应大于 2s；当一路电源与内燃机动力的</w:t>
            </w:r>
          </w:p>
          <w:p>
            <w:pPr>
              <w:pStyle w:val="11"/>
              <w:spacing w:before="120"/>
              <w:ind w:left="110"/>
              <w:rPr>
                <w:sz w:val="15"/>
              </w:rPr>
            </w:pPr>
            <w:r>
              <w:rPr>
                <w:sz w:val="15"/>
              </w:rPr>
              <w:t>切换时间不应大于 15s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7.2</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7.2.1</w:t>
            </w:r>
          </w:p>
        </w:tc>
        <w:tc>
          <w:tcPr>
            <w:tcW w:w="2210" w:type="dxa"/>
          </w:tcPr>
          <w:p>
            <w:pPr>
              <w:pStyle w:val="11"/>
              <w:spacing w:before="59"/>
              <w:ind w:left="108"/>
              <w:rPr>
                <w:sz w:val="15"/>
              </w:rPr>
            </w:pPr>
            <w:r>
              <w:rPr>
                <w:sz w:val="15"/>
              </w:rPr>
              <w:t>管材</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管材及压力等级应符合设计要求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7.2.2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7.2.3</w:t>
            </w:r>
          </w:p>
        </w:tc>
        <w:tc>
          <w:tcPr>
            <w:tcW w:w="2210" w:type="dxa"/>
          </w:tcPr>
          <w:p>
            <w:pPr>
              <w:pStyle w:val="11"/>
              <w:spacing w:before="58"/>
              <w:ind w:left="108"/>
              <w:rPr>
                <w:sz w:val="15"/>
              </w:rPr>
            </w:pPr>
            <w:r>
              <w:rPr>
                <w:sz w:val="15"/>
              </w:rPr>
              <w:t>室内消火栓竖管管径</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应符合设计要求，但不应小于DN100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7.2.4</w:t>
            </w:r>
          </w:p>
        </w:tc>
        <w:tc>
          <w:tcPr>
            <w:tcW w:w="2210" w:type="dxa"/>
          </w:tcPr>
          <w:p>
            <w:pPr>
              <w:pStyle w:val="11"/>
              <w:spacing w:before="7"/>
              <w:rPr>
                <w:rFonts w:ascii="Times New Roman"/>
                <w:sz w:val="18"/>
              </w:rPr>
            </w:pPr>
          </w:p>
          <w:p>
            <w:pPr>
              <w:pStyle w:val="11"/>
              <w:ind w:left="108"/>
              <w:rPr>
                <w:sz w:val="15"/>
              </w:rPr>
            </w:pPr>
            <w:r>
              <w:rPr>
                <w:sz w:val="15"/>
              </w:rPr>
              <w:t>防晃支架设置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架空管道每段管道设置的防晃支架不应少于 1 个；立管应在其始</w:t>
            </w:r>
          </w:p>
          <w:p>
            <w:pPr>
              <w:pStyle w:val="11"/>
              <w:spacing w:before="120"/>
              <w:ind w:left="110"/>
              <w:rPr>
                <w:sz w:val="15"/>
              </w:rPr>
            </w:pPr>
            <w:r>
              <w:rPr>
                <w:sz w:val="15"/>
              </w:rPr>
              <w:t>端和终端设防晃支架或采用管卡固定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7.2.5</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抗变形措施及间隙处理</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9"/>
              <w:rPr>
                <w:sz w:val="15"/>
              </w:rPr>
            </w:pPr>
            <w:r>
              <w:rPr>
                <w:sz w:val="15"/>
              </w:rPr>
              <w:t>消防给水管穿过墙体或楼板时应加套管，套管与管道的间隙应采用不燃材料填塞；消防给水管必须穿过伸缩缝及沉降缝时，应采</w:t>
            </w:r>
          </w:p>
          <w:p>
            <w:pPr>
              <w:pStyle w:val="11"/>
              <w:spacing w:before="2"/>
              <w:ind w:left="110"/>
              <w:rPr>
                <w:sz w:val="15"/>
              </w:rPr>
            </w:pPr>
            <w:r>
              <w:rPr>
                <w:sz w:val="15"/>
              </w:rPr>
              <w:t>用波纹管和补偿器等技术措施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7.2.6</w:t>
            </w:r>
          </w:p>
        </w:tc>
        <w:tc>
          <w:tcPr>
            <w:tcW w:w="2210" w:type="dxa"/>
          </w:tcPr>
          <w:p>
            <w:pPr>
              <w:pStyle w:val="11"/>
              <w:spacing w:before="61"/>
              <w:ind w:left="108"/>
              <w:rPr>
                <w:sz w:val="15"/>
              </w:rPr>
            </w:pPr>
            <w:r>
              <w:rPr>
                <w:sz w:val="15"/>
              </w:rPr>
              <w:t>管道颜色</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架空管道外应刷红色油漆或涂红色环圈标志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7.2.7</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给水管网</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91"/>
              <w:jc w:val="both"/>
              <w:rPr>
                <w:sz w:val="15"/>
              </w:rPr>
            </w:pPr>
            <w:r>
              <w:rPr>
                <w:spacing w:val="-3"/>
                <w:sz w:val="15"/>
              </w:rPr>
              <w:t>室内消火栓系统管网应布置成环状(除室外消火栓设计流量不大</w:t>
            </w:r>
            <w:r>
              <w:rPr>
                <w:spacing w:val="-19"/>
                <w:sz w:val="15"/>
              </w:rPr>
              <w:t xml:space="preserve">于 </w:t>
            </w:r>
            <w:r>
              <w:rPr>
                <w:sz w:val="15"/>
              </w:rPr>
              <w:t>20L/s</w:t>
            </w:r>
            <w:r>
              <w:rPr>
                <w:spacing w:val="-6"/>
                <w:sz w:val="15"/>
              </w:rPr>
              <w:t xml:space="preserve">，且室内消火栓不超过 </w:t>
            </w:r>
            <w:r>
              <w:rPr>
                <w:sz w:val="15"/>
              </w:rPr>
              <w:t>10</w:t>
            </w:r>
            <w:r>
              <w:rPr>
                <w:spacing w:val="-6"/>
                <w:sz w:val="15"/>
              </w:rPr>
              <w:t xml:space="preserve"> 个时外)；宜与其他水灭火系</w:t>
            </w:r>
            <w:r>
              <w:rPr>
                <w:spacing w:val="-5"/>
                <w:sz w:val="15"/>
              </w:rPr>
              <w:t>统的管网分开设置，当合用消防泵时，供水管路沿水流方向应在</w:t>
            </w:r>
          </w:p>
          <w:p>
            <w:pPr>
              <w:pStyle w:val="11"/>
              <w:spacing w:before="2"/>
              <w:ind w:left="110"/>
              <w:rPr>
                <w:sz w:val="15"/>
              </w:rPr>
            </w:pPr>
            <w:r>
              <w:rPr>
                <w:sz w:val="15"/>
              </w:rPr>
              <w:t>报警阀前分开设置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7.2.8</w:t>
            </w:r>
          </w:p>
        </w:tc>
        <w:tc>
          <w:tcPr>
            <w:tcW w:w="2210" w:type="dxa"/>
          </w:tcPr>
          <w:p>
            <w:pPr>
              <w:pStyle w:val="11"/>
              <w:spacing w:before="3"/>
              <w:rPr>
                <w:rFonts w:ascii="Times New Roman"/>
                <w:sz w:val="14"/>
              </w:rPr>
            </w:pPr>
          </w:p>
          <w:p>
            <w:pPr>
              <w:pStyle w:val="11"/>
              <w:ind w:left="108"/>
              <w:rPr>
                <w:sz w:val="15"/>
              </w:rPr>
            </w:pPr>
            <w:r>
              <w:rPr>
                <w:sz w:val="15"/>
              </w:rPr>
              <w:t>室内给水管道上阀门设置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应按设计要求设置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7.2.9</w:t>
            </w:r>
          </w:p>
        </w:tc>
        <w:tc>
          <w:tcPr>
            <w:tcW w:w="2210" w:type="dxa"/>
          </w:tcPr>
          <w:p>
            <w:pPr>
              <w:pStyle w:val="11"/>
              <w:spacing w:before="58"/>
              <w:ind w:left="108"/>
              <w:rPr>
                <w:sz w:val="15"/>
              </w:rPr>
            </w:pPr>
            <w:r>
              <w:rPr>
                <w:sz w:val="15"/>
              </w:rPr>
              <w:t>阀门启闭标志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应有明显启闭标志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7.2.10</w:t>
            </w:r>
          </w:p>
        </w:tc>
        <w:tc>
          <w:tcPr>
            <w:tcW w:w="2210" w:type="dxa"/>
          </w:tcPr>
          <w:p>
            <w:pPr>
              <w:pStyle w:val="11"/>
              <w:spacing w:before="61"/>
              <w:ind w:left="108"/>
              <w:rPr>
                <w:sz w:val="15"/>
              </w:rPr>
            </w:pPr>
            <w:r>
              <w:rPr>
                <w:sz w:val="15"/>
              </w:rPr>
              <w:t>减压阀方向</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减压阀水流方向应与供水管网水流方向一致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7.2.11</w:t>
            </w:r>
          </w:p>
        </w:tc>
        <w:tc>
          <w:tcPr>
            <w:tcW w:w="2210" w:type="dxa"/>
          </w:tcPr>
          <w:p>
            <w:pPr>
              <w:pStyle w:val="11"/>
              <w:rPr>
                <w:rFonts w:ascii="Times New Roman"/>
                <w:sz w:val="14"/>
              </w:rPr>
            </w:pPr>
          </w:p>
          <w:p>
            <w:pPr>
              <w:pStyle w:val="11"/>
              <w:spacing w:before="1"/>
              <w:ind w:left="108"/>
              <w:rPr>
                <w:sz w:val="15"/>
              </w:rPr>
            </w:pPr>
            <w:r>
              <w:rPr>
                <w:sz w:val="15"/>
              </w:rPr>
              <w:t>减压阀过滤器及压力表安装</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减压阀的进口处应设置过滤器，减压阀前后应设压力表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7.2.12</w:t>
            </w:r>
          </w:p>
        </w:tc>
        <w:tc>
          <w:tcPr>
            <w:tcW w:w="2210" w:type="dxa"/>
          </w:tcPr>
          <w:p>
            <w:pPr>
              <w:pStyle w:val="11"/>
              <w:spacing w:before="61"/>
              <w:ind w:left="108"/>
              <w:rPr>
                <w:sz w:val="15"/>
              </w:rPr>
            </w:pPr>
            <w:r>
              <w:rPr>
                <w:sz w:val="15"/>
              </w:rPr>
              <w:t>干式消火栓竖管的消防车供水</w:t>
            </w:r>
          </w:p>
          <w:p>
            <w:pPr>
              <w:pStyle w:val="11"/>
              <w:spacing w:before="120"/>
              <w:ind w:left="108"/>
              <w:rPr>
                <w:sz w:val="15"/>
              </w:rPr>
            </w:pPr>
            <w:r>
              <w:rPr>
                <w:sz w:val="15"/>
              </w:rPr>
              <w:t>接口</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干式消火栓竖管应设置消防车供水接口，其接口应设置在首层便</w:t>
            </w:r>
          </w:p>
          <w:p>
            <w:pPr>
              <w:pStyle w:val="11"/>
              <w:spacing w:before="120"/>
              <w:ind w:left="110"/>
              <w:rPr>
                <w:sz w:val="15"/>
              </w:rPr>
            </w:pPr>
            <w:r>
              <w:rPr>
                <w:sz w:val="15"/>
              </w:rPr>
              <w:t>于消防车接近和安全的地点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7.2.13</w:t>
            </w:r>
          </w:p>
        </w:tc>
        <w:tc>
          <w:tcPr>
            <w:tcW w:w="2210" w:type="dxa"/>
          </w:tcPr>
          <w:p>
            <w:pPr>
              <w:pStyle w:val="11"/>
              <w:rPr>
                <w:rFonts w:ascii="Times New Roman"/>
                <w:sz w:val="14"/>
              </w:rPr>
            </w:pPr>
          </w:p>
          <w:p>
            <w:pPr>
              <w:pStyle w:val="11"/>
              <w:spacing w:before="1"/>
              <w:ind w:left="108"/>
              <w:rPr>
                <w:sz w:val="15"/>
              </w:rPr>
            </w:pPr>
            <w:r>
              <w:rPr>
                <w:sz w:val="15"/>
              </w:rPr>
              <w:t>干式消火栓竖管排气阀的设置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竖管顶端应设置自动排气阀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7.2.14</w:t>
            </w:r>
          </w:p>
        </w:tc>
        <w:tc>
          <w:tcPr>
            <w:tcW w:w="2210" w:type="dxa"/>
          </w:tcPr>
          <w:p>
            <w:pPr>
              <w:pStyle w:val="11"/>
              <w:spacing w:before="61"/>
              <w:ind w:left="108"/>
              <w:rPr>
                <w:sz w:val="15"/>
              </w:rPr>
            </w:pPr>
            <w:r>
              <w:rPr>
                <w:sz w:val="15"/>
              </w:rPr>
              <w:t>干式消火栓系统快速排气阀的</w:t>
            </w:r>
          </w:p>
          <w:p>
            <w:pPr>
              <w:pStyle w:val="11"/>
              <w:spacing w:before="120"/>
              <w:ind w:left="108"/>
              <w:rPr>
                <w:sz w:val="15"/>
              </w:rPr>
            </w:pPr>
            <w:r>
              <w:rPr>
                <w:sz w:val="15"/>
              </w:rPr>
              <w:t>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在系统管道的最高处应设置快速排气阀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7.2.15</w:t>
            </w:r>
          </w:p>
        </w:tc>
        <w:tc>
          <w:tcPr>
            <w:tcW w:w="2210" w:type="dxa"/>
          </w:tcPr>
          <w:p>
            <w:pPr>
              <w:pStyle w:val="11"/>
              <w:spacing w:before="7"/>
              <w:rPr>
                <w:rFonts w:ascii="Times New Roman"/>
                <w:sz w:val="18"/>
              </w:rPr>
            </w:pPr>
          </w:p>
          <w:p>
            <w:pPr>
              <w:pStyle w:val="11"/>
              <w:ind w:left="108"/>
              <w:rPr>
                <w:sz w:val="15"/>
              </w:rPr>
            </w:pPr>
            <w:r>
              <w:rPr>
                <w:sz w:val="15"/>
              </w:rPr>
              <w:t>减压阀的安装</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10"/>
                <w:sz w:val="15"/>
              </w:rPr>
              <w:t>垂直安装的减压阀，水流方向宜向下；比例式减压阀宜垂直安装，</w:t>
            </w:r>
          </w:p>
          <w:p>
            <w:pPr>
              <w:pStyle w:val="11"/>
              <w:spacing w:before="120"/>
              <w:ind w:left="110"/>
              <w:rPr>
                <w:sz w:val="15"/>
              </w:rPr>
            </w:pPr>
            <w:r>
              <w:rPr>
                <w:sz w:val="15"/>
              </w:rPr>
              <w:t>可调式减压阀宜水平安装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7.3</w:t>
            </w:r>
          </w:p>
        </w:tc>
        <w:tc>
          <w:tcPr>
            <w:tcW w:w="2210" w:type="dxa"/>
          </w:tcPr>
          <w:p>
            <w:pPr>
              <w:pStyle w:val="11"/>
              <w:spacing w:before="58"/>
              <w:ind w:left="108"/>
              <w:rPr>
                <w:sz w:val="15"/>
              </w:rPr>
            </w:pPr>
            <w:r>
              <w:rPr>
                <w:sz w:val="15"/>
              </w:rPr>
              <w:t>室外消火栓</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7.3.1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7.3.2</w:t>
            </w:r>
          </w:p>
        </w:tc>
        <w:tc>
          <w:tcPr>
            <w:tcW w:w="2210" w:type="dxa"/>
          </w:tcPr>
          <w:p>
            <w:pPr>
              <w:pStyle w:val="11"/>
              <w:spacing w:before="7"/>
              <w:rPr>
                <w:rFonts w:ascii="Times New Roman"/>
                <w:sz w:val="18"/>
              </w:rPr>
            </w:pPr>
          </w:p>
          <w:p>
            <w:pPr>
              <w:pStyle w:val="11"/>
              <w:ind w:left="108"/>
              <w:rPr>
                <w:sz w:val="15"/>
              </w:rPr>
            </w:pPr>
            <w:r>
              <w:rPr>
                <w:sz w:val="15"/>
              </w:rPr>
              <w:t>室外消火栓的位置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保护半径不应大于 150m，间距不应大于 120m，宜沿建筑周围均</w:t>
            </w:r>
          </w:p>
          <w:p>
            <w:pPr>
              <w:pStyle w:val="11"/>
              <w:spacing w:before="120"/>
              <w:ind w:left="110"/>
              <w:rPr>
                <w:sz w:val="15"/>
              </w:rPr>
            </w:pPr>
            <w:r>
              <w:rPr>
                <w:sz w:val="15"/>
              </w:rPr>
              <w:t>匀布置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7.3.3</w:t>
            </w:r>
          </w:p>
        </w:tc>
        <w:tc>
          <w:tcPr>
            <w:tcW w:w="2210" w:type="dxa"/>
          </w:tcPr>
          <w:p>
            <w:pPr>
              <w:pStyle w:val="11"/>
              <w:spacing w:before="3"/>
              <w:rPr>
                <w:rFonts w:ascii="Times New Roman"/>
                <w:sz w:val="14"/>
              </w:rPr>
            </w:pPr>
          </w:p>
          <w:p>
            <w:pPr>
              <w:pStyle w:val="11"/>
              <w:ind w:left="108"/>
              <w:rPr>
                <w:sz w:val="15"/>
              </w:rPr>
            </w:pPr>
            <w:r>
              <w:rPr>
                <w:sz w:val="15"/>
              </w:rPr>
              <w:t>室外消火栓距建筑外墙距离</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距建筑外墙或外墙边缘不宜小于 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7.3.4</w:t>
            </w:r>
          </w:p>
        </w:tc>
        <w:tc>
          <w:tcPr>
            <w:tcW w:w="2210" w:type="dxa"/>
          </w:tcPr>
          <w:p>
            <w:pPr>
              <w:pStyle w:val="11"/>
              <w:spacing w:before="58"/>
              <w:ind w:left="108"/>
              <w:rPr>
                <w:sz w:val="15"/>
              </w:rPr>
            </w:pPr>
            <w:r>
              <w:rPr>
                <w:sz w:val="15"/>
              </w:rPr>
              <w:t>室外消火栓距路边距离</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距路边不宜小于 0.5m，并不应大于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7.3.5</w:t>
            </w:r>
          </w:p>
        </w:tc>
        <w:tc>
          <w:tcPr>
            <w:tcW w:w="2210" w:type="dxa"/>
          </w:tcPr>
          <w:p>
            <w:pPr>
              <w:pStyle w:val="11"/>
              <w:spacing w:before="58"/>
              <w:ind w:left="108"/>
              <w:rPr>
                <w:sz w:val="15"/>
              </w:rPr>
            </w:pPr>
            <w:r>
              <w:rPr>
                <w:sz w:val="15"/>
              </w:rPr>
              <w:t>室外消防给水管直径</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不应小于DN100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7.3.6</w:t>
            </w:r>
          </w:p>
        </w:tc>
        <w:tc>
          <w:tcPr>
            <w:tcW w:w="2210" w:type="dxa"/>
          </w:tcPr>
          <w:p>
            <w:pPr>
              <w:pStyle w:val="11"/>
              <w:spacing w:before="3"/>
              <w:rPr>
                <w:rFonts w:ascii="Times New Roman"/>
                <w:sz w:val="14"/>
              </w:rPr>
            </w:pPr>
          </w:p>
          <w:p>
            <w:pPr>
              <w:pStyle w:val="11"/>
              <w:ind w:left="108"/>
              <w:rPr>
                <w:sz w:val="15"/>
              </w:rPr>
            </w:pPr>
            <w:r>
              <w:rPr>
                <w:sz w:val="15"/>
              </w:rPr>
              <w:t>地上式消火栓栓口直径</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应有一个直径为 150mm 或 100mm 和两个直径为 65mm 的栓口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7.3.7</w:t>
            </w:r>
          </w:p>
        </w:tc>
        <w:tc>
          <w:tcPr>
            <w:tcW w:w="2210" w:type="dxa"/>
          </w:tcPr>
          <w:p>
            <w:pPr>
              <w:pStyle w:val="11"/>
              <w:spacing w:before="58"/>
              <w:ind w:left="108"/>
              <w:rPr>
                <w:sz w:val="15"/>
              </w:rPr>
            </w:pPr>
            <w:r>
              <w:rPr>
                <w:sz w:val="15"/>
              </w:rPr>
              <w:t>地下式消火栓栓口直径</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应有直径为 100mm 和 65mm 的栓口各一个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7.3.8</w:t>
            </w:r>
          </w:p>
        </w:tc>
        <w:tc>
          <w:tcPr>
            <w:tcW w:w="2210" w:type="dxa"/>
          </w:tcPr>
          <w:p>
            <w:pPr>
              <w:pStyle w:val="11"/>
              <w:spacing w:before="61"/>
              <w:ind w:left="108"/>
              <w:rPr>
                <w:sz w:val="15"/>
              </w:rPr>
            </w:pPr>
            <w:r>
              <w:rPr>
                <w:sz w:val="15"/>
              </w:rPr>
              <w:t>地下式消火栓标志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7.3.9</w:t>
            </w:r>
          </w:p>
        </w:tc>
        <w:tc>
          <w:tcPr>
            <w:tcW w:w="2210" w:type="dxa"/>
          </w:tcPr>
          <w:p>
            <w:pPr>
              <w:pStyle w:val="11"/>
              <w:spacing w:before="7"/>
              <w:rPr>
                <w:rFonts w:ascii="Times New Roman"/>
                <w:sz w:val="18"/>
              </w:rPr>
            </w:pPr>
          </w:p>
          <w:p>
            <w:pPr>
              <w:pStyle w:val="11"/>
              <w:ind w:left="108"/>
              <w:rPr>
                <w:sz w:val="15"/>
              </w:rPr>
            </w:pPr>
            <w:r>
              <w:rPr>
                <w:sz w:val="15"/>
              </w:rPr>
              <w:t>室外消火栓压力</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最不利处的室外消火栓栓口的供水压力，从地面算起不应小于</w:t>
            </w:r>
          </w:p>
          <w:p>
            <w:pPr>
              <w:pStyle w:val="11"/>
              <w:spacing w:before="120"/>
              <w:ind w:left="110"/>
              <w:rPr>
                <w:sz w:val="15"/>
              </w:rPr>
            </w:pPr>
            <w:r>
              <w:rPr>
                <w:sz w:val="15"/>
              </w:rPr>
              <w:t>0.10MPa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7.3.10</w:t>
            </w:r>
          </w:p>
        </w:tc>
        <w:tc>
          <w:tcPr>
            <w:tcW w:w="2210" w:type="dxa"/>
          </w:tcPr>
          <w:p>
            <w:pPr>
              <w:pStyle w:val="11"/>
              <w:spacing w:before="7"/>
              <w:rPr>
                <w:rFonts w:ascii="Times New Roman"/>
                <w:sz w:val="18"/>
              </w:rPr>
            </w:pPr>
          </w:p>
          <w:p>
            <w:pPr>
              <w:pStyle w:val="11"/>
              <w:ind w:left="108"/>
              <w:rPr>
                <w:sz w:val="15"/>
              </w:rPr>
            </w:pPr>
            <w:r>
              <w:rPr>
                <w:sz w:val="15"/>
              </w:rPr>
              <w:t>工艺装置区室外消火栓间距</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采用高压或临时高压消防给水系统的室外消火栓间距不应大于</w:t>
            </w:r>
          </w:p>
          <w:p>
            <w:pPr>
              <w:pStyle w:val="11"/>
              <w:spacing w:before="120"/>
              <w:ind w:left="110"/>
              <w:rPr>
                <w:sz w:val="15"/>
              </w:rPr>
            </w:pPr>
            <w:r>
              <w:rPr>
                <w:sz w:val="15"/>
              </w:rPr>
              <w:t>60.0m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7.4</w:t>
            </w:r>
          </w:p>
        </w:tc>
        <w:tc>
          <w:tcPr>
            <w:tcW w:w="2210" w:type="dxa"/>
          </w:tcPr>
          <w:p>
            <w:pPr>
              <w:pStyle w:val="11"/>
              <w:spacing w:before="58"/>
              <w:ind w:left="108"/>
              <w:rPr>
                <w:sz w:val="15"/>
              </w:rPr>
            </w:pPr>
            <w:r>
              <w:rPr>
                <w:sz w:val="15"/>
              </w:rPr>
              <w:t>室内消火栓</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7.4.1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7.4.2</w:t>
            </w:r>
          </w:p>
        </w:tc>
        <w:tc>
          <w:tcPr>
            <w:tcW w:w="2210" w:type="dxa"/>
          </w:tcPr>
          <w:p>
            <w:pPr>
              <w:pStyle w:val="11"/>
              <w:spacing w:before="58"/>
              <w:ind w:left="108"/>
              <w:rPr>
                <w:sz w:val="15"/>
              </w:rPr>
            </w:pPr>
            <w:r>
              <w:rPr>
                <w:sz w:val="15"/>
              </w:rPr>
              <w:t>消火栓箱标志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应设置明显的永久性固定标志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7.4.3</w:t>
            </w:r>
          </w:p>
        </w:tc>
        <w:tc>
          <w:tcPr>
            <w:tcW w:w="2210" w:type="dxa"/>
          </w:tcPr>
          <w:p>
            <w:pPr>
              <w:pStyle w:val="11"/>
              <w:spacing w:before="61"/>
              <w:ind w:left="108"/>
              <w:rPr>
                <w:sz w:val="15"/>
              </w:rPr>
            </w:pPr>
            <w:r>
              <w:rPr>
                <w:sz w:val="15"/>
              </w:rPr>
              <w:t>消火栓阀体件外观</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应无加工缺陷、机械损伤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7.4.4</w:t>
            </w:r>
          </w:p>
        </w:tc>
        <w:tc>
          <w:tcPr>
            <w:tcW w:w="2210" w:type="dxa"/>
          </w:tcPr>
          <w:p>
            <w:pPr>
              <w:pStyle w:val="11"/>
              <w:spacing w:before="58"/>
              <w:ind w:left="108"/>
              <w:rPr>
                <w:sz w:val="15"/>
              </w:rPr>
            </w:pPr>
            <w:r>
              <w:rPr>
                <w:sz w:val="15"/>
              </w:rPr>
              <w:t>消火栓固定接口</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应无渗漏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7.4.5</w:t>
            </w:r>
          </w:p>
        </w:tc>
        <w:tc>
          <w:tcPr>
            <w:tcW w:w="2210" w:type="dxa"/>
          </w:tcPr>
          <w:p>
            <w:pPr>
              <w:pStyle w:val="11"/>
              <w:spacing w:before="58"/>
              <w:ind w:left="108"/>
              <w:rPr>
                <w:sz w:val="15"/>
              </w:rPr>
            </w:pPr>
            <w:r>
              <w:rPr>
                <w:sz w:val="15"/>
              </w:rPr>
              <w:t>消火栓活动部件</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应转动灵活</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7.4.6</w:t>
            </w:r>
          </w:p>
        </w:tc>
        <w:tc>
          <w:tcPr>
            <w:tcW w:w="2210" w:type="dxa"/>
          </w:tcPr>
          <w:p>
            <w:pPr>
              <w:pStyle w:val="11"/>
              <w:spacing w:before="58"/>
              <w:ind w:left="108"/>
              <w:rPr>
                <w:sz w:val="15"/>
              </w:rPr>
            </w:pPr>
            <w:r>
              <w:rPr>
                <w:sz w:val="15"/>
              </w:rPr>
              <w:t>栓口安装高度</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距地面高度宜为 1.1m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7.4.7</w:t>
            </w:r>
          </w:p>
        </w:tc>
        <w:tc>
          <w:tcPr>
            <w:tcW w:w="2210" w:type="dxa"/>
          </w:tcPr>
          <w:p>
            <w:pPr>
              <w:pStyle w:val="11"/>
              <w:spacing w:before="58"/>
              <w:ind w:left="108"/>
              <w:rPr>
                <w:sz w:val="15"/>
              </w:rPr>
            </w:pPr>
            <w:r>
              <w:rPr>
                <w:sz w:val="15"/>
              </w:rPr>
              <w:t>栓口出水方向</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宜与设置消火栓的墙面成 90°角或向下</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7.4.8</w:t>
            </w:r>
          </w:p>
        </w:tc>
        <w:tc>
          <w:tcPr>
            <w:tcW w:w="2210" w:type="dxa"/>
          </w:tcPr>
          <w:p>
            <w:pPr>
              <w:pStyle w:val="11"/>
              <w:spacing w:before="58"/>
              <w:ind w:left="108"/>
              <w:rPr>
                <w:sz w:val="15"/>
              </w:rPr>
            </w:pPr>
            <w:r>
              <w:rPr>
                <w:sz w:val="15"/>
              </w:rPr>
              <w:t>消火栓门开启角度</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消火栓箱门的开启不应小于 120°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7.4.9</w:t>
            </w:r>
          </w:p>
        </w:tc>
        <w:tc>
          <w:tcPr>
            <w:tcW w:w="2210" w:type="dxa"/>
          </w:tcPr>
          <w:p>
            <w:pPr>
              <w:pStyle w:val="11"/>
              <w:spacing w:before="10"/>
              <w:rPr>
                <w:rFonts w:ascii="Times New Roman"/>
                <w:sz w:val="18"/>
              </w:rPr>
            </w:pPr>
          </w:p>
          <w:p>
            <w:pPr>
              <w:pStyle w:val="11"/>
              <w:ind w:left="108"/>
              <w:rPr>
                <w:sz w:val="15"/>
              </w:rPr>
            </w:pPr>
            <w:r>
              <w:rPr>
                <w:sz w:val="15"/>
              </w:rPr>
              <w:t>室内消火栓最大布置间距(一)</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pacing w:val="-7"/>
                <w:sz w:val="15"/>
              </w:rPr>
              <w:t xml:space="preserve">室内消火栓按 </w:t>
            </w:r>
            <w:r>
              <w:rPr>
                <w:sz w:val="15"/>
              </w:rPr>
              <w:t>2</w:t>
            </w:r>
            <w:r>
              <w:rPr>
                <w:spacing w:val="-11"/>
                <w:sz w:val="15"/>
              </w:rPr>
              <w:t xml:space="preserve"> 支消防水枪的 </w:t>
            </w:r>
            <w:r>
              <w:rPr>
                <w:sz w:val="15"/>
              </w:rPr>
              <w:t>2</w:t>
            </w:r>
            <w:r>
              <w:rPr>
                <w:spacing w:val="-8"/>
                <w:sz w:val="15"/>
              </w:rPr>
              <w:t xml:space="preserve"> 股充实水柱布置的建筑物，消火</w:t>
            </w:r>
          </w:p>
          <w:p>
            <w:pPr>
              <w:pStyle w:val="11"/>
              <w:spacing w:before="120"/>
              <w:ind w:left="110"/>
              <w:rPr>
                <w:sz w:val="15"/>
              </w:rPr>
            </w:pPr>
            <w:r>
              <w:rPr>
                <w:sz w:val="15"/>
              </w:rPr>
              <w:t>栓的布置间距不应大于 30.0m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7.4.10</w:t>
            </w:r>
          </w:p>
        </w:tc>
        <w:tc>
          <w:tcPr>
            <w:tcW w:w="2210" w:type="dxa"/>
          </w:tcPr>
          <w:p>
            <w:pPr>
              <w:pStyle w:val="11"/>
              <w:spacing w:before="7"/>
              <w:rPr>
                <w:rFonts w:ascii="Times New Roman"/>
                <w:sz w:val="18"/>
              </w:rPr>
            </w:pPr>
          </w:p>
          <w:p>
            <w:pPr>
              <w:pStyle w:val="11"/>
              <w:ind w:left="108"/>
              <w:rPr>
                <w:sz w:val="15"/>
              </w:rPr>
            </w:pPr>
            <w:r>
              <w:rPr>
                <w:sz w:val="15"/>
              </w:rPr>
              <w:t>室内消火栓最大布置间距(二)</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7"/>
                <w:sz w:val="15"/>
              </w:rPr>
              <w:t xml:space="preserve">室内消火栓按 </w:t>
            </w:r>
            <w:r>
              <w:rPr>
                <w:sz w:val="15"/>
              </w:rPr>
              <w:t>1</w:t>
            </w:r>
            <w:r>
              <w:rPr>
                <w:spacing w:val="-11"/>
                <w:sz w:val="15"/>
              </w:rPr>
              <w:t xml:space="preserve"> 支消防水枪的 </w:t>
            </w:r>
            <w:r>
              <w:rPr>
                <w:sz w:val="15"/>
              </w:rPr>
              <w:t>1</w:t>
            </w:r>
            <w:r>
              <w:rPr>
                <w:spacing w:val="-8"/>
                <w:sz w:val="15"/>
              </w:rPr>
              <w:t xml:space="preserve"> 股充实水柱布置的建筑物，消火</w:t>
            </w:r>
          </w:p>
          <w:p>
            <w:pPr>
              <w:pStyle w:val="11"/>
              <w:spacing w:before="120"/>
              <w:ind w:left="110"/>
              <w:rPr>
                <w:sz w:val="15"/>
              </w:rPr>
            </w:pPr>
            <w:r>
              <w:rPr>
                <w:sz w:val="15"/>
              </w:rPr>
              <w:t>栓的布置间距不应大于 50.0m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7.4.11</w:t>
            </w:r>
          </w:p>
        </w:tc>
        <w:tc>
          <w:tcPr>
            <w:tcW w:w="2210" w:type="dxa"/>
          </w:tcPr>
          <w:p>
            <w:pPr>
              <w:pStyle w:val="11"/>
              <w:spacing w:before="58"/>
              <w:ind w:left="108"/>
              <w:rPr>
                <w:sz w:val="15"/>
              </w:rPr>
            </w:pPr>
            <w:r>
              <w:rPr>
                <w:sz w:val="15"/>
              </w:rPr>
              <w:t>跃层住宅和商业网点的室内消</w:t>
            </w:r>
          </w:p>
          <w:p>
            <w:pPr>
              <w:pStyle w:val="11"/>
              <w:spacing w:before="120"/>
              <w:ind w:left="108"/>
              <w:rPr>
                <w:sz w:val="15"/>
              </w:rPr>
            </w:pPr>
            <w:r>
              <w:rPr>
                <w:sz w:val="15"/>
              </w:rPr>
              <w:t>火栓设置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室内消火栓应至少满足一股充实水柱到达室内任何部位</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7.4.12</w:t>
            </w:r>
          </w:p>
        </w:tc>
        <w:tc>
          <w:tcPr>
            <w:tcW w:w="2210" w:type="dxa"/>
          </w:tcPr>
          <w:p>
            <w:pPr>
              <w:pStyle w:val="11"/>
              <w:spacing w:before="3"/>
              <w:rPr>
                <w:rFonts w:ascii="Times New Roman"/>
                <w:sz w:val="14"/>
              </w:rPr>
            </w:pPr>
          </w:p>
          <w:p>
            <w:pPr>
              <w:pStyle w:val="11"/>
              <w:ind w:left="108"/>
              <w:rPr>
                <w:sz w:val="15"/>
              </w:rPr>
            </w:pPr>
            <w:r>
              <w:rPr>
                <w:sz w:val="15"/>
              </w:rPr>
              <w:t>城市交通隧道消火栓布置间距</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消火栓的间距不应大于 50m，大于 3 车道时，应双面间隔设置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7.4.13</w:t>
            </w:r>
          </w:p>
        </w:tc>
        <w:tc>
          <w:tcPr>
            <w:tcW w:w="2210" w:type="dxa"/>
          </w:tcPr>
          <w:p>
            <w:pPr>
              <w:pStyle w:val="11"/>
              <w:spacing w:before="3"/>
              <w:rPr>
                <w:rFonts w:ascii="Times New Roman"/>
                <w:sz w:val="14"/>
              </w:rPr>
            </w:pPr>
          </w:p>
          <w:p>
            <w:pPr>
              <w:pStyle w:val="11"/>
              <w:ind w:left="108"/>
              <w:rPr>
                <w:sz w:val="15"/>
              </w:rPr>
            </w:pPr>
            <w:r>
              <w:rPr>
                <w:sz w:val="15"/>
              </w:rPr>
              <w:t>消防水带</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应采用公称直径DN65 有内衬里的消防水带，长度不宜超过 25.0m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7.4.14</w:t>
            </w:r>
          </w:p>
        </w:tc>
        <w:tc>
          <w:tcPr>
            <w:tcW w:w="2210" w:type="dxa"/>
          </w:tcPr>
          <w:p>
            <w:pPr>
              <w:pStyle w:val="11"/>
              <w:spacing w:before="3"/>
              <w:rPr>
                <w:rFonts w:ascii="Times New Roman"/>
                <w:sz w:val="14"/>
              </w:rPr>
            </w:pPr>
          </w:p>
          <w:p>
            <w:pPr>
              <w:pStyle w:val="11"/>
              <w:ind w:left="108"/>
              <w:rPr>
                <w:sz w:val="15"/>
              </w:rPr>
            </w:pPr>
            <w:r>
              <w:rPr>
                <w:sz w:val="15"/>
              </w:rPr>
              <w:t>消防水枪</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消防水枪应齐全完好，无漏水，进出口口径应满足设计要求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tcPr>
          <w:p>
            <w:pPr>
              <w:pStyle w:val="11"/>
              <w:rPr>
                <w:rFonts w:ascii="Times New Roman"/>
                <w:sz w:val="14"/>
              </w:rPr>
            </w:pPr>
          </w:p>
          <w:p>
            <w:pPr>
              <w:pStyle w:val="11"/>
              <w:spacing w:before="2"/>
              <w:rPr>
                <w:rFonts w:ascii="Times New Roman"/>
                <w:sz w:val="13"/>
              </w:rPr>
            </w:pPr>
          </w:p>
          <w:p>
            <w:pPr>
              <w:pStyle w:val="11"/>
              <w:ind w:left="87" w:right="77"/>
              <w:jc w:val="center"/>
              <w:rPr>
                <w:sz w:val="15"/>
              </w:rPr>
            </w:pPr>
            <w:r>
              <w:rPr>
                <w:sz w:val="15"/>
              </w:rPr>
              <w:t>7.4.15</w:t>
            </w:r>
          </w:p>
        </w:tc>
        <w:tc>
          <w:tcPr>
            <w:tcW w:w="2210" w:type="dxa"/>
          </w:tcPr>
          <w:p>
            <w:pPr>
              <w:pStyle w:val="11"/>
              <w:rPr>
                <w:rFonts w:ascii="Times New Roman"/>
                <w:sz w:val="14"/>
              </w:rPr>
            </w:pPr>
          </w:p>
          <w:p>
            <w:pPr>
              <w:pStyle w:val="11"/>
              <w:spacing w:before="2"/>
              <w:rPr>
                <w:rFonts w:ascii="Times New Roman"/>
                <w:sz w:val="13"/>
              </w:rPr>
            </w:pPr>
          </w:p>
          <w:p>
            <w:pPr>
              <w:pStyle w:val="11"/>
              <w:ind w:left="108"/>
              <w:rPr>
                <w:sz w:val="15"/>
              </w:rPr>
            </w:pPr>
            <w:r>
              <w:rPr>
                <w:sz w:val="15"/>
              </w:rPr>
              <w:t>消防卷盘设置</w:t>
            </w:r>
          </w:p>
        </w:tc>
        <w:tc>
          <w:tcPr>
            <w:tcW w:w="558" w:type="dxa"/>
          </w:tcPr>
          <w:p>
            <w:pPr>
              <w:pStyle w:val="11"/>
              <w:rPr>
                <w:rFonts w:ascii="Times New Roman"/>
                <w:sz w:val="14"/>
              </w:rPr>
            </w:pPr>
          </w:p>
          <w:p>
            <w:pPr>
              <w:pStyle w:val="11"/>
              <w:spacing w:before="2"/>
              <w:rPr>
                <w:rFonts w:ascii="Times New Roman"/>
                <w:sz w:val="13"/>
              </w:rPr>
            </w:pPr>
          </w:p>
          <w:p>
            <w:pPr>
              <w:pStyle w:val="11"/>
              <w:ind w:left="14"/>
              <w:jc w:val="center"/>
              <w:rPr>
                <w:sz w:val="15"/>
              </w:rPr>
            </w:pPr>
            <w:r>
              <w:rPr>
                <w:w w:val="100"/>
                <w:sz w:val="15"/>
              </w:rPr>
              <w:t>B</w:t>
            </w:r>
          </w:p>
        </w:tc>
        <w:tc>
          <w:tcPr>
            <w:tcW w:w="4406" w:type="dxa"/>
          </w:tcPr>
          <w:p>
            <w:pPr>
              <w:pStyle w:val="11"/>
              <w:spacing w:before="7"/>
              <w:rPr>
                <w:rFonts w:ascii="Times New Roman"/>
                <w:sz w:val="13"/>
              </w:rPr>
            </w:pPr>
          </w:p>
          <w:p>
            <w:pPr>
              <w:pStyle w:val="11"/>
              <w:spacing w:line="376" w:lineRule="auto"/>
              <w:ind w:left="110" w:right="134"/>
              <w:rPr>
                <w:sz w:val="15"/>
              </w:rPr>
            </w:pPr>
            <w:r>
              <w:rPr>
                <w:spacing w:val="-5"/>
                <w:sz w:val="15"/>
              </w:rPr>
              <w:t xml:space="preserve">人员密集的公共建筑、建筑高度大于 </w:t>
            </w:r>
            <w:r>
              <w:rPr>
                <w:sz w:val="15"/>
              </w:rPr>
              <w:t>100m</w:t>
            </w:r>
            <w:r>
              <w:rPr>
                <w:spacing w:val="-7"/>
                <w:sz w:val="15"/>
              </w:rPr>
              <w:t xml:space="preserve"> 的建筑、建筑面积大</w:t>
            </w:r>
            <w:r>
              <w:rPr>
                <w:spacing w:val="-16"/>
                <w:sz w:val="15"/>
              </w:rPr>
              <w:t xml:space="preserve">于 </w:t>
            </w:r>
            <w:r>
              <w:rPr>
                <w:sz w:val="15"/>
              </w:rPr>
              <w:t>200m</w:t>
            </w:r>
            <w:r>
              <w:rPr>
                <w:position w:val="8"/>
                <w:sz w:val="8"/>
              </w:rPr>
              <w:t xml:space="preserve">2 </w:t>
            </w:r>
            <w:r>
              <w:rPr>
                <w:spacing w:val="-3"/>
                <w:sz w:val="15"/>
              </w:rPr>
              <w:t>的商业服务网点内应设置消防软管卷盘或轻便消防龙头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7.4.16</w:t>
            </w:r>
          </w:p>
        </w:tc>
        <w:tc>
          <w:tcPr>
            <w:tcW w:w="2210" w:type="dxa"/>
          </w:tcPr>
          <w:p>
            <w:pPr>
              <w:pStyle w:val="11"/>
              <w:spacing w:before="7"/>
              <w:rPr>
                <w:rFonts w:ascii="Times New Roman"/>
                <w:sz w:val="18"/>
              </w:rPr>
            </w:pPr>
          </w:p>
          <w:p>
            <w:pPr>
              <w:pStyle w:val="11"/>
              <w:ind w:left="108"/>
              <w:rPr>
                <w:sz w:val="15"/>
              </w:rPr>
            </w:pPr>
            <w:r>
              <w:rPr>
                <w:sz w:val="15"/>
              </w:rPr>
              <w:t>消防软管卷盘组件</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消防软管卷盘应配置内径不小于</w:t>
            </w:r>
            <w:r>
              <w:rPr>
                <w:rFonts w:ascii="Arial" w:hAnsi="Arial" w:eastAsia="Arial"/>
                <w:sz w:val="15"/>
              </w:rPr>
              <w:t xml:space="preserve">Φ </w:t>
            </w:r>
            <w:r>
              <w:rPr>
                <w:sz w:val="15"/>
              </w:rPr>
              <w:t>19 的消防软管，长度宜为</w:t>
            </w:r>
          </w:p>
          <w:p>
            <w:pPr>
              <w:pStyle w:val="11"/>
              <w:spacing w:before="120"/>
              <w:ind w:left="110"/>
              <w:rPr>
                <w:sz w:val="15"/>
              </w:rPr>
            </w:pPr>
            <w:r>
              <w:rPr>
                <w:sz w:val="15"/>
              </w:rPr>
              <w:t>30.0m，喷嘴直径 6mm 水枪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7.4.17</w:t>
            </w:r>
          </w:p>
        </w:tc>
        <w:tc>
          <w:tcPr>
            <w:tcW w:w="2210" w:type="dxa"/>
          </w:tcPr>
          <w:p>
            <w:pPr>
              <w:pStyle w:val="11"/>
              <w:spacing w:before="8"/>
              <w:rPr>
                <w:rFonts w:ascii="Times New Roman"/>
                <w:sz w:val="18"/>
              </w:rPr>
            </w:pPr>
          </w:p>
          <w:p>
            <w:pPr>
              <w:pStyle w:val="11"/>
              <w:ind w:left="108"/>
              <w:rPr>
                <w:sz w:val="15"/>
              </w:rPr>
            </w:pPr>
            <w:r>
              <w:rPr>
                <w:sz w:val="15"/>
              </w:rPr>
              <w:t>消防软管卷盘布置位置</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可与消火栓设置在同一箱体内；保证有一股水流到达室内地面任</w:t>
            </w:r>
          </w:p>
          <w:p>
            <w:pPr>
              <w:pStyle w:val="11"/>
              <w:spacing w:before="120"/>
              <w:ind w:left="110"/>
              <w:rPr>
                <w:sz w:val="15"/>
              </w:rPr>
            </w:pPr>
            <w:r>
              <w:rPr>
                <w:sz w:val="15"/>
              </w:rPr>
              <w:t>何部位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7.4.18</w:t>
            </w:r>
          </w:p>
        </w:tc>
        <w:tc>
          <w:tcPr>
            <w:tcW w:w="2210" w:type="dxa"/>
          </w:tcPr>
          <w:p>
            <w:pPr>
              <w:pStyle w:val="11"/>
              <w:spacing w:before="3"/>
              <w:rPr>
                <w:rFonts w:ascii="Times New Roman"/>
                <w:sz w:val="14"/>
              </w:rPr>
            </w:pPr>
          </w:p>
          <w:p>
            <w:pPr>
              <w:pStyle w:val="11"/>
              <w:ind w:left="108"/>
              <w:rPr>
                <w:sz w:val="15"/>
              </w:rPr>
            </w:pPr>
            <w:r>
              <w:rPr>
                <w:sz w:val="15"/>
              </w:rPr>
              <w:t>消防电梯前室消火栓设置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消防电梯前室应设置室内消火栓，并应计入消火栓使用数量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7.4.19</w:t>
            </w:r>
          </w:p>
        </w:tc>
        <w:tc>
          <w:tcPr>
            <w:tcW w:w="2210" w:type="dxa"/>
          </w:tcPr>
          <w:p>
            <w:pPr>
              <w:pStyle w:val="11"/>
              <w:spacing w:before="58"/>
              <w:ind w:left="108"/>
              <w:rPr>
                <w:sz w:val="15"/>
              </w:rPr>
            </w:pPr>
            <w:r>
              <w:rPr>
                <w:sz w:val="15"/>
              </w:rPr>
              <w:t>建筑屋顶消火栓设置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应设置带有压力表的试验消火栓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7.5</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7.5.1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消火栓按钮试验</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9"/>
              <w:rPr>
                <w:sz w:val="15"/>
              </w:rPr>
            </w:pPr>
            <w:r>
              <w:rPr>
                <w:sz w:val="15"/>
              </w:rPr>
              <w:t>消火栓按钮不宜作为直接启动消防泵的开关，其动作信号应作为报警信号及启动消火栓泵的联动触发信号，由消防联动控制器联</w:t>
            </w:r>
          </w:p>
          <w:p>
            <w:pPr>
              <w:pStyle w:val="11"/>
              <w:spacing w:before="2"/>
              <w:ind w:left="110"/>
              <w:rPr>
                <w:sz w:val="15"/>
              </w:rPr>
            </w:pPr>
            <w:r>
              <w:rPr>
                <w:sz w:val="15"/>
              </w:rPr>
              <w:t>动控制消火栓泵的启动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816" w:type="dxa"/>
          </w:tcPr>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left="87" w:right="77"/>
              <w:jc w:val="center"/>
              <w:rPr>
                <w:sz w:val="15"/>
              </w:rPr>
            </w:pPr>
            <w:r>
              <w:rPr>
                <w:sz w:val="15"/>
              </w:rPr>
              <w:t>7.5.2</w:t>
            </w:r>
          </w:p>
        </w:tc>
        <w:tc>
          <w:tcPr>
            <w:tcW w:w="2210" w:type="dxa"/>
          </w:tcPr>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left="108"/>
              <w:rPr>
                <w:sz w:val="15"/>
              </w:rPr>
            </w:pPr>
            <w:r>
              <w:rPr>
                <w:sz w:val="15"/>
              </w:rPr>
              <w:t>消火栓泵自动启动功能</w:t>
            </w:r>
          </w:p>
        </w:tc>
        <w:tc>
          <w:tcPr>
            <w:tcW w:w="558" w:type="dxa"/>
          </w:tcPr>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left="14"/>
              <w:jc w:val="center"/>
              <w:rPr>
                <w:sz w:val="15"/>
              </w:rPr>
            </w:pPr>
            <w:r>
              <w:rPr>
                <w:w w:val="100"/>
                <w:sz w:val="15"/>
              </w:rPr>
              <w:t>B</w:t>
            </w:r>
          </w:p>
        </w:tc>
        <w:tc>
          <w:tcPr>
            <w:tcW w:w="4406" w:type="dxa"/>
          </w:tcPr>
          <w:p>
            <w:pPr>
              <w:pStyle w:val="11"/>
              <w:spacing w:before="87" w:line="388" w:lineRule="auto"/>
              <w:ind w:left="110" w:right="88"/>
              <w:rPr>
                <w:sz w:val="15"/>
              </w:rPr>
            </w:pPr>
            <w:r>
              <w:rPr>
                <w:spacing w:val="-4"/>
                <w:sz w:val="15"/>
              </w:rPr>
              <w:t>应由消火栓系统出水干管上设置的低压压力开关、高位消防水箱</w:t>
            </w:r>
            <w:r>
              <w:rPr>
                <w:spacing w:val="-3"/>
                <w:sz w:val="15"/>
              </w:rPr>
              <w:t xml:space="preserve">出水管上设置的流量开关或报警阀压力开关等信号作为触发信 </w:t>
            </w:r>
            <w:r>
              <w:rPr>
                <w:spacing w:val="-4"/>
                <w:sz w:val="15"/>
              </w:rPr>
              <w:t>号，直接控制启动消火栓泵，联动控制不应受消防联动控制器处</w:t>
            </w:r>
          </w:p>
          <w:p>
            <w:pPr>
              <w:pStyle w:val="11"/>
              <w:spacing w:before="2"/>
              <w:ind w:left="110"/>
              <w:rPr>
                <w:sz w:val="15"/>
              </w:rPr>
            </w:pPr>
            <w:r>
              <w:rPr>
                <w:sz w:val="15"/>
              </w:rPr>
              <w:t>于自动或手动状态影响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7.5.3</w:t>
            </w:r>
          </w:p>
        </w:tc>
        <w:tc>
          <w:tcPr>
            <w:tcW w:w="2210" w:type="dxa"/>
          </w:tcPr>
          <w:p>
            <w:pPr>
              <w:pStyle w:val="11"/>
              <w:rPr>
                <w:rFonts w:ascii="Times New Roman"/>
                <w:sz w:val="14"/>
              </w:rPr>
            </w:pPr>
          </w:p>
          <w:p>
            <w:pPr>
              <w:pStyle w:val="11"/>
              <w:spacing w:before="1"/>
              <w:ind w:left="108"/>
              <w:rPr>
                <w:sz w:val="15"/>
              </w:rPr>
            </w:pPr>
            <w:r>
              <w:rPr>
                <w:sz w:val="15"/>
              </w:rPr>
              <w:t>消火栓栓口动压力</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不应大于 0.50MPa；当大于 0.70MPa 时必须设置减压装置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20"/>
              </w:rPr>
            </w:pPr>
          </w:p>
          <w:p>
            <w:pPr>
              <w:pStyle w:val="11"/>
              <w:ind w:left="87" w:right="77"/>
              <w:jc w:val="center"/>
              <w:rPr>
                <w:sz w:val="15"/>
              </w:rPr>
            </w:pPr>
            <w:r>
              <w:rPr>
                <w:sz w:val="15"/>
              </w:rPr>
              <w:t>7.5.4</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20"/>
              </w:rPr>
            </w:pPr>
          </w:p>
          <w:p>
            <w:pPr>
              <w:pStyle w:val="11"/>
              <w:ind w:left="108"/>
              <w:rPr>
                <w:sz w:val="15"/>
              </w:rPr>
            </w:pPr>
            <w:r>
              <w:rPr>
                <w:sz w:val="15"/>
              </w:rPr>
              <w:t>静压</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20"/>
              </w:rPr>
            </w:pPr>
          </w:p>
          <w:p>
            <w:pPr>
              <w:pStyle w:val="11"/>
              <w:ind w:left="14"/>
              <w:jc w:val="center"/>
              <w:rPr>
                <w:sz w:val="15"/>
              </w:rPr>
            </w:pPr>
            <w:r>
              <w:rPr>
                <w:w w:val="100"/>
                <w:sz w:val="15"/>
              </w:rPr>
              <w:t>B</w:t>
            </w:r>
          </w:p>
        </w:tc>
        <w:tc>
          <w:tcPr>
            <w:tcW w:w="4406" w:type="dxa"/>
          </w:tcPr>
          <w:p>
            <w:pPr>
              <w:pStyle w:val="11"/>
              <w:spacing w:before="111" w:line="388" w:lineRule="auto"/>
              <w:ind w:left="110" w:right="90"/>
              <w:rPr>
                <w:sz w:val="15"/>
              </w:rPr>
            </w:pPr>
            <w:r>
              <w:rPr>
                <w:sz w:val="15"/>
              </w:rPr>
              <w:t>1</w:t>
            </w:r>
            <w:r>
              <w:rPr>
                <w:spacing w:val="-6"/>
                <w:sz w:val="15"/>
              </w:rPr>
              <w:t xml:space="preserve">、最不利点静压：建筑高度超过 </w:t>
            </w:r>
            <w:r>
              <w:rPr>
                <w:sz w:val="15"/>
              </w:rPr>
              <w:t>100m</w:t>
            </w:r>
            <w:r>
              <w:rPr>
                <w:spacing w:val="-6"/>
                <w:sz w:val="15"/>
              </w:rPr>
              <w:t xml:space="preserve"> 的一类高层公共建筑不应</w:t>
            </w:r>
            <w:r>
              <w:rPr>
                <w:spacing w:val="-15"/>
                <w:sz w:val="15"/>
              </w:rPr>
              <w:t xml:space="preserve">低于 </w:t>
            </w:r>
            <w:r>
              <w:rPr>
                <w:sz w:val="15"/>
              </w:rPr>
              <w:t>0.15MPa</w:t>
            </w:r>
            <w:r>
              <w:rPr>
                <w:spacing w:val="-3"/>
                <w:sz w:val="15"/>
              </w:rPr>
              <w:t>；建筑高度</w:t>
            </w:r>
            <w:r>
              <w:rPr>
                <w:sz w:val="15"/>
              </w:rPr>
              <w:t>≤100m</w:t>
            </w:r>
            <w:r>
              <w:rPr>
                <w:spacing w:val="-7"/>
                <w:sz w:val="15"/>
              </w:rPr>
              <w:t xml:space="preserve"> 的一类高层公共建筑、建筑体积</w:t>
            </w:r>
          </w:p>
          <w:p>
            <w:pPr>
              <w:pStyle w:val="11"/>
              <w:spacing w:before="1" w:line="388" w:lineRule="auto"/>
              <w:ind w:left="110" w:right="88"/>
              <w:rPr>
                <w:sz w:val="15"/>
              </w:rPr>
            </w:pPr>
            <w:r>
              <w:rPr>
                <w:sz w:val="15"/>
              </w:rPr>
              <w:t>≥20000m³</w:t>
            </w:r>
            <w:r>
              <w:rPr>
                <w:spacing w:val="-5"/>
                <w:sz w:val="15"/>
              </w:rPr>
              <w:t xml:space="preserve">的工业建筑不应低于 </w:t>
            </w:r>
            <w:r>
              <w:rPr>
                <w:spacing w:val="-4"/>
                <w:sz w:val="15"/>
              </w:rPr>
              <w:t>0.10MPa</w:t>
            </w:r>
            <w:r>
              <w:rPr>
                <w:spacing w:val="-6"/>
                <w:sz w:val="15"/>
              </w:rPr>
              <w:t>；高层住宅、二类高层公</w:t>
            </w:r>
            <w:r>
              <w:rPr>
                <w:spacing w:val="-5"/>
                <w:sz w:val="15"/>
              </w:rPr>
              <w:t xml:space="preserve">共建筑、多层公共建筑不应低于 </w:t>
            </w:r>
            <w:r>
              <w:rPr>
                <w:sz w:val="15"/>
              </w:rPr>
              <w:t>0.07MPa</w:t>
            </w:r>
            <w:r>
              <w:rPr>
                <w:spacing w:val="-3"/>
                <w:sz w:val="15"/>
              </w:rPr>
              <w:t>；多层住宅、建筑体积</w:t>
            </w:r>
          </w:p>
          <w:p>
            <w:pPr>
              <w:pStyle w:val="11"/>
              <w:spacing w:before="2" w:line="388" w:lineRule="auto"/>
              <w:ind w:left="110" w:right="17"/>
              <w:rPr>
                <w:sz w:val="15"/>
              </w:rPr>
            </w:pPr>
            <w:r>
              <w:rPr>
                <w:sz w:val="15"/>
              </w:rPr>
              <w:t>＜20000m³</w:t>
            </w:r>
            <w:r>
              <w:rPr>
                <w:spacing w:val="-6"/>
                <w:sz w:val="15"/>
              </w:rPr>
              <w:t xml:space="preserve">的工业建筑不宜低于 </w:t>
            </w:r>
            <w:r>
              <w:rPr>
                <w:sz w:val="15"/>
              </w:rPr>
              <w:t>0.07MPa</w:t>
            </w:r>
            <w:r>
              <w:rPr>
                <w:spacing w:val="-3"/>
                <w:sz w:val="15"/>
              </w:rPr>
              <w:t>。</w:t>
            </w:r>
            <w:r>
              <w:rPr>
                <w:sz w:val="15"/>
              </w:rPr>
              <w:t>2</w:t>
            </w:r>
            <w:r>
              <w:rPr>
                <w:spacing w:val="-3"/>
                <w:sz w:val="15"/>
              </w:rPr>
              <w:t>、最大静水压力：符</w:t>
            </w:r>
            <w:r>
              <w:rPr>
                <w:spacing w:val="-10"/>
                <w:w w:val="100"/>
                <w:sz w:val="15"/>
              </w:rPr>
              <w:t>合以下条件时应分区供水：</w:t>
            </w:r>
            <w:r>
              <w:rPr>
                <w:spacing w:val="-2"/>
                <w:w w:val="100"/>
                <w:sz w:val="15"/>
              </w:rPr>
              <w:t>（1</w:t>
            </w:r>
            <w:r>
              <w:rPr>
                <w:spacing w:val="-39"/>
                <w:w w:val="100"/>
                <w:sz w:val="15"/>
              </w:rPr>
              <w:t>）</w:t>
            </w:r>
            <w:r>
              <w:rPr>
                <w:spacing w:val="-3"/>
                <w:w w:val="100"/>
                <w:sz w:val="15"/>
              </w:rPr>
              <w:t>系统工作压力大于</w:t>
            </w:r>
            <w:r>
              <w:rPr>
                <w:spacing w:val="-39"/>
                <w:sz w:val="15"/>
              </w:rPr>
              <w:t xml:space="preserve"> </w:t>
            </w:r>
            <w:r>
              <w:rPr>
                <w:spacing w:val="-2"/>
                <w:w w:val="100"/>
                <w:sz w:val="15"/>
              </w:rPr>
              <w:t>2.</w:t>
            </w:r>
            <w:r>
              <w:rPr>
                <w:spacing w:val="1"/>
                <w:w w:val="100"/>
                <w:sz w:val="15"/>
              </w:rPr>
              <w:t>4</w:t>
            </w:r>
            <w:r>
              <w:rPr>
                <w:spacing w:val="-2"/>
                <w:w w:val="100"/>
                <w:sz w:val="15"/>
              </w:rPr>
              <w:t>0MP</w:t>
            </w:r>
            <w:r>
              <w:rPr>
                <w:spacing w:val="1"/>
                <w:w w:val="100"/>
                <w:sz w:val="15"/>
              </w:rPr>
              <w:t>a</w:t>
            </w:r>
            <w:r>
              <w:rPr>
                <w:spacing w:val="-80"/>
                <w:w w:val="100"/>
                <w:sz w:val="15"/>
              </w:rPr>
              <w:t>；</w:t>
            </w:r>
            <w:r>
              <w:rPr>
                <w:spacing w:val="-3"/>
                <w:w w:val="100"/>
                <w:sz w:val="15"/>
              </w:rPr>
              <w:t>（</w:t>
            </w:r>
            <w:r>
              <w:rPr>
                <w:spacing w:val="-2"/>
                <w:w w:val="100"/>
                <w:sz w:val="15"/>
              </w:rPr>
              <w:t>2</w:t>
            </w:r>
            <w:r>
              <w:rPr>
                <w:w w:val="100"/>
                <w:sz w:val="15"/>
              </w:rPr>
              <w:t>）</w:t>
            </w:r>
            <w:r>
              <w:rPr>
                <w:spacing w:val="-6"/>
                <w:sz w:val="15"/>
              </w:rPr>
              <w:t>消火栓栓口处静压大于 1.0MPa;（3）</w:t>
            </w:r>
            <w:r>
              <w:rPr>
                <w:spacing w:val="-3"/>
                <w:sz w:val="15"/>
              </w:rPr>
              <w:t>自动水灭火系统报警阀处的</w:t>
            </w:r>
          </w:p>
          <w:p>
            <w:pPr>
              <w:pStyle w:val="11"/>
              <w:spacing w:before="2"/>
              <w:ind w:left="110"/>
              <w:rPr>
                <w:sz w:val="15"/>
              </w:rPr>
            </w:pPr>
            <w:r>
              <w:rPr>
                <w:sz w:val="15"/>
              </w:rPr>
              <w:t>工作压力大于 1.60MPa 或喷头处工作压力大于 1.20MPa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7.5.5</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消防水枪充实水柱</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17"/>
              <w:rPr>
                <w:sz w:val="15"/>
              </w:rPr>
            </w:pPr>
            <w:r>
              <w:rPr>
                <w:spacing w:val="-5"/>
                <w:sz w:val="15"/>
              </w:rPr>
              <w:t xml:space="preserve">高层建筑、厂房、库房和室内净空高度超过 </w:t>
            </w:r>
            <w:r>
              <w:rPr>
                <w:sz w:val="15"/>
              </w:rPr>
              <w:t>8m</w:t>
            </w:r>
            <w:r>
              <w:rPr>
                <w:spacing w:val="-6"/>
                <w:sz w:val="15"/>
              </w:rPr>
              <w:t xml:space="preserve"> 的民用建筑等场所</w:t>
            </w:r>
            <w:r>
              <w:rPr>
                <w:spacing w:val="-9"/>
                <w:sz w:val="15"/>
              </w:rPr>
              <w:t>，消防水枪充实水柱应按</w:t>
            </w:r>
            <w:r>
              <w:rPr>
                <w:sz w:val="15"/>
              </w:rPr>
              <w:t>13m</w:t>
            </w:r>
            <w:r>
              <w:rPr>
                <w:spacing w:val="-12"/>
                <w:sz w:val="15"/>
              </w:rPr>
              <w:t xml:space="preserve"> 计算，栓口动压不应小于</w:t>
            </w:r>
            <w:r>
              <w:rPr>
                <w:sz w:val="15"/>
              </w:rPr>
              <w:t xml:space="preserve">0.35MPa； </w:t>
            </w:r>
            <w:r>
              <w:rPr>
                <w:spacing w:val="-5"/>
                <w:sz w:val="15"/>
              </w:rPr>
              <w:t xml:space="preserve">除高层建筑、厂房、库房和室内净空高度超过 </w:t>
            </w:r>
            <w:r>
              <w:rPr>
                <w:sz w:val="15"/>
              </w:rPr>
              <w:t>8m</w:t>
            </w:r>
            <w:r>
              <w:rPr>
                <w:spacing w:val="-6"/>
                <w:sz w:val="15"/>
              </w:rPr>
              <w:t xml:space="preserve"> 的民用建筑等场</w:t>
            </w:r>
            <w:r>
              <w:rPr>
                <w:spacing w:val="-7"/>
                <w:sz w:val="15"/>
              </w:rPr>
              <w:t xml:space="preserve">所外的其他场所，消防水枪充实水柱应按 </w:t>
            </w:r>
            <w:r>
              <w:rPr>
                <w:sz w:val="15"/>
              </w:rPr>
              <w:t>10m</w:t>
            </w:r>
            <w:r>
              <w:rPr>
                <w:spacing w:val="-8"/>
                <w:sz w:val="15"/>
              </w:rPr>
              <w:t xml:space="preserve"> 计算，栓口动压</w:t>
            </w:r>
          </w:p>
          <w:p>
            <w:pPr>
              <w:pStyle w:val="11"/>
              <w:spacing w:before="4"/>
              <w:ind w:left="110"/>
              <w:rPr>
                <w:sz w:val="15"/>
              </w:rPr>
            </w:pPr>
            <w:r>
              <w:rPr>
                <w:sz w:val="15"/>
              </w:rPr>
              <w:t>不应小于 0.25MPa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7.5.6</w:t>
            </w:r>
          </w:p>
        </w:tc>
        <w:tc>
          <w:tcPr>
            <w:tcW w:w="2210" w:type="dxa"/>
          </w:tcPr>
          <w:p>
            <w:pPr>
              <w:pStyle w:val="11"/>
              <w:spacing w:before="7"/>
              <w:rPr>
                <w:rFonts w:ascii="Times New Roman"/>
                <w:sz w:val="18"/>
              </w:rPr>
            </w:pPr>
          </w:p>
          <w:p>
            <w:pPr>
              <w:pStyle w:val="11"/>
              <w:spacing w:line="388" w:lineRule="auto"/>
              <w:ind w:left="108" w:right="213"/>
              <w:rPr>
                <w:sz w:val="15"/>
              </w:rPr>
            </w:pPr>
            <w:r>
              <w:rPr>
                <w:sz w:val="15"/>
              </w:rPr>
              <w:t>室外消火栓压力(高压或临时高压系统)</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12"/>
                <w:sz w:val="15"/>
              </w:rPr>
              <w:t>当工艺装置区、罐区、堆场等构筑物采用高压或临时高压系统时，</w:t>
            </w:r>
          </w:p>
          <w:p>
            <w:pPr>
              <w:pStyle w:val="11"/>
              <w:spacing w:before="2" w:line="310" w:lineRule="atLeast"/>
              <w:ind w:left="110" w:right="70"/>
              <w:rPr>
                <w:sz w:val="15"/>
              </w:rPr>
            </w:pPr>
            <w:r>
              <w:rPr>
                <w:sz w:val="15"/>
              </w:rPr>
              <w:t>室外消火栓栓口压力不应小于 0.35MPa，且消防水枪的充实水柱应按 13m 计算</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7.5.7</w:t>
            </w:r>
          </w:p>
        </w:tc>
        <w:tc>
          <w:tcPr>
            <w:tcW w:w="2210" w:type="dxa"/>
          </w:tcPr>
          <w:p>
            <w:pPr>
              <w:pStyle w:val="11"/>
              <w:spacing w:before="61"/>
              <w:ind w:left="108"/>
              <w:rPr>
                <w:sz w:val="15"/>
              </w:rPr>
            </w:pPr>
            <w:r>
              <w:rPr>
                <w:sz w:val="15"/>
              </w:rPr>
              <w:t>干式系统消火栓箱处的手动按</w:t>
            </w:r>
          </w:p>
          <w:p>
            <w:pPr>
              <w:pStyle w:val="11"/>
              <w:spacing w:before="120"/>
              <w:ind w:left="108"/>
              <w:rPr>
                <w:sz w:val="15"/>
              </w:rPr>
            </w:pPr>
            <w:r>
              <w:rPr>
                <w:w w:val="100"/>
                <w:sz w:val="15"/>
              </w:rPr>
              <w:t>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当采用雨淋阀、电磁阀和电动阀时，在消火栓箱处应设置直接开</w:t>
            </w:r>
          </w:p>
          <w:p>
            <w:pPr>
              <w:pStyle w:val="11"/>
              <w:spacing w:before="120"/>
              <w:ind w:left="110"/>
              <w:rPr>
                <w:sz w:val="15"/>
              </w:rPr>
            </w:pPr>
            <w:r>
              <w:rPr>
                <w:sz w:val="15"/>
              </w:rPr>
              <w:t>启快速启动装置的手动按钮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7.5.8</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干式消火栓系统的水泵联动试验</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84"/>
              <w:rPr>
                <w:sz w:val="15"/>
              </w:rPr>
            </w:pPr>
            <w:r>
              <w:rPr>
                <w:sz w:val="15"/>
              </w:rPr>
              <w:t>在供水干管上宜设干式报警阀、雨淋阀或电磁阀、电动阀等快速启闭装置；当采用电动阀时开启时间不应超过 30s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7.5.9</w:t>
            </w:r>
          </w:p>
        </w:tc>
        <w:tc>
          <w:tcPr>
            <w:tcW w:w="2210" w:type="dxa"/>
          </w:tcPr>
          <w:p>
            <w:pPr>
              <w:pStyle w:val="11"/>
              <w:rPr>
                <w:rFonts w:ascii="Times New Roman"/>
                <w:sz w:val="14"/>
              </w:rPr>
            </w:pPr>
          </w:p>
          <w:p>
            <w:pPr>
              <w:pStyle w:val="11"/>
              <w:spacing w:before="1"/>
              <w:ind w:left="108"/>
              <w:rPr>
                <w:sz w:val="15"/>
              </w:rPr>
            </w:pPr>
            <w:r>
              <w:rPr>
                <w:sz w:val="15"/>
              </w:rPr>
              <w:t>干式消火栓系统充水时间</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不应大于 5min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9"/>
              <w:jc w:val="center"/>
              <w:rPr>
                <w:sz w:val="15"/>
              </w:rPr>
            </w:pPr>
            <w:r>
              <w:rPr>
                <w:w w:val="100"/>
                <w:sz w:val="15"/>
              </w:rPr>
              <w:t>8</w:t>
            </w:r>
          </w:p>
        </w:tc>
        <w:tc>
          <w:tcPr>
            <w:tcW w:w="2210" w:type="dxa"/>
          </w:tcPr>
          <w:p>
            <w:pPr>
              <w:pStyle w:val="11"/>
              <w:spacing w:before="58"/>
              <w:ind w:left="108"/>
              <w:rPr>
                <w:sz w:val="15"/>
              </w:rPr>
            </w:pPr>
            <w:r>
              <w:rPr>
                <w:sz w:val="15"/>
              </w:rPr>
              <w:t>自动喷水灭火系统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8.1</w:t>
            </w:r>
          </w:p>
        </w:tc>
        <w:tc>
          <w:tcPr>
            <w:tcW w:w="2210" w:type="dxa"/>
          </w:tcPr>
          <w:p>
            <w:pPr>
              <w:pStyle w:val="11"/>
              <w:spacing w:before="58"/>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5"/>
              <w:rPr>
                <w:sz w:val="15"/>
              </w:rPr>
            </w:pPr>
            <w:r>
              <w:rPr>
                <w:sz w:val="15"/>
              </w:rPr>
              <w:t>应符合设计选型（应满足消防给水系统的流量、压力、扬程等需求），并应具有产品出厂合格证，消防产品应具有符合法定市场</w:t>
            </w:r>
          </w:p>
          <w:p>
            <w:pPr>
              <w:pStyle w:val="11"/>
              <w:spacing w:before="2"/>
              <w:ind w:left="110"/>
              <w:rPr>
                <w:sz w:val="15"/>
              </w:rPr>
            </w:pPr>
            <w:r>
              <w:rPr>
                <w:sz w:val="15"/>
              </w:rPr>
              <w:t>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8.1.2</w:t>
            </w:r>
          </w:p>
        </w:tc>
        <w:tc>
          <w:tcPr>
            <w:tcW w:w="2210" w:type="dxa"/>
          </w:tcPr>
          <w:p>
            <w:pPr>
              <w:pStyle w:val="11"/>
              <w:spacing w:before="7"/>
              <w:rPr>
                <w:rFonts w:ascii="Times New Roman"/>
                <w:sz w:val="18"/>
              </w:rPr>
            </w:pPr>
          </w:p>
          <w:p>
            <w:pPr>
              <w:pStyle w:val="11"/>
              <w:ind w:left="108"/>
              <w:rPr>
                <w:sz w:val="15"/>
              </w:rPr>
            </w:pPr>
            <w:r>
              <w:rPr>
                <w:sz w:val="15"/>
              </w:rPr>
              <w:t>喷淋水泵备用泵的设置</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应按一用一备或二用一备，及最大一台消防水泵的工作性能设置</w:t>
            </w:r>
          </w:p>
          <w:p>
            <w:pPr>
              <w:pStyle w:val="11"/>
              <w:spacing w:before="120"/>
              <w:ind w:left="110"/>
              <w:rPr>
                <w:sz w:val="15"/>
              </w:rPr>
            </w:pPr>
            <w:r>
              <w:rPr>
                <w:sz w:val="15"/>
              </w:rPr>
              <w:t>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8.1.3</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水泵控制柜</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消防水泵控制柜在平时应使消防水泵处于自动启泵状态，应注明所属系统编号的标志，按钮、指示灯及仪表应正常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8.1.4</w:t>
            </w:r>
          </w:p>
        </w:tc>
        <w:tc>
          <w:tcPr>
            <w:tcW w:w="2210" w:type="dxa"/>
          </w:tcPr>
          <w:p>
            <w:pPr>
              <w:pStyle w:val="11"/>
              <w:spacing w:before="61"/>
              <w:ind w:left="108"/>
              <w:rPr>
                <w:sz w:val="15"/>
              </w:rPr>
            </w:pPr>
            <w:r>
              <w:rPr>
                <w:sz w:val="15"/>
              </w:rPr>
              <w:t>主备泵的切换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8.1.5</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水泵外观质量及安装质量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4"/>
              <w:rPr>
                <w:sz w:val="15"/>
              </w:rPr>
            </w:pPr>
            <w:r>
              <w:rPr>
                <w:sz w:val="15"/>
              </w:rPr>
              <w:t>泵及电机的外观表面不应有碰损，轴心不应有偏心；水泵之间及其与墙或其他设备之间的间距应满足安装、运行、维护管理要求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8.1.6</w:t>
            </w:r>
          </w:p>
        </w:tc>
        <w:tc>
          <w:tcPr>
            <w:tcW w:w="2210" w:type="dxa"/>
          </w:tcPr>
          <w:p>
            <w:pPr>
              <w:pStyle w:val="11"/>
              <w:spacing w:before="58"/>
              <w:ind w:left="108"/>
              <w:rPr>
                <w:sz w:val="15"/>
              </w:rPr>
            </w:pPr>
            <w:r>
              <w:rPr>
                <w:sz w:val="15"/>
              </w:rPr>
              <w:t>消防水泵标志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应有注明系统名称和编号的标志牌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8.1.7</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水泵启停控制方式</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9"/>
              <w:rPr>
                <w:sz w:val="15"/>
              </w:rPr>
            </w:pPr>
            <w:r>
              <w:rPr>
                <w:sz w:val="15"/>
              </w:rPr>
              <w:t>消防水泵不应设置自动停泵的控制功能，消防水泵除具有自动控制启动方式外，还应具备消防控制室(盘)远程控制和消防水泵房</w:t>
            </w:r>
          </w:p>
          <w:p>
            <w:pPr>
              <w:pStyle w:val="11"/>
              <w:spacing w:before="2"/>
              <w:ind w:left="110"/>
              <w:rPr>
                <w:sz w:val="15"/>
              </w:rPr>
            </w:pPr>
            <w:r>
              <w:rPr>
                <w:sz w:val="15"/>
              </w:rPr>
              <w:t>现场应急操作功能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8.1.8</w:t>
            </w:r>
          </w:p>
        </w:tc>
        <w:tc>
          <w:tcPr>
            <w:tcW w:w="2210" w:type="dxa"/>
          </w:tcPr>
          <w:p>
            <w:pPr>
              <w:pStyle w:val="11"/>
              <w:spacing w:before="7"/>
              <w:rPr>
                <w:rFonts w:ascii="Times New Roman"/>
                <w:sz w:val="18"/>
              </w:rPr>
            </w:pPr>
          </w:p>
          <w:p>
            <w:pPr>
              <w:pStyle w:val="11"/>
              <w:ind w:left="108"/>
              <w:rPr>
                <w:sz w:val="15"/>
              </w:rPr>
            </w:pPr>
            <w:r>
              <w:rPr>
                <w:sz w:val="15"/>
              </w:rPr>
              <w:t>消防水泵启动时间</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消防水泵应确保从接到启泵信号到水泵正常运转的自动启动时</w:t>
            </w:r>
          </w:p>
          <w:p>
            <w:pPr>
              <w:pStyle w:val="11"/>
              <w:spacing w:before="120"/>
              <w:ind w:left="110"/>
              <w:rPr>
                <w:sz w:val="15"/>
              </w:rPr>
            </w:pPr>
            <w:r>
              <w:rPr>
                <w:sz w:val="15"/>
              </w:rPr>
              <w:t>间不应大于 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8.1.9</w:t>
            </w:r>
          </w:p>
        </w:tc>
        <w:tc>
          <w:tcPr>
            <w:tcW w:w="2210" w:type="dxa"/>
          </w:tcPr>
          <w:p>
            <w:pPr>
              <w:pStyle w:val="11"/>
              <w:spacing w:before="3"/>
              <w:rPr>
                <w:rFonts w:ascii="Times New Roman"/>
                <w:sz w:val="14"/>
              </w:rPr>
            </w:pPr>
          </w:p>
          <w:p>
            <w:pPr>
              <w:pStyle w:val="11"/>
              <w:ind w:left="108"/>
              <w:rPr>
                <w:sz w:val="15"/>
              </w:rPr>
            </w:pPr>
            <w:r>
              <w:rPr>
                <w:sz w:val="15"/>
              </w:rPr>
              <w:t>现场手动启泵功能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消防水泵、稳压泵应设置就地强制启停泵按钮，并应有保护装置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8.1.10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稳压泵技术性能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应满足系统自动启动和管网充满水的要求，启动运行应正常，启泵与停泵压力应符合设定值，压力表显示应正常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稳压泵启停控制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11"/>
              <w:rPr>
                <w:sz w:val="15"/>
              </w:rPr>
            </w:pPr>
            <w:r>
              <w:rPr>
                <w:sz w:val="15"/>
              </w:rPr>
              <w:t>稳压泵应由消防给水管网或气压水罐上设置的稳压泵自动启停 泵压力开关或压力变送器控制。当消防主泵启动时，稳压泵应停</w:t>
            </w:r>
          </w:p>
          <w:p>
            <w:pPr>
              <w:pStyle w:val="11"/>
              <w:spacing w:before="2"/>
              <w:ind w:left="110"/>
              <w:rPr>
                <w:sz w:val="15"/>
              </w:rPr>
            </w:pPr>
            <w:r>
              <w:rPr>
                <w:sz w:val="15"/>
              </w:rPr>
              <w:t>止运行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8.1.12</w:t>
            </w:r>
          </w:p>
        </w:tc>
        <w:tc>
          <w:tcPr>
            <w:tcW w:w="2210" w:type="dxa"/>
          </w:tcPr>
          <w:p>
            <w:pPr>
              <w:pStyle w:val="11"/>
              <w:spacing w:before="61"/>
              <w:ind w:left="108"/>
              <w:rPr>
                <w:sz w:val="15"/>
              </w:rPr>
            </w:pPr>
            <w:r>
              <w:rPr>
                <w:sz w:val="15"/>
              </w:rPr>
              <w:t>消防控制室手动直接启动喷淋</w:t>
            </w:r>
          </w:p>
          <w:p>
            <w:pPr>
              <w:pStyle w:val="11"/>
              <w:spacing w:before="120"/>
              <w:ind w:left="108"/>
              <w:rPr>
                <w:sz w:val="15"/>
              </w:rPr>
            </w:pPr>
            <w:r>
              <w:rPr>
                <w:sz w:val="15"/>
              </w:rPr>
              <w:t>泵功能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消防控制室内的消防联动控制器应直接手动控制喷淋消防泵的</w:t>
            </w:r>
          </w:p>
          <w:p>
            <w:pPr>
              <w:pStyle w:val="11"/>
              <w:spacing w:before="120"/>
              <w:ind w:left="110"/>
              <w:rPr>
                <w:sz w:val="15"/>
              </w:rPr>
            </w:pPr>
            <w:r>
              <w:rPr>
                <w:sz w:val="15"/>
              </w:rPr>
              <w:t>启动、停止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8.1.13</w:t>
            </w:r>
          </w:p>
        </w:tc>
        <w:tc>
          <w:tcPr>
            <w:tcW w:w="2210" w:type="dxa"/>
          </w:tcPr>
          <w:p>
            <w:pPr>
              <w:pStyle w:val="11"/>
              <w:rPr>
                <w:rFonts w:ascii="Times New Roman"/>
                <w:sz w:val="14"/>
              </w:rPr>
            </w:pPr>
          </w:p>
          <w:p>
            <w:pPr>
              <w:pStyle w:val="11"/>
              <w:spacing w:before="1"/>
              <w:ind w:left="108"/>
              <w:rPr>
                <w:sz w:val="15"/>
              </w:rPr>
            </w:pPr>
            <w:r>
              <w:rPr>
                <w:sz w:val="15"/>
              </w:rPr>
              <w:t>水泵动作信号反馈</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喷淋消防泵的启动和停止的动作信号应反馈至消防联动控制器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8.1.14</w:t>
            </w:r>
          </w:p>
        </w:tc>
        <w:tc>
          <w:tcPr>
            <w:tcW w:w="2210" w:type="dxa"/>
          </w:tcPr>
          <w:p>
            <w:pPr>
              <w:pStyle w:val="11"/>
              <w:spacing w:before="61"/>
              <w:ind w:left="108"/>
              <w:rPr>
                <w:sz w:val="15"/>
              </w:rPr>
            </w:pPr>
            <w:r>
              <w:rPr>
                <w:sz w:val="15"/>
              </w:rPr>
              <w:t>水泵故障信号反馈</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水泵发生故障时，应有信号反馈回消防控制室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8.1.15</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水泵吸水方式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系统的消防水泵、稳压泵，应采用自灌式吸水方式。采用天然水源时，水泵的吸水口应采取防止杂物堵塞的措施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8.1.16</w:t>
            </w:r>
          </w:p>
        </w:tc>
        <w:tc>
          <w:tcPr>
            <w:tcW w:w="2210" w:type="dxa"/>
          </w:tcPr>
          <w:p>
            <w:pPr>
              <w:pStyle w:val="11"/>
              <w:spacing w:before="58"/>
              <w:ind w:left="108"/>
              <w:rPr>
                <w:sz w:val="15"/>
              </w:rPr>
            </w:pPr>
            <w:r>
              <w:rPr>
                <w:sz w:val="15"/>
              </w:rPr>
              <w:t>水泵控制阀</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进出口阀门应常开，标志牌应正确</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8.1.17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流量、压力试验装置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2" w:line="312" w:lineRule="exact"/>
              <w:ind w:left="110" w:right="88"/>
              <w:jc w:val="both"/>
              <w:rPr>
                <w:sz w:val="15"/>
              </w:rPr>
            </w:pPr>
            <w:r>
              <w:rPr>
                <w:spacing w:val="-4"/>
                <w:sz w:val="15"/>
              </w:rPr>
              <w:t>一组消防水泵应在消防水泵房内设置流量和压力测试装置。单台</w:t>
            </w:r>
            <w:r>
              <w:rPr>
                <w:spacing w:val="-8"/>
                <w:sz w:val="15"/>
              </w:rPr>
              <w:t xml:space="preserve">泵流量不大于 </w:t>
            </w:r>
            <w:r>
              <w:rPr>
                <w:sz w:val="15"/>
              </w:rPr>
              <w:t>20L/s</w:t>
            </w:r>
            <w:r>
              <w:rPr>
                <w:spacing w:val="-6"/>
                <w:sz w:val="15"/>
              </w:rPr>
              <w:t xml:space="preserve">，设计工作压力不大于 </w:t>
            </w:r>
            <w:r>
              <w:rPr>
                <w:sz w:val="15"/>
              </w:rPr>
              <w:t>0.50MPa</w:t>
            </w:r>
            <w:r>
              <w:rPr>
                <w:spacing w:val="-8"/>
                <w:sz w:val="15"/>
              </w:rPr>
              <w:t xml:space="preserve"> 时，应预留</w:t>
            </w:r>
            <w:r>
              <w:rPr>
                <w:spacing w:val="-5"/>
                <w:sz w:val="15"/>
              </w:rPr>
              <w:t>流量计和压力计接口，并应符合设计要求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8.1.18</w:t>
            </w:r>
          </w:p>
        </w:tc>
        <w:tc>
          <w:tcPr>
            <w:tcW w:w="2210" w:type="dxa"/>
          </w:tcPr>
          <w:p>
            <w:pPr>
              <w:pStyle w:val="11"/>
              <w:rPr>
                <w:rFonts w:ascii="Times New Roman"/>
                <w:sz w:val="14"/>
              </w:rPr>
            </w:pPr>
          </w:p>
          <w:p>
            <w:pPr>
              <w:pStyle w:val="11"/>
              <w:spacing w:before="1"/>
              <w:ind w:left="108"/>
              <w:rPr>
                <w:sz w:val="15"/>
              </w:rPr>
            </w:pPr>
            <w:r>
              <w:rPr>
                <w:sz w:val="15"/>
              </w:rPr>
              <w:t>消防泵出水管上的试水管</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每台消防泵出水管上应设置 DN65 的试水管，并应采取排水措施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8.1.19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水泵吸水管管径</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一组消防水泵，吸水管不应少于两条，当其中一条吸水管损坏或检修时，其余吸水管应仍能通过全部消防给水设计流量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8.1.20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水泵输水管管径</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一组消防泵向环状管网的输水干管均不应少于 2 条，当其中一条</w:t>
            </w:r>
          </w:p>
          <w:p>
            <w:pPr>
              <w:pStyle w:val="11"/>
              <w:spacing w:before="2" w:line="310" w:lineRule="atLeast"/>
              <w:ind w:left="110" w:right="69"/>
              <w:rPr>
                <w:sz w:val="15"/>
              </w:rPr>
            </w:pPr>
            <w:r>
              <w:rPr>
                <w:sz w:val="15"/>
              </w:rPr>
              <w:t>输水管发生故障时，其余输水管应仍能供应全部消防给水设计流量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8.1.21</w:t>
            </w:r>
          </w:p>
        </w:tc>
        <w:tc>
          <w:tcPr>
            <w:tcW w:w="2210" w:type="dxa"/>
          </w:tcPr>
          <w:p>
            <w:pPr>
              <w:pStyle w:val="11"/>
              <w:spacing w:before="58"/>
              <w:ind w:left="108"/>
              <w:rPr>
                <w:sz w:val="15"/>
              </w:rPr>
            </w:pPr>
            <w:r>
              <w:rPr>
                <w:sz w:val="15"/>
              </w:rPr>
              <w:t>吸水管的布置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消防水泵布置应避免形成气囊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8.1.22</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水泵出水管附件安装</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2" w:line="312" w:lineRule="exact"/>
              <w:ind w:left="110" w:right="88"/>
              <w:jc w:val="both"/>
              <w:rPr>
                <w:sz w:val="15"/>
              </w:rPr>
            </w:pPr>
            <w:r>
              <w:rPr>
                <w:spacing w:val="-5"/>
                <w:sz w:val="15"/>
              </w:rPr>
              <w:t>出水管应设控制阀、止回阀和压力表，出水管上还应设置流量和压力检测装置或预留可供连接流量和压力检测装置的接口。必要</w:t>
            </w:r>
            <w:r>
              <w:rPr>
                <w:spacing w:val="-4"/>
                <w:sz w:val="15"/>
              </w:rPr>
              <w:t>时，应采取控制消防水泵出口压力的措施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水泵吸水管附件安装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69"/>
              <w:rPr>
                <w:sz w:val="15"/>
              </w:rPr>
            </w:pPr>
            <w:r>
              <w:rPr>
                <w:sz w:val="15"/>
              </w:rPr>
              <w:t>消防水泵吸水管上应设置明杆闸阀或带自锁装置的蝶阀，当设置暗杆阀门时应设有开启刻度和标志。消防水泵的吸水管应设控制</w:t>
            </w:r>
          </w:p>
          <w:p>
            <w:pPr>
              <w:pStyle w:val="11"/>
              <w:spacing w:before="2"/>
              <w:ind w:left="110"/>
              <w:rPr>
                <w:sz w:val="15"/>
              </w:rPr>
            </w:pPr>
            <w:r>
              <w:rPr>
                <w:sz w:val="15"/>
              </w:rPr>
              <w:t>阀和压力表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8.1.24</w:t>
            </w:r>
          </w:p>
        </w:tc>
        <w:tc>
          <w:tcPr>
            <w:tcW w:w="2210" w:type="dxa"/>
          </w:tcPr>
          <w:p>
            <w:pPr>
              <w:pStyle w:val="11"/>
              <w:spacing w:before="58"/>
              <w:ind w:left="108"/>
              <w:rPr>
                <w:sz w:val="15"/>
              </w:rPr>
            </w:pPr>
            <w:r>
              <w:rPr>
                <w:sz w:val="15"/>
              </w:rPr>
              <w:t>防超压措施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防超压措施应正常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8.1.25</w:t>
            </w:r>
          </w:p>
        </w:tc>
        <w:tc>
          <w:tcPr>
            <w:tcW w:w="2210" w:type="dxa"/>
          </w:tcPr>
          <w:p>
            <w:pPr>
              <w:pStyle w:val="11"/>
              <w:spacing w:before="3"/>
              <w:rPr>
                <w:rFonts w:ascii="Times New Roman"/>
                <w:sz w:val="14"/>
              </w:rPr>
            </w:pPr>
          </w:p>
          <w:p>
            <w:pPr>
              <w:pStyle w:val="11"/>
              <w:ind w:left="108"/>
              <w:rPr>
                <w:sz w:val="15"/>
              </w:rPr>
            </w:pPr>
            <w:r>
              <w:rPr>
                <w:sz w:val="15"/>
              </w:rPr>
              <w:t>气压罐型号</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气压水罐有效容积、气压、水位及设计压力应符合设计要求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8.1.26</w:t>
            </w:r>
          </w:p>
        </w:tc>
        <w:tc>
          <w:tcPr>
            <w:tcW w:w="2210" w:type="dxa"/>
          </w:tcPr>
          <w:p>
            <w:pPr>
              <w:pStyle w:val="11"/>
              <w:spacing w:before="58"/>
              <w:ind w:left="108"/>
              <w:rPr>
                <w:sz w:val="15"/>
              </w:rPr>
            </w:pPr>
            <w:r>
              <w:rPr>
                <w:sz w:val="15"/>
              </w:rPr>
              <w:t>气压罐安装</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安装间距、管道安装应符合设计要求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8.1.27</w:t>
            </w:r>
          </w:p>
        </w:tc>
        <w:tc>
          <w:tcPr>
            <w:tcW w:w="2210" w:type="dxa"/>
          </w:tcPr>
          <w:p>
            <w:pPr>
              <w:pStyle w:val="11"/>
              <w:spacing w:before="59"/>
              <w:ind w:left="108"/>
              <w:rPr>
                <w:sz w:val="15"/>
              </w:rPr>
            </w:pPr>
            <w:r>
              <w:rPr>
                <w:sz w:val="15"/>
              </w:rPr>
              <w:t>气压罐出水管</w:t>
            </w:r>
          </w:p>
        </w:tc>
        <w:tc>
          <w:tcPr>
            <w:tcW w:w="558" w:type="dxa"/>
          </w:tcPr>
          <w:p>
            <w:pPr>
              <w:pStyle w:val="11"/>
              <w:spacing w:before="59"/>
              <w:ind w:left="14"/>
              <w:jc w:val="center"/>
              <w:rPr>
                <w:sz w:val="15"/>
              </w:rPr>
            </w:pPr>
            <w:r>
              <w:rPr>
                <w:w w:val="100"/>
                <w:sz w:val="15"/>
              </w:rPr>
              <w:t>C</w:t>
            </w:r>
          </w:p>
        </w:tc>
        <w:tc>
          <w:tcPr>
            <w:tcW w:w="4406" w:type="dxa"/>
          </w:tcPr>
          <w:p>
            <w:pPr>
              <w:pStyle w:val="11"/>
              <w:spacing w:before="59"/>
              <w:ind w:left="110"/>
              <w:rPr>
                <w:sz w:val="15"/>
              </w:rPr>
            </w:pPr>
            <w:r>
              <w:rPr>
                <w:sz w:val="15"/>
              </w:rPr>
              <w:t>气压罐出水管上应设止回阀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8.1.28</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8.1.29</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喷淋水泵控制柜的防护等级</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line="388" w:lineRule="auto"/>
              <w:ind w:left="110" w:right="59"/>
              <w:rPr>
                <w:sz w:val="15"/>
              </w:rPr>
            </w:pPr>
            <w:r>
              <w:rPr>
                <w:sz w:val="15"/>
              </w:rPr>
              <w:t>喷淋水泵控制柜设置在专用消防水泵控制室时，其防护等级不应低于IP30；与喷淋水泵设置在同一空间时，其防护等级不应低于</w:t>
            </w:r>
          </w:p>
          <w:p>
            <w:pPr>
              <w:pStyle w:val="11"/>
              <w:spacing w:before="1"/>
              <w:ind w:left="110"/>
              <w:rPr>
                <w:sz w:val="15"/>
              </w:rPr>
            </w:pPr>
            <w:r>
              <w:rPr>
                <w:sz w:val="15"/>
              </w:rPr>
              <w:t>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8.1.30</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机械应急启动功能</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4"/>
                <w:sz w:val="15"/>
              </w:rPr>
              <w:t>喷淋水泵控制柜应设置机械应急启泵功能，并应保证在控制柜内</w:t>
            </w:r>
            <w:r>
              <w:rPr>
                <w:spacing w:val="-3"/>
                <w:sz w:val="15"/>
              </w:rPr>
              <w:t xml:space="preserve">的控制线路发生故障时由有管理权限的人员在紧急时启动消防 </w:t>
            </w:r>
            <w:r>
              <w:rPr>
                <w:spacing w:val="-5"/>
                <w:sz w:val="15"/>
              </w:rPr>
              <w:t xml:space="preserve">水泵。机械应急启动时，应确保喷淋水泵在报警后 </w:t>
            </w:r>
            <w:r>
              <w:rPr>
                <w:sz w:val="15"/>
              </w:rPr>
              <w:t>5.0min</w:t>
            </w:r>
            <w:r>
              <w:rPr>
                <w:spacing w:val="-11"/>
                <w:sz w:val="15"/>
              </w:rPr>
              <w:t xml:space="preserve"> 内正</w:t>
            </w:r>
          </w:p>
          <w:p>
            <w:pPr>
              <w:pStyle w:val="11"/>
              <w:spacing w:before="2"/>
              <w:ind w:left="110"/>
              <w:rPr>
                <w:sz w:val="15"/>
              </w:rPr>
            </w:pPr>
            <w:r>
              <w:rPr>
                <w:sz w:val="15"/>
              </w:rPr>
              <w:t>常工作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8.1.31</w:t>
            </w:r>
          </w:p>
        </w:tc>
        <w:tc>
          <w:tcPr>
            <w:tcW w:w="2210" w:type="dxa"/>
          </w:tcPr>
          <w:p>
            <w:pPr>
              <w:pStyle w:val="11"/>
              <w:spacing w:before="7"/>
              <w:rPr>
                <w:rFonts w:ascii="Times New Roman"/>
                <w:sz w:val="18"/>
              </w:rPr>
            </w:pPr>
          </w:p>
          <w:p>
            <w:pPr>
              <w:pStyle w:val="11"/>
              <w:spacing w:line="388" w:lineRule="auto"/>
              <w:ind w:left="108" w:right="136"/>
              <w:rPr>
                <w:sz w:val="15"/>
              </w:rPr>
            </w:pPr>
            <w:r>
              <w:rPr>
                <w:sz w:val="15"/>
              </w:rPr>
              <w:t>电动驱动消防水泵自动巡检功能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8"/>
              <w:rPr>
                <w:sz w:val="15"/>
              </w:rPr>
            </w:pPr>
            <w:r>
              <w:rPr>
                <w:spacing w:val="-5"/>
                <w:sz w:val="15"/>
              </w:rPr>
              <w:t xml:space="preserve">巡检周期不宜大于 </w:t>
            </w:r>
            <w:r>
              <w:rPr>
                <w:spacing w:val="-9"/>
                <w:sz w:val="15"/>
              </w:rPr>
              <w:t>7d</w:t>
            </w:r>
            <w:r>
              <w:rPr>
                <w:spacing w:val="-6"/>
                <w:sz w:val="15"/>
              </w:rPr>
              <w:t>，且应能按需要任意设定；以低频交流电源</w:t>
            </w:r>
            <w:r>
              <w:rPr>
                <w:spacing w:val="-4"/>
                <w:sz w:val="15"/>
              </w:rPr>
              <w:t>逐台驱动喷淋水泵，使每台喷淋水泵低速转动的时间不应少于</w:t>
            </w:r>
          </w:p>
          <w:p>
            <w:pPr>
              <w:pStyle w:val="11"/>
              <w:spacing w:before="2"/>
              <w:ind w:left="110"/>
              <w:rPr>
                <w:sz w:val="15"/>
              </w:rPr>
            </w:pPr>
            <w:r>
              <w:rPr>
                <w:sz w:val="15"/>
              </w:rPr>
              <w:t>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8.1.32</w:t>
            </w:r>
          </w:p>
        </w:tc>
        <w:tc>
          <w:tcPr>
            <w:tcW w:w="2210" w:type="dxa"/>
          </w:tcPr>
          <w:p>
            <w:pPr>
              <w:pStyle w:val="11"/>
              <w:spacing w:before="7"/>
              <w:rPr>
                <w:rFonts w:ascii="Times New Roman"/>
                <w:sz w:val="18"/>
              </w:rPr>
            </w:pPr>
          </w:p>
          <w:p>
            <w:pPr>
              <w:pStyle w:val="11"/>
              <w:ind w:left="108"/>
              <w:rPr>
                <w:sz w:val="15"/>
              </w:rPr>
            </w:pPr>
            <w:r>
              <w:rPr>
                <w:sz w:val="15"/>
              </w:rPr>
              <w:t>喷淋水泵的双电源切换</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双路电源自动切换时间不应大于 2s；当一路电源与内燃机动力的</w:t>
            </w:r>
          </w:p>
          <w:p>
            <w:pPr>
              <w:pStyle w:val="11"/>
              <w:spacing w:before="120"/>
              <w:ind w:left="110"/>
              <w:rPr>
                <w:sz w:val="15"/>
              </w:rPr>
            </w:pPr>
            <w:r>
              <w:rPr>
                <w:sz w:val="15"/>
              </w:rPr>
              <w:t>切换时间不应大于 15s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8.2</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8.2.1</w:t>
            </w:r>
          </w:p>
        </w:tc>
        <w:tc>
          <w:tcPr>
            <w:tcW w:w="2210" w:type="dxa"/>
          </w:tcPr>
          <w:p>
            <w:pPr>
              <w:pStyle w:val="11"/>
              <w:spacing w:before="58"/>
              <w:ind w:left="108"/>
              <w:rPr>
                <w:sz w:val="15"/>
              </w:rPr>
            </w:pPr>
            <w:r>
              <w:rPr>
                <w:sz w:val="15"/>
              </w:rPr>
              <w:t>管材</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管材及压力等级应符合设计要求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8.2.2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8.2.3</w:t>
            </w:r>
          </w:p>
        </w:tc>
        <w:tc>
          <w:tcPr>
            <w:tcW w:w="2210" w:type="dxa"/>
          </w:tcPr>
          <w:p>
            <w:pPr>
              <w:pStyle w:val="11"/>
              <w:spacing w:before="61"/>
              <w:ind w:left="108"/>
              <w:rPr>
                <w:sz w:val="15"/>
              </w:rPr>
            </w:pPr>
            <w:r>
              <w:rPr>
                <w:sz w:val="15"/>
              </w:rPr>
              <w:t>管道连接方式</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8.2.4</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管道支吊架或防晃支架的设置</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C</w:t>
            </w:r>
          </w:p>
        </w:tc>
        <w:tc>
          <w:tcPr>
            <w:tcW w:w="4406" w:type="dxa"/>
          </w:tcPr>
          <w:p>
            <w:pPr>
              <w:pStyle w:val="11"/>
              <w:spacing w:before="58" w:line="388" w:lineRule="auto"/>
              <w:ind w:left="110" w:right="88"/>
              <w:jc w:val="both"/>
              <w:rPr>
                <w:sz w:val="15"/>
              </w:rPr>
            </w:pPr>
            <w:r>
              <w:rPr>
                <w:spacing w:val="-6"/>
                <w:sz w:val="15"/>
              </w:rPr>
              <w:t xml:space="preserve">管道的公称直径等于或大于 </w:t>
            </w:r>
            <w:r>
              <w:rPr>
                <w:sz w:val="15"/>
              </w:rPr>
              <w:t>50mm</w:t>
            </w:r>
            <w:r>
              <w:rPr>
                <w:spacing w:val="-7"/>
                <w:sz w:val="15"/>
              </w:rPr>
              <w:t xml:space="preserve"> 时，每段配水干管或配水管设</w:t>
            </w:r>
            <w:r>
              <w:rPr>
                <w:spacing w:val="-8"/>
                <w:sz w:val="15"/>
              </w:rPr>
              <w:t xml:space="preserve">置防晃支架不应少于 </w:t>
            </w:r>
            <w:r>
              <w:rPr>
                <w:sz w:val="15"/>
              </w:rPr>
              <w:t>1</w:t>
            </w:r>
            <w:r>
              <w:rPr>
                <w:spacing w:val="-9"/>
                <w:sz w:val="15"/>
              </w:rPr>
              <w:t xml:space="preserve"> 个，且防晃支架的间距不宜大于 </w:t>
            </w:r>
            <w:r>
              <w:rPr>
                <w:sz w:val="15"/>
              </w:rPr>
              <w:t>15m</w:t>
            </w:r>
            <w:r>
              <w:rPr>
                <w:spacing w:val="-2"/>
                <w:sz w:val="15"/>
              </w:rPr>
              <w:t>；当</w:t>
            </w:r>
            <w:r>
              <w:rPr>
                <w:spacing w:val="-6"/>
                <w:sz w:val="15"/>
              </w:rPr>
              <w:t>管道改变方向时，应增设防晃支架。立管应在其底部、顶部设防</w:t>
            </w:r>
          </w:p>
          <w:p>
            <w:pPr>
              <w:pStyle w:val="11"/>
              <w:spacing w:before="2"/>
              <w:ind w:left="110"/>
              <w:rPr>
                <w:sz w:val="15"/>
              </w:rPr>
            </w:pPr>
            <w:r>
              <w:rPr>
                <w:sz w:val="15"/>
              </w:rPr>
              <w:t>固定支架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8.2.5</w:t>
            </w:r>
          </w:p>
        </w:tc>
        <w:tc>
          <w:tcPr>
            <w:tcW w:w="2210" w:type="dxa"/>
          </w:tcPr>
          <w:p>
            <w:pPr>
              <w:pStyle w:val="11"/>
              <w:spacing w:before="58"/>
              <w:ind w:left="108"/>
              <w:rPr>
                <w:sz w:val="15"/>
              </w:rPr>
            </w:pPr>
            <w:r>
              <w:rPr>
                <w:sz w:val="15"/>
              </w:rPr>
              <w:t>配水主立管始终端支架或管卡</w:t>
            </w:r>
          </w:p>
          <w:p>
            <w:pPr>
              <w:pStyle w:val="11"/>
              <w:spacing w:before="120"/>
              <w:ind w:left="108"/>
              <w:rPr>
                <w:sz w:val="15"/>
              </w:rPr>
            </w:pPr>
            <w:r>
              <w:rPr>
                <w:sz w:val="15"/>
              </w:rPr>
              <w:t>安装</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距地面或楼面宜为 1.5～1.8m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8.2.6</w:t>
            </w:r>
          </w:p>
        </w:tc>
        <w:tc>
          <w:tcPr>
            <w:tcW w:w="2210" w:type="dxa"/>
          </w:tcPr>
          <w:p>
            <w:pPr>
              <w:pStyle w:val="11"/>
              <w:spacing w:before="58"/>
              <w:ind w:left="108"/>
              <w:rPr>
                <w:sz w:val="15"/>
              </w:rPr>
            </w:pPr>
            <w:r>
              <w:rPr>
                <w:sz w:val="15"/>
              </w:rPr>
              <w:t>报警阀后的管路</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不应设置其他用水设施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8.2.7</w:t>
            </w:r>
          </w:p>
        </w:tc>
        <w:tc>
          <w:tcPr>
            <w:tcW w:w="2210" w:type="dxa"/>
          </w:tcPr>
          <w:p>
            <w:pPr>
              <w:pStyle w:val="11"/>
              <w:spacing w:before="58"/>
              <w:ind w:left="108"/>
              <w:rPr>
                <w:sz w:val="15"/>
              </w:rPr>
            </w:pPr>
            <w:r>
              <w:rPr>
                <w:sz w:val="15"/>
              </w:rPr>
              <w:t>管道安装配水支管直径</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配水支管直径不应小于 25mm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8.2.8</w:t>
            </w:r>
          </w:p>
        </w:tc>
        <w:tc>
          <w:tcPr>
            <w:tcW w:w="2210" w:type="dxa"/>
          </w:tcPr>
          <w:p>
            <w:pPr>
              <w:pStyle w:val="11"/>
              <w:spacing w:before="8"/>
              <w:rPr>
                <w:rFonts w:ascii="Times New Roman"/>
                <w:sz w:val="18"/>
              </w:rPr>
            </w:pPr>
          </w:p>
          <w:p>
            <w:pPr>
              <w:pStyle w:val="11"/>
              <w:ind w:left="108"/>
              <w:rPr>
                <w:sz w:val="15"/>
              </w:rPr>
            </w:pPr>
            <w:r>
              <w:rPr>
                <w:sz w:val="15"/>
              </w:rPr>
              <w:t>管道安装配水支管喷头数量</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7"/>
                <w:sz w:val="15"/>
              </w:rPr>
              <w:t xml:space="preserve">单侧不应超过 </w:t>
            </w:r>
            <w:r>
              <w:rPr>
                <w:sz w:val="15"/>
              </w:rPr>
              <w:t>8</w:t>
            </w:r>
            <w:r>
              <w:rPr>
                <w:spacing w:val="-14"/>
                <w:sz w:val="15"/>
              </w:rPr>
              <w:t xml:space="preserve"> 个，喷头在吊顶上下布置时双侧各不应超过 </w:t>
            </w:r>
            <w:r>
              <w:rPr>
                <w:sz w:val="15"/>
              </w:rPr>
              <w:t>8</w:t>
            </w:r>
            <w:r>
              <w:rPr>
                <w:spacing w:val="-12"/>
                <w:sz w:val="15"/>
              </w:rPr>
              <w:t xml:space="preserve"> 个，</w:t>
            </w:r>
          </w:p>
          <w:p>
            <w:pPr>
              <w:pStyle w:val="11"/>
              <w:spacing w:before="121"/>
              <w:ind w:left="110"/>
              <w:rPr>
                <w:sz w:val="15"/>
              </w:rPr>
            </w:pPr>
            <w:r>
              <w:rPr>
                <w:sz w:val="15"/>
              </w:rPr>
              <w:t>严重危险级配水支管不应超过 6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87" w:right="77"/>
              <w:jc w:val="center"/>
              <w:rPr>
                <w:sz w:val="15"/>
              </w:rPr>
            </w:pPr>
            <w:r>
              <w:rPr>
                <w:sz w:val="15"/>
              </w:rPr>
              <w:t>8.2.9</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08"/>
              <w:rPr>
                <w:sz w:val="15"/>
              </w:rPr>
            </w:pPr>
            <w:r>
              <w:rPr>
                <w:sz w:val="15"/>
              </w:rPr>
              <w:t>抗变形措施及间隙处理</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4"/>
              <w:jc w:val="center"/>
              <w:rPr>
                <w:sz w:val="15"/>
              </w:rPr>
            </w:pPr>
            <w:r>
              <w:rPr>
                <w:w w:val="100"/>
                <w:sz w:val="15"/>
              </w:rPr>
              <w:t>B</w:t>
            </w:r>
          </w:p>
        </w:tc>
        <w:tc>
          <w:tcPr>
            <w:tcW w:w="4406" w:type="dxa"/>
          </w:tcPr>
          <w:p>
            <w:pPr>
              <w:pStyle w:val="11"/>
              <w:spacing w:before="61" w:line="388" w:lineRule="auto"/>
              <w:ind w:left="110" w:right="88"/>
              <w:jc w:val="both"/>
              <w:rPr>
                <w:sz w:val="15"/>
              </w:rPr>
            </w:pPr>
            <w:r>
              <w:rPr>
                <w:spacing w:val="-5"/>
                <w:sz w:val="15"/>
              </w:rPr>
              <w:t>管道穿过建筑物的变形缝时，应采取抗变形措施。穿过墙体或楼</w:t>
            </w:r>
            <w:r>
              <w:rPr>
                <w:spacing w:val="-6"/>
                <w:sz w:val="15"/>
              </w:rPr>
              <w:t>板时应加设套管，套管长度不得小于墙体厚度，穿过楼板的套管</w:t>
            </w:r>
            <w:r>
              <w:rPr>
                <w:spacing w:val="-5"/>
                <w:sz w:val="15"/>
              </w:rPr>
              <w:t xml:space="preserve">其顶部应高出装饰地面 </w:t>
            </w:r>
            <w:r>
              <w:rPr>
                <w:spacing w:val="-6"/>
                <w:sz w:val="15"/>
              </w:rPr>
              <w:t>20mm</w:t>
            </w:r>
            <w:r>
              <w:rPr>
                <w:spacing w:val="-5"/>
                <w:sz w:val="15"/>
              </w:rPr>
              <w:t xml:space="preserve">；穿过卫生间或厨房楼板的套管，其顶部应高出装饰地面 </w:t>
            </w:r>
            <w:r>
              <w:rPr>
                <w:spacing w:val="-6"/>
                <w:sz w:val="15"/>
              </w:rPr>
              <w:t>50mm，且套管底部应与楼板地面相平。套管</w:t>
            </w:r>
          </w:p>
          <w:p>
            <w:pPr>
              <w:pStyle w:val="11"/>
              <w:spacing w:before="2"/>
              <w:ind w:left="110"/>
              <w:rPr>
                <w:sz w:val="15"/>
              </w:rPr>
            </w:pPr>
            <w:r>
              <w:rPr>
                <w:sz w:val="15"/>
              </w:rPr>
              <w:t>与管道的间隙应采用不然材料填塞密实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8.2.10</w:t>
            </w:r>
          </w:p>
        </w:tc>
        <w:tc>
          <w:tcPr>
            <w:tcW w:w="2210" w:type="dxa"/>
          </w:tcPr>
          <w:p>
            <w:pPr>
              <w:pStyle w:val="11"/>
              <w:rPr>
                <w:rFonts w:ascii="Times New Roman"/>
                <w:sz w:val="14"/>
              </w:rPr>
            </w:pPr>
          </w:p>
          <w:p>
            <w:pPr>
              <w:pStyle w:val="11"/>
              <w:spacing w:before="1"/>
              <w:ind w:left="108"/>
              <w:rPr>
                <w:sz w:val="15"/>
              </w:rPr>
            </w:pPr>
            <w:r>
              <w:rPr>
                <w:sz w:val="15"/>
              </w:rPr>
              <w:t>管路末端试水装置的设置</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每个报警阀组控制的最不利点喷头处，应设末端试水装置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8.2.11</w:t>
            </w:r>
          </w:p>
        </w:tc>
        <w:tc>
          <w:tcPr>
            <w:tcW w:w="2210" w:type="dxa"/>
          </w:tcPr>
          <w:p>
            <w:pPr>
              <w:pStyle w:val="11"/>
              <w:spacing w:before="61"/>
              <w:ind w:left="108"/>
              <w:rPr>
                <w:sz w:val="15"/>
              </w:rPr>
            </w:pPr>
            <w:r>
              <w:rPr>
                <w:sz w:val="15"/>
              </w:rPr>
              <w:t>管路末端试水装置附件</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阀门、试水接头、压力表和排水管应正常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8.2.12</w:t>
            </w:r>
          </w:p>
        </w:tc>
        <w:tc>
          <w:tcPr>
            <w:tcW w:w="2210" w:type="dxa"/>
          </w:tcPr>
          <w:p>
            <w:pPr>
              <w:pStyle w:val="11"/>
              <w:rPr>
                <w:rFonts w:ascii="Times New Roman"/>
                <w:sz w:val="14"/>
              </w:rPr>
            </w:pPr>
          </w:p>
          <w:p>
            <w:pPr>
              <w:pStyle w:val="11"/>
              <w:spacing w:before="1"/>
              <w:ind w:left="108"/>
              <w:rPr>
                <w:sz w:val="15"/>
              </w:rPr>
            </w:pPr>
            <w:r>
              <w:rPr>
                <w:sz w:val="15"/>
              </w:rPr>
              <w:t>管路末端试水装置试水阀直径</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应为 25mm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8.2.13</w:t>
            </w:r>
          </w:p>
        </w:tc>
        <w:tc>
          <w:tcPr>
            <w:tcW w:w="2210" w:type="dxa"/>
          </w:tcPr>
          <w:p>
            <w:pPr>
              <w:pStyle w:val="11"/>
              <w:spacing w:before="61"/>
              <w:ind w:left="108"/>
              <w:rPr>
                <w:sz w:val="15"/>
              </w:rPr>
            </w:pPr>
            <w:r>
              <w:rPr>
                <w:sz w:val="15"/>
              </w:rPr>
              <w:t>管路末端试水装置处的排水管</w:t>
            </w:r>
          </w:p>
          <w:p>
            <w:pPr>
              <w:pStyle w:val="11"/>
              <w:spacing w:before="120"/>
              <w:ind w:left="108"/>
              <w:rPr>
                <w:sz w:val="15"/>
              </w:rPr>
            </w:pPr>
            <w:r>
              <w:rPr>
                <w:sz w:val="15"/>
              </w:rPr>
              <w:t>直径</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10"/>
              <w:rPr>
                <w:rFonts w:ascii="Times New Roman"/>
                <w:sz w:val="18"/>
              </w:rPr>
            </w:pPr>
          </w:p>
          <w:p>
            <w:pPr>
              <w:pStyle w:val="11"/>
              <w:ind w:left="110"/>
              <w:rPr>
                <w:sz w:val="15"/>
              </w:rPr>
            </w:pPr>
            <w:r>
              <w:rPr>
                <w:sz w:val="15"/>
              </w:rPr>
              <w:t>不应小于 75mm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8.2.14</w:t>
            </w:r>
          </w:p>
        </w:tc>
        <w:tc>
          <w:tcPr>
            <w:tcW w:w="2210" w:type="dxa"/>
          </w:tcPr>
          <w:p>
            <w:pPr>
              <w:pStyle w:val="11"/>
              <w:rPr>
                <w:rFonts w:ascii="Times New Roman"/>
                <w:sz w:val="14"/>
              </w:rPr>
            </w:pPr>
          </w:p>
          <w:p>
            <w:pPr>
              <w:pStyle w:val="11"/>
              <w:spacing w:before="1"/>
              <w:ind w:left="108"/>
              <w:rPr>
                <w:sz w:val="15"/>
              </w:rPr>
            </w:pPr>
            <w:r>
              <w:rPr>
                <w:sz w:val="15"/>
              </w:rPr>
              <w:t>减压孔板和节流装置设置</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应设在直径不小于 50mm 的水平管段上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8.2.15</w:t>
            </w:r>
          </w:p>
        </w:tc>
        <w:tc>
          <w:tcPr>
            <w:tcW w:w="2210" w:type="dxa"/>
          </w:tcPr>
          <w:p>
            <w:pPr>
              <w:pStyle w:val="11"/>
              <w:spacing w:before="10"/>
              <w:rPr>
                <w:rFonts w:ascii="Times New Roman"/>
                <w:sz w:val="18"/>
              </w:rPr>
            </w:pPr>
          </w:p>
          <w:p>
            <w:pPr>
              <w:pStyle w:val="11"/>
              <w:ind w:left="108"/>
              <w:rPr>
                <w:sz w:val="15"/>
              </w:rPr>
            </w:pPr>
            <w:r>
              <w:rPr>
                <w:sz w:val="15"/>
              </w:rPr>
              <w:t>减压阀安装</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减压阀应设置在报警阀组入口前，当连接两个及以上报警阀组</w:t>
            </w:r>
          </w:p>
          <w:p>
            <w:pPr>
              <w:pStyle w:val="11"/>
              <w:spacing w:before="120"/>
              <w:ind w:left="110"/>
              <w:rPr>
                <w:sz w:val="15"/>
              </w:rPr>
            </w:pPr>
            <w:r>
              <w:rPr>
                <w:sz w:val="15"/>
              </w:rPr>
              <w:t>时，应设置备用减压阀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8.2.16</w:t>
            </w:r>
          </w:p>
        </w:tc>
        <w:tc>
          <w:tcPr>
            <w:tcW w:w="2210" w:type="dxa"/>
          </w:tcPr>
          <w:p>
            <w:pPr>
              <w:pStyle w:val="11"/>
              <w:spacing w:before="58"/>
              <w:ind w:left="108"/>
              <w:rPr>
                <w:sz w:val="15"/>
              </w:rPr>
            </w:pPr>
            <w:r>
              <w:rPr>
                <w:sz w:val="15"/>
              </w:rPr>
              <w:t>减压阀方向</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减压阀水流方向应与供水管网水流方向一致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8.2.17</w:t>
            </w:r>
          </w:p>
        </w:tc>
        <w:tc>
          <w:tcPr>
            <w:tcW w:w="2210" w:type="dxa"/>
          </w:tcPr>
          <w:p>
            <w:pPr>
              <w:pStyle w:val="11"/>
              <w:rPr>
                <w:rFonts w:ascii="Times New Roman"/>
                <w:sz w:val="14"/>
              </w:rPr>
            </w:pPr>
          </w:p>
          <w:p>
            <w:pPr>
              <w:pStyle w:val="11"/>
              <w:spacing w:before="1"/>
              <w:ind w:left="108"/>
              <w:rPr>
                <w:sz w:val="15"/>
              </w:rPr>
            </w:pPr>
            <w:r>
              <w:rPr>
                <w:sz w:val="15"/>
              </w:rPr>
              <w:t>减压阀过滤器及压力表安装</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减压阀的进口处应设置过滤器，减压阀前后应设压力表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8.2.18</w:t>
            </w:r>
          </w:p>
        </w:tc>
        <w:tc>
          <w:tcPr>
            <w:tcW w:w="2210" w:type="dxa"/>
          </w:tcPr>
          <w:p>
            <w:pPr>
              <w:pStyle w:val="11"/>
              <w:rPr>
                <w:rFonts w:ascii="Times New Roman"/>
                <w:sz w:val="14"/>
              </w:rPr>
            </w:pPr>
          </w:p>
          <w:p>
            <w:pPr>
              <w:pStyle w:val="11"/>
              <w:spacing w:before="1"/>
              <w:ind w:left="108"/>
              <w:rPr>
                <w:sz w:val="15"/>
              </w:rPr>
            </w:pPr>
            <w:r>
              <w:rPr>
                <w:sz w:val="15"/>
              </w:rPr>
              <w:t>管道颜色</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配水干管、配水管应做红色或红色环圈标志以区别其他管道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8.2.19</w:t>
            </w:r>
          </w:p>
        </w:tc>
        <w:tc>
          <w:tcPr>
            <w:tcW w:w="2210" w:type="dxa"/>
          </w:tcPr>
          <w:p>
            <w:pPr>
              <w:pStyle w:val="11"/>
              <w:spacing w:before="61"/>
              <w:ind w:left="108"/>
              <w:rPr>
                <w:sz w:val="15"/>
              </w:rPr>
            </w:pPr>
            <w:r>
              <w:rPr>
                <w:sz w:val="15"/>
              </w:rPr>
              <w:t>阀门启闭标志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主要控制阀应加设启闭标志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8.2.20</w:t>
            </w:r>
          </w:p>
        </w:tc>
        <w:tc>
          <w:tcPr>
            <w:tcW w:w="2210" w:type="dxa"/>
          </w:tcPr>
          <w:p>
            <w:pPr>
              <w:pStyle w:val="11"/>
              <w:spacing w:before="58"/>
              <w:ind w:left="108"/>
              <w:rPr>
                <w:sz w:val="15"/>
              </w:rPr>
            </w:pPr>
            <w:r>
              <w:rPr>
                <w:sz w:val="15"/>
              </w:rPr>
              <w:t>配水管控制喷头数量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8.2.21</w:t>
            </w:r>
          </w:p>
        </w:tc>
        <w:tc>
          <w:tcPr>
            <w:tcW w:w="2210" w:type="dxa"/>
          </w:tcPr>
          <w:p>
            <w:pPr>
              <w:pStyle w:val="11"/>
              <w:spacing w:before="58"/>
              <w:ind w:left="108"/>
              <w:rPr>
                <w:sz w:val="15"/>
              </w:rPr>
            </w:pPr>
            <w:r>
              <w:rPr>
                <w:sz w:val="15"/>
              </w:rPr>
              <w:t>快速排气阀的设置(干式系统</w:t>
            </w:r>
          </w:p>
          <w:p>
            <w:pPr>
              <w:pStyle w:val="11"/>
              <w:spacing w:before="121"/>
              <w:ind w:left="108"/>
              <w:rPr>
                <w:sz w:val="15"/>
              </w:rPr>
            </w:pPr>
            <w:r>
              <w:rPr>
                <w:sz w:val="15"/>
              </w:rPr>
              <w:t>和预作用系统）</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干式系统和预作用系统配水管道应设快速排气阀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8.2.22</w:t>
            </w:r>
          </w:p>
        </w:tc>
        <w:tc>
          <w:tcPr>
            <w:tcW w:w="2210" w:type="dxa"/>
          </w:tcPr>
          <w:p>
            <w:pPr>
              <w:pStyle w:val="11"/>
              <w:spacing w:before="20" w:line="310" w:lineRule="atLeast"/>
              <w:ind w:left="108" w:right="214"/>
              <w:rPr>
                <w:sz w:val="15"/>
              </w:rPr>
            </w:pPr>
            <w:r>
              <w:rPr>
                <w:sz w:val="15"/>
              </w:rPr>
              <w:t>排气阀入口前电动阀设置(干式系统和预作用系统）</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rPr>
                <w:rFonts w:ascii="Times New Roman"/>
                <w:sz w:val="14"/>
              </w:rPr>
            </w:pPr>
          </w:p>
          <w:p>
            <w:pPr>
              <w:pStyle w:val="11"/>
              <w:spacing w:before="6"/>
              <w:rPr>
                <w:rFonts w:ascii="Times New Roman"/>
                <w:sz w:val="11"/>
              </w:rPr>
            </w:pPr>
          </w:p>
          <w:p>
            <w:pPr>
              <w:pStyle w:val="11"/>
              <w:ind w:left="110"/>
              <w:rPr>
                <w:sz w:val="15"/>
              </w:rPr>
            </w:pPr>
            <w:r>
              <w:rPr>
                <w:sz w:val="15"/>
              </w:rPr>
              <w:t>有压充气管道的快速排气阀入口前应设电动阀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8.2.23</w:t>
            </w:r>
          </w:p>
        </w:tc>
        <w:tc>
          <w:tcPr>
            <w:tcW w:w="2210" w:type="dxa"/>
          </w:tcPr>
          <w:p>
            <w:pPr>
              <w:pStyle w:val="11"/>
              <w:spacing w:before="58"/>
              <w:ind w:left="108"/>
              <w:rPr>
                <w:sz w:val="15"/>
              </w:rPr>
            </w:pPr>
            <w:r>
              <w:rPr>
                <w:sz w:val="15"/>
              </w:rPr>
              <w:t>配水干管(立管)与配水管(水</w:t>
            </w:r>
          </w:p>
          <w:p>
            <w:pPr>
              <w:pStyle w:val="11"/>
              <w:spacing w:before="120"/>
              <w:ind w:left="108"/>
              <w:rPr>
                <w:sz w:val="15"/>
              </w:rPr>
            </w:pPr>
            <w:r>
              <w:rPr>
                <w:sz w:val="15"/>
              </w:rPr>
              <w:t>平管)连接</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应采用沟槽式管件，不应采用机械三通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58"/>
              <w:ind w:left="88" w:right="77"/>
              <w:jc w:val="center"/>
              <w:rPr>
                <w:sz w:val="15"/>
              </w:rPr>
            </w:pPr>
            <w:r>
              <w:rPr>
                <w:sz w:val="15"/>
              </w:rPr>
              <w:t>8.3</w:t>
            </w:r>
          </w:p>
        </w:tc>
        <w:tc>
          <w:tcPr>
            <w:tcW w:w="2210" w:type="dxa"/>
          </w:tcPr>
          <w:p>
            <w:pPr>
              <w:pStyle w:val="11"/>
              <w:spacing w:before="58"/>
              <w:ind w:left="108"/>
              <w:rPr>
                <w:sz w:val="15"/>
              </w:rPr>
            </w:pPr>
            <w:r>
              <w:rPr>
                <w:sz w:val="15"/>
              </w:rPr>
              <w:t>喷头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8.3.1</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选型</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90"/>
              <w:jc w:val="both"/>
              <w:rPr>
                <w:sz w:val="15"/>
              </w:rPr>
            </w:pPr>
            <w:r>
              <w:rPr>
                <w:spacing w:val="-3"/>
                <w:sz w:val="15"/>
              </w:rPr>
              <w:t>应符合设计选型</w:t>
            </w:r>
            <w:r>
              <w:rPr>
                <w:sz w:val="15"/>
              </w:rPr>
              <w:t>（</w:t>
            </w:r>
            <w:r>
              <w:rPr>
                <w:spacing w:val="-4"/>
                <w:sz w:val="15"/>
              </w:rPr>
              <w:t>闭式系统的洒水喷头，其公称动作温度宜高于</w:t>
            </w:r>
            <w:r>
              <w:rPr>
                <w:spacing w:val="-5"/>
                <w:sz w:val="15"/>
              </w:rPr>
              <w:t xml:space="preserve">环境最高温度 </w:t>
            </w:r>
            <w:r>
              <w:rPr>
                <w:sz w:val="15"/>
              </w:rPr>
              <w:t>30</w:t>
            </w:r>
            <w:r>
              <w:rPr>
                <w:spacing w:val="-6"/>
                <w:sz w:val="15"/>
              </w:rPr>
              <w:t>℃。</w:t>
            </w:r>
            <w:r>
              <w:rPr>
                <w:spacing w:val="-14"/>
                <w:sz w:val="15"/>
              </w:rPr>
              <w:t>）</w:t>
            </w:r>
            <w:r>
              <w:rPr>
                <w:spacing w:val="-6"/>
                <w:sz w:val="15"/>
              </w:rPr>
              <w:t>，并应具有产品出厂合格证，消防产品应</w:t>
            </w:r>
            <w:r>
              <w:rPr>
                <w:spacing w:val="-4"/>
                <w:sz w:val="15"/>
              </w:rPr>
              <w:t>具有符合法定市场准入规则的证明文件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8.3.2</w:t>
            </w:r>
          </w:p>
        </w:tc>
        <w:tc>
          <w:tcPr>
            <w:tcW w:w="2210" w:type="dxa"/>
          </w:tcPr>
          <w:p>
            <w:pPr>
              <w:pStyle w:val="11"/>
              <w:spacing w:before="7"/>
              <w:rPr>
                <w:rFonts w:ascii="Times New Roman"/>
                <w:sz w:val="18"/>
              </w:rPr>
            </w:pPr>
          </w:p>
          <w:p>
            <w:pPr>
              <w:pStyle w:val="11"/>
              <w:ind w:left="108"/>
              <w:rPr>
                <w:sz w:val="15"/>
              </w:rPr>
            </w:pPr>
            <w:r>
              <w:rPr>
                <w:sz w:val="15"/>
              </w:rPr>
              <w:t>安装质量</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不应对喷头进行拆装、改动，并严禁给喷头、隐蔽式喷头的装饰</w:t>
            </w:r>
          </w:p>
          <w:p>
            <w:pPr>
              <w:pStyle w:val="11"/>
              <w:spacing w:before="120"/>
              <w:ind w:left="110"/>
              <w:rPr>
                <w:sz w:val="15"/>
              </w:rPr>
            </w:pPr>
            <w:r>
              <w:rPr>
                <w:sz w:val="15"/>
              </w:rPr>
              <w:t>盖板附加任何装饰性涂层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8.3.3</w:t>
            </w:r>
          </w:p>
        </w:tc>
        <w:tc>
          <w:tcPr>
            <w:tcW w:w="2210" w:type="dxa"/>
          </w:tcPr>
          <w:p>
            <w:pPr>
              <w:pStyle w:val="11"/>
              <w:spacing w:before="58"/>
              <w:ind w:left="108"/>
              <w:rPr>
                <w:sz w:val="15"/>
              </w:rPr>
            </w:pPr>
            <w:r>
              <w:rPr>
                <w:sz w:val="15"/>
              </w:rPr>
              <w:t>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喷头无渗漏，不得有变形和附着物、悬挂物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8.3.4</w:t>
            </w:r>
          </w:p>
        </w:tc>
        <w:tc>
          <w:tcPr>
            <w:tcW w:w="2210" w:type="dxa"/>
          </w:tcPr>
          <w:p>
            <w:pPr>
              <w:pStyle w:val="11"/>
              <w:spacing w:before="58"/>
              <w:ind w:left="108"/>
              <w:rPr>
                <w:sz w:val="15"/>
              </w:rPr>
            </w:pPr>
            <w:r>
              <w:rPr>
                <w:sz w:val="15"/>
              </w:rPr>
              <w:t>安装最大间距</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8.3.5</w:t>
            </w:r>
          </w:p>
        </w:tc>
        <w:tc>
          <w:tcPr>
            <w:tcW w:w="2210" w:type="dxa"/>
          </w:tcPr>
          <w:p>
            <w:pPr>
              <w:pStyle w:val="11"/>
              <w:spacing w:before="61"/>
              <w:ind w:left="108"/>
              <w:rPr>
                <w:sz w:val="15"/>
              </w:rPr>
            </w:pPr>
            <w:r>
              <w:rPr>
                <w:sz w:val="15"/>
              </w:rPr>
              <w:t>与墙、柱面最大距离</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8.3.6</w:t>
            </w:r>
          </w:p>
        </w:tc>
        <w:tc>
          <w:tcPr>
            <w:tcW w:w="2210" w:type="dxa"/>
          </w:tcPr>
          <w:p>
            <w:pPr>
              <w:pStyle w:val="11"/>
              <w:spacing w:before="17" w:line="310" w:lineRule="atLeast"/>
              <w:ind w:left="108" w:right="136"/>
              <w:rPr>
                <w:sz w:val="15"/>
              </w:rPr>
            </w:pPr>
            <w:r>
              <w:rPr>
                <w:sz w:val="15"/>
              </w:rPr>
              <w:t>直立型、下垂型喷头与梁、通风管道等障碍物的距离</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3"/>
              <w:rPr>
                <w:rFonts w:ascii="Times New Roman"/>
                <w:sz w:val="11"/>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8.3.7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增设喷头</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1" w:line="312" w:lineRule="exact"/>
              <w:ind w:left="110" w:right="88"/>
              <w:jc w:val="both"/>
              <w:rPr>
                <w:sz w:val="15"/>
              </w:rPr>
            </w:pPr>
            <w:r>
              <w:rPr>
                <w:spacing w:val="-17"/>
                <w:sz w:val="15"/>
              </w:rPr>
              <w:t xml:space="preserve">当梁、通风管道、成排布置的管道、桥架等障碍物的宽度大于 </w:t>
            </w:r>
            <w:r>
              <w:rPr>
                <w:sz w:val="15"/>
              </w:rPr>
              <w:t xml:space="preserve">1.2m </w:t>
            </w:r>
            <w:r>
              <w:rPr>
                <w:spacing w:val="-4"/>
                <w:sz w:val="15"/>
              </w:rPr>
              <w:t>时，其下方应增设喷头；采用早期抑制快速响应喷头和特殊应用</w:t>
            </w:r>
            <w:r>
              <w:rPr>
                <w:spacing w:val="-6"/>
                <w:sz w:val="15"/>
              </w:rPr>
              <w:t xml:space="preserve">喷头的场所，当障碍物宽度大于 </w:t>
            </w:r>
            <w:r>
              <w:rPr>
                <w:sz w:val="15"/>
              </w:rPr>
              <w:t>0.6m</w:t>
            </w:r>
            <w:r>
              <w:rPr>
                <w:spacing w:val="-7"/>
                <w:sz w:val="15"/>
              </w:rPr>
              <w:t xml:space="preserve"> 时，其下方应增设喷头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8.3.8</w:t>
            </w:r>
          </w:p>
        </w:tc>
        <w:tc>
          <w:tcPr>
            <w:tcW w:w="2210" w:type="dxa"/>
          </w:tcPr>
          <w:p>
            <w:pPr>
              <w:pStyle w:val="11"/>
              <w:spacing w:before="58"/>
              <w:ind w:left="108"/>
              <w:rPr>
                <w:sz w:val="15"/>
              </w:rPr>
            </w:pPr>
            <w:r>
              <w:rPr>
                <w:sz w:val="15"/>
              </w:rPr>
              <w:t>有腐蚀性气体环境和冰冻危险</w:t>
            </w:r>
          </w:p>
          <w:p>
            <w:pPr>
              <w:pStyle w:val="11"/>
              <w:spacing w:before="120"/>
              <w:ind w:left="108"/>
              <w:rPr>
                <w:sz w:val="15"/>
              </w:rPr>
            </w:pPr>
            <w:r>
              <w:rPr>
                <w:sz w:val="15"/>
              </w:rPr>
              <w:t>场所安装的喷头</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应有保护措施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8.3.9</w:t>
            </w:r>
          </w:p>
        </w:tc>
        <w:tc>
          <w:tcPr>
            <w:tcW w:w="2210" w:type="dxa"/>
          </w:tcPr>
          <w:p>
            <w:pPr>
              <w:pStyle w:val="11"/>
              <w:spacing w:before="3"/>
              <w:rPr>
                <w:rFonts w:ascii="Times New Roman"/>
                <w:sz w:val="14"/>
              </w:rPr>
            </w:pPr>
          </w:p>
          <w:p>
            <w:pPr>
              <w:pStyle w:val="11"/>
              <w:ind w:left="108"/>
              <w:rPr>
                <w:sz w:val="15"/>
              </w:rPr>
            </w:pPr>
            <w:r>
              <w:rPr>
                <w:sz w:val="15"/>
              </w:rPr>
              <w:t>有碰撞危险场所安装的喷头</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应加设防护罩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8.3.10</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溅水盘与顶板距离</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1" w:line="312" w:lineRule="exact"/>
              <w:ind w:left="110" w:right="88"/>
              <w:rPr>
                <w:sz w:val="15"/>
              </w:rPr>
            </w:pPr>
            <w:r>
              <w:rPr>
                <w:spacing w:val="-5"/>
                <w:sz w:val="15"/>
              </w:rPr>
              <w:t>除吊顶型洒水喷头及吊顶下设置的洒水喷头外，直立型、下垂型</w:t>
            </w:r>
            <w:r>
              <w:rPr>
                <w:spacing w:val="-4"/>
                <w:sz w:val="15"/>
              </w:rPr>
              <w:t xml:space="preserve">标准覆盖面积洒水喷头和扩大覆盖面积洒水喷头溅水盘与顶板 </w:t>
            </w:r>
            <w:r>
              <w:rPr>
                <w:spacing w:val="-10"/>
                <w:sz w:val="15"/>
              </w:rPr>
              <w:t xml:space="preserve">的距离应为 </w:t>
            </w:r>
            <w:r>
              <w:rPr>
                <w:sz w:val="15"/>
              </w:rPr>
              <w:t>75mm～150mm</w:t>
            </w:r>
            <w:r>
              <w:rPr>
                <w:spacing w:val="-3"/>
                <w:sz w:val="15"/>
              </w:rPr>
              <w:t>，并应符合设计要求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8.3.11</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闷顶和技术夹层内喷头安装</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6"/>
                <w:sz w:val="15"/>
              </w:rPr>
              <w:t xml:space="preserve">净空高度大于 </w:t>
            </w:r>
            <w:r>
              <w:rPr>
                <w:sz w:val="15"/>
              </w:rPr>
              <w:t>800mm</w:t>
            </w:r>
            <w:r>
              <w:rPr>
                <w:spacing w:val="-7"/>
                <w:sz w:val="15"/>
              </w:rPr>
              <w:t xml:space="preserve"> 的闷顶和技术夹层内应设置洒水喷头，当同</w:t>
            </w:r>
            <w:r>
              <w:rPr>
                <w:spacing w:val="-6"/>
                <w:sz w:val="15"/>
              </w:rPr>
              <w:t>时满足下列情况时，可不设置洒水喷头：</w:t>
            </w:r>
            <w:r>
              <w:rPr>
                <w:spacing w:val="-3"/>
                <w:sz w:val="15"/>
              </w:rPr>
              <w:t>1.闷顶内敷设的配电线</w:t>
            </w:r>
            <w:r>
              <w:rPr>
                <w:spacing w:val="-4"/>
                <w:sz w:val="15"/>
              </w:rPr>
              <w:t>路采用不燃材料套管或封闭式金属线槽保护；2</w:t>
            </w:r>
            <w:r>
              <w:rPr>
                <w:spacing w:val="-3"/>
                <w:sz w:val="15"/>
              </w:rPr>
              <w:t>.风管保温材料等</w:t>
            </w:r>
          </w:p>
          <w:p>
            <w:pPr>
              <w:pStyle w:val="11"/>
              <w:spacing w:before="2"/>
              <w:ind w:left="110"/>
              <w:rPr>
                <w:sz w:val="15"/>
              </w:rPr>
            </w:pPr>
            <w:r>
              <w:rPr>
                <w:sz w:val="15"/>
              </w:rPr>
              <w:t>采用不燃、难燃材料制作；3.无其他可燃物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8.3.12</w:t>
            </w:r>
          </w:p>
        </w:tc>
        <w:tc>
          <w:tcPr>
            <w:tcW w:w="2210" w:type="dxa"/>
          </w:tcPr>
          <w:p>
            <w:pPr>
              <w:pStyle w:val="11"/>
              <w:spacing w:before="58"/>
              <w:ind w:left="108"/>
              <w:rPr>
                <w:sz w:val="15"/>
              </w:rPr>
            </w:pPr>
            <w:r>
              <w:rPr>
                <w:sz w:val="15"/>
              </w:rPr>
              <w:t>边墙型喷头最大间距</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8.3.13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边墙型喷头安装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155"/>
              <w:rPr>
                <w:sz w:val="15"/>
              </w:rPr>
            </w:pPr>
            <w:r>
              <w:rPr>
                <w:spacing w:val="-5"/>
                <w:sz w:val="15"/>
              </w:rPr>
              <w:t xml:space="preserve">边墙型标准覆盖面积洒水喷头正前方 </w:t>
            </w:r>
            <w:r>
              <w:rPr>
                <w:sz w:val="15"/>
              </w:rPr>
              <w:t>1.2m</w:t>
            </w:r>
            <w:r>
              <w:rPr>
                <w:spacing w:val="-6"/>
                <w:sz w:val="15"/>
              </w:rPr>
              <w:t xml:space="preserve"> 范围内，边墙型扩大覆盖面积洒水喷头和边墙型家用喷头正前方 </w:t>
            </w:r>
            <w:r>
              <w:rPr>
                <w:sz w:val="15"/>
              </w:rPr>
              <w:t>2.4m</w:t>
            </w:r>
            <w:r>
              <w:rPr>
                <w:spacing w:val="-6"/>
                <w:sz w:val="15"/>
              </w:rPr>
              <w:t xml:space="preserve"> 范围内，顶板</w:t>
            </w:r>
          </w:p>
          <w:p>
            <w:pPr>
              <w:pStyle w:val="11"/>
              <w:spacing w:before="2"/>
              <w:ind w:left="110"/>
              <w:rPr>
                <w:sz w:val="15"/>
              </w:rPr>
            </w:pPr>
            <w:r>
              <w:rPr>
                <w:sz w:val="15"/>
              </w:rPr>
              <w:t>或吊顶下不应有阻挡喷水的障碍物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8.3.14</w:t>
            </w:r>
          </w:p>
        </w:tc>
        <w:tc>
          <w:tcPr>
            <w:tcW w:w="2210" w:type="dxa"/>
          </w:tcPr>
          <w:p>
            <w:pPr>
              <w:pStyle w:val="11"/>
              <w:spacing w:before="20" w:line="310" w:lineRule="atLeast"/>
              <w:ind w:left="108" w:right="136"/>
              <w:rPr>
                <w:sz w:val="15"/>
              </w:rPr>
            </w:pPr>
            <w:r>
              <w:rPr>
                <w:sz w:val="15"/>
              </w:rPr>
              <w:t>直立式边墙型喷头安装（标准覆盖）</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20" w:line="310" w:lineRule="atLeast"/>
              <w:ind w:left="110" w:right="81"/>
              <w:rPr>
                <w:sz w:val="15"/>
              </w:rPr>
            </w:pPr>
            <w:r>
              <w:rPr>
                <w:sz w:val="15"/>
              </w:rPr>
              <w:t>其溅水盘与顶板的距离不应小于 100mm，且不宜大于 150mm；与背墙的距离不应小于 50mm，且不应大于 100mm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8.3.15</w:t>
            </w:r>
          </w:p>
        </w:tc>
        <w:tc>
          <w:tcPr>
            <w:tcW w:w="2210" w:type="dxa"/>
          </w:tcPr>
          <w:p>
            <w:pPr>
              <w:pStyle w:val="11"/>
              <w:spacing w:before="58"/>
              <w:ind w:left="108"/>
              <w:rPr>
                <w:sz w:val="15"/>
              </w:rPr>
            </w:pPr>
            <w:r>
              <w:rPr>
                <w:sz w:val="15"/>
              </w:rPr>
              <w:t>水平式边墙型喷头安装（标准</w:t>
            </w:r>
          </w:p>
          <w:p>
            <w:pPr>
              <w:pStyle w:val="11"/>
              <w:spacing w:before="120"/>
              <w:ind w:left="108"/>
              <w:rPr>
                <w:sz w:val="15"/>
              </w:rPr>
            </w:pPr>
            <w:r>
              <w:rPr>
                <w:sz w:val="15"/>
              </w:rPr>
              <w:t>覆盖）</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其溅水盘与顶板的距离不应小于 150mm，且不应大于 300mm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6"/>
              <w:rPr>
                <w:rFonts w:ascii="Times New Roman"/>
                <w:sz w:val="11"/>
              </w:rPr>
            </w:pPr>
          </w:p>
          <w:p>
            <w:pPr>
              <w:pStyle w:val="11"/>
              <w:spacing w:before="1"/>
              <w:ind w:left="87" w:right="77"/>
              <w:jc w:val="center"/>
              <w:rPr>
                <w:sz w:val="15"/>
              </w:rPr>
            </w:pPr>
            <w:r>
              <w:rPr>
                <w:sz w:val="15"/>
              </w:rPr>
              <w:t>8.3.16</w:t>
            </w:r>
          </w:p>
        </w:tc>
        <w:tc>
          <w:tcPr>
            <w:tcW w:w="2210" w:type="dxa"/>
          </w:tcPr>
          <w:p>
            <w:pPr>
              <w:pStyle w:val="11"/>
              <w:spacing w:before="20" w:line="310" w:lineRule="atLeast"/>
              <w:ind w:left="108" w:right="136"/>
              <w:rPr>
                <w:sz w:val="15"/>
              </w:rPr>
            </w:pPr>
            <w:r>
              <w:rPr>
                <w:sz w:val="15"/>
              </w:rPr>
              <w:t>直立式边墙型喷头安装（扩大覆盖）</w:t>
            </w:r>
          </w:p>
        </w:tc>
        <w:tc>
          <w:tcPr>
            <w:tcW w:w="558" w:type="dxa"/>
          </w:tcPr>
          <w:p>
            <w:pPr>
              <w:pStyle w:val="11"/>
              <w:rPr>
                <w:rFonts w:ascii="Times New Roman"/>
                <w:sz w:val="14"/>
              </w:rPr>
            </w:pPr>
          </w:p>
          <w:p>
            <w:pPr>
              <w:pStyle w:val="11"/>
              <w:spacing w:before="6"/>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20" w:line="310" w:lineRule="atLeast"/>
              <w:ind w:left="110" w:right="81"/>
              <w:rPr>
                <w:sz w:val="15"/>
              </w:rPr>
            </w:pPr>
            <w:r>
              <w:rPr>
                <w:sz w:val="15"/>
              </w:rPr>
              <w:t>其溅水盘与顶板的距离不应小于 100mm，且不宜大于 150mm；与背墙的距离不应小于 100mm，且不应大于 100mm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8.3.17</w:t>
            </w:r>
          </w:p>
        </w:tc>
        <w:tc>
          <w:tcPr>
            <w:tcW w:w="2210" w:type="dxa"/>
          </w:tcPr>
          <w:p>
            <w:pPr>
              <w:pStyle w:val="11"/>
              <w:spacing w:before="61"/>
              <w:ind w:left="108"/>
              <w:rPr>
                <w:sz w:val="15"/>
              </w:rPr>
            </w:pPr>
            <w:r>
              <w:rPr>
                <w:sz w:val="15"/>
              </w:rPr>
              <w:t>水平式边墙型喷头安装（扩大</w:t>
            </w:r>
          </w:p>
          <w:p>
            <w:pPr>
              <w:pStyle w:val="11"/>
              <w:spacing w:before="120"/>
              <w:ind w:left="108"/>
              <w:rPr>
                <w:sz w:val="15"/>
              </w:rPr>
            </w:pPr>
            <w:r>
              <w:rPr>
                <w:sz w:val="15"/>
              </w:rPr>
              <w:t>覆盖）</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10"/>
              <w:rPr>
                <w:rFonts w:ascii="Times New Roman"/>
                <w:sz w:val="18"/>
              </w:rPr>
            </w:pPr>
          </w:p>
          <w:p>
            <w:pPr>
              <w:pStyle w:val="11"/>
              <w:ind w:left="110"/>
              <w:rPr>
                <w:sz w:val="15"/>
              </w:rPr>
            </w:pPr>
            <w:r>
              <w:rPr>
                <w:sz w:val="15"/>
              </w:rPr>
              <w:t>其溅水盘与顶板的距离不应小于 150mm，且不应大于 300mm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ind w:left="87" w:right="77"/>
              <w:jc w:val="center"/>
              <w:rPr>
                <w:sz w:val="15"/>
              </w:rPr>
            </w:pPr>
            <w:r>
              <w:rPr>
                <w:sz w:val="15"/>
              </w:rPr>
              <w:t>8.3.18</w:t>
            </w:r>
          </w:p>
        </w:tc>
        <w:tc>
          <w:tcPr>
            <w:tcW w:w="2210" w:type="dxa"/>
          </w:tcPr>
          <w:p>
            <w:pPr>
              <w:pStyle w:val="11"/>
              <w:rPr>
                <w:rFonts w:ascii="Times New Roman"/>
                <w:sz w:val="14"/>
              </w:rPr>
            </w:pPr>
          </w:p>
          <w:p>
            <w:pPr>
              <w:pStyle w:val="11"/>
              <w:ind w:left="108"/>
              <w:rPr>
                <w:sz w:val="15"/>
              </w:rPr>
            </w:pPr>
            <w:r>
              <w:rPr>
                <w:sz w:val="15"/>
              </w:rPr>
              <w:t>边墙型家用喷头安装</w:t>
            </w:r>
          </w:p>
        </w:tc>
        <w:tc>
          <w:tcPr>
            <w:tcW w:w="558" w:type="dxa"/>
          </w:tcPr>
          <w:p>
            <w:pPr>
              <w:pStyle w:val="11"/>
              <w:rPr>
                <w:rFonts w:ascii="Times New Roman"/>
                <w:sz w:val="14"/>
              </w:rPr>
            </w:pPr>
          </w:p>
          <w:p>
            <w:pPr>
              <w:pStyle w:val="11"/>
              <w:ind w:left="14"/>
              <w:jc w:val="center"/>
              <w:rPr>
                <w:sz w:val="15"/>
              </w:rPr>
            </w:pPr>
            <w:r>
              <w:rPr>
                <w:w w:val="100"/>
                <w:sz w:val="15"/>
              </w:rPr>
              <w:t>C</w:t>
            </w:r>
          </w:p>
        </w:tc>
        <w:tc>
          <w:tcPr>
            <w:tcW w:w="4406" w:type="dxa"/>
          </w:tcPr>
          <w:p>
            <w:pPr>
              <w:pStyle w:val="11"/>
              <w:rPr>
                <w:rFonts w:ascii="Times New Roman"/>
                <w:sz w:val="14"/>
              </w:rPr>
            </w:pPr>
          </w:p>
          <w:p>
            <w:pPr>
              <w:pStyle w:val="11"/>
              <w:ind w:left="110"/>
              <w:rPr>
                <w:sz w:val="15"/>
              </w:rPr>
            </w:pPr>
            <w:r>
              <w:rPr>
                <w:sz w:val="15"/>
              </w:rPr>
              <w:t>其溅水盘与顶板的距离不应小于 100mm，且不宜大于 150mm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8" w:right="77"/>
              <w:jc w:val="center"/>
              <w:rPr>
                <w:sz w:val="15"/>
              </w:rPr>
            </w:pPr>
            <w:r>
              <w:rPr>
                <w:sz w:val="15"/>
              </w:rPr>
              <w:t>8.4</w:t>
            </w:r>
          </w:p>
        </w:tc>
        <w:tc>
          <w:tcPr>
            <w:tcW w:w="2210" w:type="dxa"/>
          </w:tcPr>
          <w:p>
            <w:pPr>
              <w:pStyle w:val="11"/>
              <w:spacing w:before="61"/>
              <w:ind w:left="108"/>
              <w:rPr>
                <w:sz w:val="15"/>
              </w:rPr>
            </w:pPr>
            <w:r>
              <w:rPr>
                <w:sz w:val="15"/>
              </w:rPr>
              <w:t>报警阀组</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2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8.4.1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8.4.2</w:t>
            </w:r>
          </w:p>
        </w:tc>
        <w:tc>
          <w:tcPr>
            <w:tcW w:w="2210" w:type="dxa"/>
          </w:tcPr>
          <w:p>
            <w:pPr>
              <w:pStyle w:val="11"/>
              <w:spacing w:before="58"/>
              <w:ind w:left="108"/>
              <w:rPr>
                <w:sz w:val="15"/>
              </w:rPr>
            </w:pPr>
            <w:r>
              <w:rPr>
                <w:sz w:val="15"/>
              </w:rPr>
              <w:t>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外观完好，组件齐全，阀瓣启闭灵活，密封性好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8.4.3</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安装位置</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C</w:t>
            </w:r>
          </w:p>
        </w:tc>
        <w:tc>
          <w:tcPr>
            <w:tcW w:w="4406" w:type="dxa"/>
          </w:tcPr>
          <w:p>
            <w:pPr>
              <w:pStyle w:val="11"/>
              <w:spacing w:before="58" w:line="388" w:lineRule="auto"/>
              <w:ind w:left="110" w:right="88"/>
              <w:jc w:val="both"/>
              <w:rPr>
                <w:sz w:val="15"/>
              </w:rPr>
            </w:pPr>
            <w:r>
              <w:rPr>
                <w:spacing w:val="-5"/>
                <w:sz w:val="15"/>
              </w:rPr>
              <w:t>安装位置应符合设计要求；当设计无要求时，应安装在便于操作</w:t>
            </w:r>
            <w:r>
              <w:rPr>
                <w:spacing w:val="-8"/>
                <w:sz w:val="15"/>
              </w:rPr>
              <w:t xml:space="preserve">的明显位置，距室内地面高度宜为 </w:t>
            </w:r>
            <w:r>
              <w:rPr>
                <w:spacing w:val="-6"/>
                <w:sz w:val="15"/>
              </w:rPr>
              <w:t>1.2m</w:t>
            </w:r>
            <w:r>
              <w:rPr>
                <w:spacing w:val="-3"/>
                <w:sz w:val="15"/>
              </w:rPr>
              <w:t>；两侧与墙的距离不应小</w:t>
            </w:r>
            <w:r>
              <w:rPr>
                <w:spacing w:val="-19"/>
                <w:sz w:val="15"/>
              </w:rPr>
              <w:t xml:space="preserve">于 </w:t>
            </w:r>
            <w:r>
              <w:rPr>
                <w:sz w:val="15"/>
              </w:rPr>
              <w:t>0.5m</w:t>
            </w:r>
            <w:r>
              <w:rPr>
                <w:spacing w:val="-6"/>
                <w:sz w:val="15"/>
              </w:rPr>
              <w:t xml:space="preserve">；正面与墙的距离不应小于 </w:t>
            </w:r>
            <w:r>
              <w:rPr>
                <w:sz w:val="15"/>
              </w:rPr>
              <w:t>1.2m</w:t>
            </w:r>
            <w:r>
              <w:rPr>
                <w:spacing w:val="-3"/>
                <w:sz w:val="15"/>
              </w:rPr>
              <w:t>；报警阀组凸出部位之</w:t>
            </w:r>
          </w:p>
          <w:p>
            <w:pPr>
              <w:pStyle w:val="11"/>
              <w:spacing w:before="2"/>
              <w:ind w:left="110"/>
              <w:jc w:val="both"/>
              <w:rPr>
                <w:sz w:val="15"/>
              </w:rPr>
            </w:pPr>
            <w:r>
              <w:rPr>
                <w:sz w:val="15"/>
              </w:rPr>
              <w:t>间的距离不应小于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8.4.4</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排水设施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安装报警阀组的室内地面应有排水设施，排水能力应满足报警阀调试、验收和利用试水阀门泄空系统管道的要求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816" w:type="dxa"/>
          </w:tcPr>
          <w:p>
            <w:pPr>
              <w:pStyle w:val="11"/>
              <w:rPr>
                <w:rFonts w:ascii="Times New Roman"/>
                <w:sz w:val="17"/>
              </w:rPr>
            </w:pPr>
          </w:p>
          <w:p>
            <w:pPr>
              <w:pStyle w:val="11"/>
              <w:ind w:left="87" w:right="77"/>
              <w:jc w:val="center"/>
              <w:rPr>
                <w:sz w:val="15"/>
              </w:rPr>
            </w:pPr>
            <w:r>
              <w:rPr>
                <w:sz w:val="15"/>
              </w:rPr>
              <w:t>8.4.5</w:t>
            </w:r>
          </w:p>
        </w:tc>
        <w:tc>
          <w:tcPr>
            <w:tcW w:w="2210" w:type="dxa"/>
          </w:tcPr>
          <w:p>
            <w:pPr>
              <w:pStyle w:val="11"/>
              <w:rPr>
                <w:rFonts w:ascii="Times New Roman"/>
                <w:sz w:val="17"/>
              </w:rPr>
            </w:pPr>
          </w:p>
          <w:p>
            <w:pPr>
              <w:pStyle w:val="11"/>
              <w:ind w:left="108"/>
              <w:rPr>
                <w:sz w:val="15"/>
              </w:rPr>
            </w:pPr>
            <w:r>
              <w:rPr>
                <w:sz w:val="15"/>
              </w:rPr>
              <w:t>水源总控制阀</w:t>
            </w:r>
          </w:p>
        </w:tc>
        <w:tc>
          <w:tcPr>
            <w:tcW w:w="558" w:type="dxa"/>
          </w:tcPr>
          <w:p>
            <w:pPr>
              <w:pStyle w:val="11"/>
              <w:rPr>
                <w:rFonts w:ascii="Times New Roman"/>
                <w:sz w:val="17"/>
              </w:rPr>
            </w:pPr>
          </w:p>
          <w:p>
            <w:pPr>
              <w:pStyle w:val="11"/>
              <w:ind w:left="14"/>
              <w:jc w:val="center"/>
              <w:rPr>
                <w:sz w:val="15"/>
              </w:rPr>
            </w:pPr>
            <w:r>
              <w:rPr>
                <w:w w:val="100"/>
                <w:sz w:val="15"/>
              </w:rPr>
              <w:t>C</w:t>
            </w:r>
          </w:p>
        </w:tc>
        <w:tc>
          <w:tcPr>
            <w:tcW w:w="4406" w:type="dxa"/>
          </w:tcPr>
          <w:p>
            <w:pPr>
              <w:pStyle w:val="11"/>
              <w:rPr>
                <w:rFonts w:ascii="Times New Roman"/>
                <w:sz w:val="17"/>
              </w:rPr>
            </w:pPr>
          </w:p>
          <w:p>
            <w:pPr>
              <w:pStyle w:val="11"/>
              <w:ind w:left="110"/>
              <w:rPr>
                <w:sz w:val="15"/>
              </w:rPr>
            </w:pPr>
            <w:r>
              <w:rPr>
                <w:sz w:val="15"/>
              </w:rPr>
              <w:t>安装应便于操作，且应有明显开闭标志和可靠锁定设施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8.4.6</w:t>
            </w:r>
          </w:p>
        </w:tc>
        <w:tc>
          <w:tcPr>
            <w:tcW w:w="2210" w:type="dxa"/>
          </w:tcPr>
          <w:p>
            <w:pPr>
              <w:pStyle w:val="11"/>
              <w:spacing w:before="7"/>
              <w:rPr>
                <w:rFonts w:ascii="Times New Roman"/>
                <w:sz w:val="18"/>
              </w:rPr>
            </w:pPr>
          </w:p>
          <w:p>
            <w:pPr>
              <w:pStyle w:val="11"/>
              <w:ind w:left="108"/>
              <w:rPr>
                <w:sz w:val="15"/>
              </w:rPr>
            </w:pPr>
            <w:r>
              <w:rPr>
                <w:sz w:val="15"/>
              </w:rPr>
              <w:t>连接报警阀进出口的控制阀</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应采用信号阀，消防控制室应能显示其关闭状态；当不采用信号</w:t>
            </w:r>
          </w:p>
          <w:p>
            <w:pPr>
              <w:pStyle w:val="11"/>
              <w:spacing w:before="120"/>
              <w:ind w:left="110"/>
              <w:rPr>
                <w:sz w:val="15"/>
              </w:rPr>
            </w:pPr>
            <w:r>
              <w:rPr>
                <w:sz w:val="15"/>
              </w:rPr>
              <w:t>阀时，控制阀应设锁定阀位的锁具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8.4.7</w:t>
            </w:r>
          </w:p>
        </w:tc>
        <w:tc>
          <w:tcPr>
            <w:tcW w:w="2210" w:type="dxa"/>
          </w:tcPr>
          <w:p>
            <w:pPr>
              <w:pStyle w:val="11"/>
              <w:spacing w:before="61"/>
              <w:ind w:left="108"/>
              <w:rPr>
                <w:sz w:val="15"/>
              </w:rPr>
            </w:pPr>
            <w:r>
              <w:rPr>
                <w:sz w:val="15"/>
              </w:rPr>
              <w:t>报警水流通路上的过滤器安装</w:t>
            </w:r>
          </w:p>
          <w:p>
            <w:pPr>
              <w:pStyle w:val="11"/>
              <w:spacing w:before="120"/>
              <w:ind w:left="108"/>
              <w:rPr>
                <w:sz w:val="15"/>
              </w:rPr>
            </w:pPr>
            <w:r>
              <w:rPr>
                <w:sz w:val="15"/>
              </w:rPr>
              <w:t>位置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应安装在延迟器前，且方向正确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8.4.8</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延迟器</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带延迟器的水力警铃应在 5s～90s 内发出报警铃声，不带延迟器</w:t>
            </w:r>
          </w:p>
          <w:p>
            <w:pPr>
              <w:pStyle w:val="11"/>
              <w:spacing w:before="2" w:line="310" w:lineRule="atLeast"/>
              <w:ind w:left="110" w:right="88"/>
              <w:rPr>
                <w:sz w:val="15"/>
              </w:rPr>
            </w:pPr>
            <w:r>
              <w:rPr>
                <w:spacing w:val="-6"/>
                <w:sz w:val="15"/>
              </w:rPr>
              <w:t xml:space="preserve">的水力警铃应在 </w:t>
            </w:r>
            <w:r>
              <w:rPr>
                <w:sz w:val="15"/>
              </w:rPr>
              <w:t>15s</w:t>
            </w:r>
            <w:r>
              <w:rPr>
                <w:spacing w:val="-6"/>
                <w:sz w:val="15"/>
              </w:rPr>
              <w:t xml:space="preserve"> 内发出报警铃声；压力开关应及时动作，启</w:t>
            </w:r>
            <w:r>
              <w:rPr>
                <w:spacing w:val="-4"/>
                <w:sz w:val="15"/>
              </w:rPr>
              <w:t>动消防泵并反馈信号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8.4.9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压力开关安装</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压力开关应竖直安装在通往水力警铃的管道上，且不应在安装中拆装改动。管网上的压力控制装置的安装应符合设计要求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8.4.10</w:t>
            </w:r>
          </w:p>
        </w:tc>
        <w:tc>
          <w:tcPr>
            <w:tcW w:w="2210" w:type="dxa"/>
          </w:tcPr>
          <w:p>
            <w:pPr>
              <w:pStyle w:val="11"/>
              <w:spacing w:before="7"/>
              <w:rPr>
                <w:rFonts w:ascii="Times New Roman"/>
                <w:sz w:val="18"/>
              </w:rPr>
            </w:pPr>
          </w:p>
          <w:p>
            <w:pPr>
              <w:pStyle w:val="11"/>
              <w:ind w:left="108"/>
              <w:rPr>
                <w:sz w:val="15"/>
              </w:rPr>
            </w:pPr>
            <w:r>
              <w:rPr>
                <w:sz w:val="15"/>
              </w:rPr>
              <w:t>水力警铃安装位置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应安装在公共通道或值班室附近的外墙上，且应安装检修、测试</w:t>
            </w:r>
          </w:p>
          <w:p>
            <w:pPr>
              <w:pStyle w:val="11"/>
              <w:spacing w:before="121"/>
              <w:ind w:left="110"/>
              <w:rPr>
                <w:sz w:val="15"/>
              </w:rPr>
            </w:pPr>
            <w:r>
              <w:rPr>
                <w:sz w:val="15"/>
              </w:rPr>
              <w:t>用的阀门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8.4.11</w:t>
            </w:r>
          </w:p>
        </w:tc>
        <w:tc>
          <w:tcPr>
            <w:tcW w:w="2210" w:type="dxa"/>
          </w:tcPr>
          <w:p>
            <w:pPr>
              <w:pStyle w:val="11"/>
              <w:spacing w:before="7"/>
              <w:rPr>
                <w:rFonts w:ascii="Times New Roman"/>
                <w:sz w:val="18"/>
              </w:rPr>
            </w:pPr>
          </w:p>
          <w:p>
            <w:pPr>
              <w:pStyle w:val="11"/>
              <w:ind w:left="108"/>
              <w:rPr>
                <w:sz w:val="15"/>
              </w:rPr>
            </w:pPr>
            <w:r>
              <w:rPr>
                <w:sz w:val="15"/>
              </w:rPr>
              <w:t>水力警铃安装要求</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水力警铃和报警阀的连接应采用热镀锌钢管，当镀锌钢管的公称</w:t>
            </w:r>
          </w:p>
          <w:p>
            <w:pPr>
              <w:pStyle w:val="11"/>
              <w:spacing w:before="120"/>
              <w:ind w:left="110"/>
              <w:rPr>
                <w:sz w:val="15"/>
              </w:rPr>
            </w:pPr>
            <w:r>
              <w:rPr>
                <w:sz w:val="15"/>
              </w:rPr>
              <w:t>直径为 20mm 时，其长度不宜大于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8.4.12</w:t>
            </w:r>
          </w:p>
        </w:tc>
        <w:tc>
          <w:tcPr>
            <w:tcW w:w="2210" w:type="dxa"/>
          </w:tcPr>
          <w:p>
            <w:pPr>
              <w:pStyle w:val="11"/>
              <w:spacing w:before="3"/>
              <w:rPr>
                <w:rFonts w:ascii="Times New Roman"/>
                <w:sz w:val="14"/>
              </w:rPr>
            </w:pPr>
          </w:p>
          <w:p>
            <w:pPr>
              <w:pStyle w:val="11"/>
              <w:ind w:left="108"/>
              <w:rPr>
                <w:sz w:val="15"/>
              </w:rPr>
            </w:pPr>
            <w:r>
              <w:rPr>
                <w:sz w:val="15"/>
              </w:rPr>
              <w:t>报警阀水力警铃声压级</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水力警铃启动时，距水力警铃 3m 远处警铃声声强不应小于 70dB</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8.4.13</w:t>
            </w:r>
          </w:p>
        </w:tc>
        <w:tc>
          <w:tcPr>
            <w:tcW w:w="2210" w:type="dxa"/>
          </w:tcPr>
          <w:p>
            <w:pPr>
              <w:pStyle w:val="11"/>
              <w:spacing w:before="3"/>
              <w:rPr>
                <w:rFonts w:ascii="Times New Roman"/>
                <w:sz w:val="14"/>
              </w:rPr>
            </w:pPr>
          </w:p>
          <w:p>
            <w:pPr>
              <w:pStyle w:val="11"/>
              <w:ind w:left="108"/>
              <w:rPr>
                <w:sz w:val="15"/>
              </w:rPr>
            </w:pPr>
            <w:r>
              <w:rPr>
                <w:sz w:val="15"/>
              </w:rPr>
              <w:t>末端试水装置和试水阀的安装</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安装位置应便于检查、试验，并应有相应排水能力的排水设施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8.4.14</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1 个报警阀组控制喷头数量</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3"/>
              <w:jc w:val="both"/>
              <w:rPr>
                <w:sz w:val="15"/>
              </w:rPr>
            </w:pPr>
            <w:r>
              <w:rPr>
                <w:spacing w:val="-6"/>
                <w:sz w:val="15"/>
              </w:rPr>
              <w:t xml:space="preserve">湿式和预作用系统不宜超过 </w:t>
            </w:r>
            <w:r>
              <w:rPr>
                <w:sz w:val="15"/>
              </w:rPr>
              <w:t>800</w:t>
            </w:r>
            <w:r>
              <w:rPr>
                <w:spacing w:val="-10"/>
                <w:sz w:val="15"/>
              </w:rPr>
              <w:t xml:space="preserve"> 只；干式系统不宜超过 </w:t>
            </w:r>
            <w:r>
              <w:rPr>
                <w:sz w:val="15"/>
              </w:rPr>
              <w:t>500</w:t>
            </w:r>
            <w:r>
              <w:rPr>
                <w:spacing w:val="-13"/>
                <w:sz w:val="15"/>
              </w:rPr>
              <w:t xml:space="preserve"> 只。</w:t>
            </w:r>
            <w:r>
              <w:rPr>
                <w:spacing w:val="-4"/>
                <w:sz w:val="15"/>
              </w:rPr>
              <w:t>当配水支管同时设置保护吊顶下方和上方空间的洒水喷头时，应</w:t>
            </w:r>
            <w:r>
              <w:rPr>
                <w:spacing w:val="-3"/>
                <w:sz w:val="15"/>
              </w:rPr>
              <w:t>只将数量较多一侧的洒水喷头计入报警阀组控制的洒水喷头总</w:t>
            </w:r>
          </w:p>
          <w:p>
            <w:pPr>
              <w:pStyle w:val="11"/>
              <w:spacing w:before="2"/>
              <w:ind w:left="110"/>
              <w:rPr>
                <w:sz w:val="15"/>
              </w:rPr>
            </w:pPr>
            <w:r>
              <w:rPr>
                <w:w w:val="100"/>
                <w:sz w:val="15"/>
              </w:rPr>
              <w:t>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8.4.15</w:t>
            </w:r>
          </w:p>
        </w:tc>
        <w:tc>
          <w:tcPr>
            <w:tcW w:w="2210" w:type="dxa"/>
          </w:tcPr>
          <w:p>
            <w:pPr>
              <w:pStyle w:val="11"/>
              <w:spacing w:before="3"/>
              <w:rPr>
                <w:rFonts w:ascii="Times New Roman"/>
                <w:sz w:val="14"/>
              </w:rPr>
            </w:pPr>
          </w:p>
          <w:p>
            <w:pPr>
              <w:pStyle w:val="11"/>
              <w:ind w:left="108"/>
              <w:rPr>
                <w:sz w:val="15"/>
              </w:rPr>
            </w:pPr>
            <w:r>
              <w:rPr>
                <w:sz w:val="15"/>
              </w:rPr>
              <w:t>报警阀压力开关动作信号反馈</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动作信号应反馈至火灾报警控制器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8.4.16</w:t>
            </w:r>
          </w:p>
        </w:tc>
        <w:tc>
          <w:tcPr>
            <w:tcW w:w="2210" w:type="dxa"/>
          </w:tcPr>
          <w:p>
            <w:pPr>
              <w:pStyle w:val="11"/>
              <w:spacing w:before="8"/>
              <w:rPr>
                <w:rFonts w:ascii="Times New Roman"/>
                <w:sz w:val="18"/>
              </w:rPr>
            </w:pPr>
          </w:p>
          <w:p>
            <w:pPr>
              <w:pStyle w:val="11"/>
              <w:ind w:left="108"/>
              <w:rPr>
                <w:sz w:val="15"/>
              </w:rPr>
            </w:pPr>
            <w:r>
              <w:rPr>
                <w:sz w:val="15"/>
              </w:rPr>
              <w:t>报警阀关闭试水阀时状态</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压力开关、延迟器都应停止动作，报警阀上、下压力表读数应基</w:t>
            </w:r>
          </w:p>
          <w:p>
            <w:pPr>
              <w:pStyle w:val="11"/>
              <w:spacing w:before="120"/>
              <w:ind w:left="110"/>
              <w:rPr>
                <w:sz w:val="15"/>
              </w:rPr>
            </w:pPr>
            <w:r>
              <w:rPr>
                <w:sz w:val="15"/>
              </w:rPr>
              <w:t>本一致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8.4.17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高位水箱出水管要求</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91"/>
              <w:rPr>
                <w:sz w:val="15"/>
              </w:rPr>
            </w:pPr>
            <w:r>
              <w:rPr>
                <w:spacing w:val="-3"/>
                <w:sz w:val="15"/>
              </w:rPr>
              <w:t xml:space="preserve">高位消防水箱的出水管上应设置防止消防用水倒流进入高位消 </w:t>
            </w:r>
            <w:r>
              <w:rPr>
                <w:spacing w:val="-5"/>
                <w:sz w:val="15"/>
              </w:rPr>
              <w:t>防水箱的止回阀，并应与报警阀入口前管道连接。高位消防水箱</w:t>
            </w:r>
            <w:r>
              <w:rPr>
                <w:spacing w:val="-4"/>
                <w:sz w:val="15"/>
              </w:rPr>
              <w:t>的进水管、出水管上应设置带有指示启闭装置的阀门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8.4.18</w:t>
            </w:r>
          </w:p>
        </w:tc>
        <w:tc>
          <w:tcPr>
            <w:tcW w:w="2210" w:type="dxa"/>
          </w:tcPr>
          <w:p>
            <w:pPr>
              <w:pStyle w:val="11"/>
              <w:spacing w:before="11"/>
              <w:rPr>
                <w:rFonts w:ascii="Times New Roman"/>
                <w:sz w:val="11"/>
              </w:rPr>
            </w:pPr>
          </w:p>
          <w:p>
            <w:pPr>
              <w:pStyle w:val="11"/>
              <w:spacing w:line="388" w:lineRule="auto"/>
              <w:ind w:left="108" w:right="136"/>
              <w:rPr>
                <w:sz w:val="15"/>
              </w:rPr>
            </w:pPr>
            <w:r>
              <w:rPr>
                <w:sz w:val="15"/>
              </w:rPr>
              <w:t>高位水箱与湿式报警阀连接管的管径</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11"/>
              <w:rPr>
                <w:rFonts w:ascii="Times New Roman"/>
                <w:sz w:val="11"/>
              </w:rPr>
            </w:pPr>
          </w:p>
          <w:p>
            <w:pPr>
              <w:pStyle w:val="11"/>
              <w:spacing w:line="388" w:lineRule="auto"/>
              <w:ind w:left="110" w:right="69"/>
              <w:rPr>
                <w:sz w:val="15"/>
              </w:rPr>
            </w:pPr>
            <w:r>
              <w:rPr>
                <w:sz w:val="15"/>
              </w:rPr>
              <w:t>高位消防水箱的出水管应设止回阀，并应与报警阀入口前管道连接；出水管管径应符合设计要求，且不应小于 100mm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8.4.19</w:t>
            </w:r>
          </w:p>
        </w:tc>
        <w:tc>
          <w:tcPr>
            <w:tcW w:w="2210" w:type="dxa"/>
          </w:tcPr>
          <w:p>
            <w:pPr>
              <w:pStyle w:val="11"/>
              <w:rPr>
                <w:rFonts w:ascii="Times New Roman"/>
                <w:sz w:val="14"/>
              </w:rPr>
            </w:pPr>
          </w:p>
          <w:p>
            <w:pPr>
              <w:pStyle w:val="11"/>
              <w:spacing w:before="104" w:line="388" w:lineRule="auto"/>
              <w:ind w:left="108" w:right="119"/>
              <w:rPr>
                <w:sz w:val="15"/>
              </w:rPr>
            </w:pPr>
            <w:r>
              <w:rPr>
                <w:sz w:val="15"/>
              </w:rPr>
              <w:t>2 个及以上报警阀组前设环状供水管</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B</w:t>
            </w:r>
          </w:p>
        </w:tc>
        <w:tc>
          <w:tcPr>
            <w:tcW w:w="4406" w:type="dxa"/>
          </w:tcPr>
          <w:p>
            <w:pPr>
              <w:pStyle w:val="11"/>
              <w:spacing w:before="9" w:line="312" w:lineRule="exact"/>
              <w:ind w:left="110" w:right="88"/>
              <w:rPr>
                <w:sz w:val="15"/>
              </w:rPr>
            </w:pPr>
            <w:r>
              <w:rPr>
                <w:spacing w:val="-5"/>
                <w:sz w:val="15"/>
              </w:rPr>
              <w:t xml:space="preserve">当自动喷水灭火系统中设有 </w:t>
            </w:r>
            <w:r>
              <w:rPr>
                <w:sz w:val="15"/>
              </w:rPr>
              <w:t>2</w:t>
            </w:r>
            <w:r>
              <w:rPr>
                <w:spacing w:val="-7"/>
                <w:sz w:val="15"/>
              </w:rPr>
              <w:t xml:space="preserve"> 个及以上报警阀组时，报警阀组前</w:t>
            </w:r>
            <w:r>
              <w:rPr>
                <w:spacing w:val="-5"/>
                <w:sz w:val="15"/>
              </w:rPr>
              <w:t xml:space="preserve">应设环状供水管道。环状供水管道上设置的控制阀应采用信号 </w:t>
            </w:r>
            <w:r>
              <w:rPr>
                <w:spacing w:val="-4"/>
                <w:sz w:val="15"/>
              </w:rPr>
              <w:t>阀；当不采用信号阀时，应设锁定阀位的锁具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8.4.20</w:t>
            </w:r>
          </w:p>
        </w:tc>
        <w:tc>
          <w:tcPr>
            <w:tcW w:w="2210" w:type="dxa"/>
          </w:tcPr>
          <w:p>
            <w:pPr>
              <w:pStyle w:val="11"/>
              <w:spacing w:before="58"/>
              <w:ind w:left="108"/>
              <w:rPr>
                <w:sz w:val="15"/>
              </w:rPr>
            </w:pPr>
            <w:r>
              <w:rPr>
                <w:sz w:val="15"/>
              </w:rPr>
              <w:t>压力表</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应安装在报警阀上便于观测的位置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8.4.21</w:t>
            </w:r>
          </w:p>
        </w:tc>
        <w:tc>
          <w:tcPr>
            <w:tcW w:w="2210" w:type="dxa"/>
          </w:tcPr>
          <w:p>
            <w:pPr>
              <w:pStyle w:val="11"/>
              <w:spacing w:before="7"/>
              <w:rPr>
                <w:rFonts w:ascii="Times New Roman"/>
                <w:sz w:val="18"/>
              </w:rPr>
            </w:pPr>
          </w:p>
          <w:p>
            <w:pPr>
              <w:pStyle w:val="11"/>
              <w:ind w:left="108"/>
              <w:rPr>
                <w:sz w:val="15"/>
              </w:rPr>
            </w:pPr>
            <w:r>
              <w:rPr>
                <w:sz w:val="15"/>
              </w:rPr>
              <w:t>报警阀组供水范围</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每个报警阀组供水的最高与最低位置洒水喷头，其高程差不宜大</w:t>
            </w:r>
          </w:p>
          <w:p>
            <w:pPr>
              <w:pStyle w:val="11"/>
              <w:spacing w:before="120"/>
              <w:ind w:left="110"/>
              <w:rPr>
                <w:sz w:val="15"/>
              </w:rPr>
            </w:pPr>
            <w:r>
              <w:rPr>
                <w:sz w:val="15"/>
              </w:rPr>
              <w:t>于 50m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8" w:right="77"/>
              <w:jc w:val="center"/>
              <w:rPr>
                <w:sz w:val="15"/>
              </w:rPr>
            </w:pPr>
            <w:r>
              <w:rPr>
                <w:sz w:val="15"/>
              </w:rPr>
              <w:t>8.5</w:t>
            </w:r>
          </w:p>
        </w:tc>
        <w:tc>
          <w:tcPr>
            <w:tcW w:w="2210" w:type="dxa"/>
          </w:tcPr>
          <w:p>
            <w:pPr>
              <w:pStyle w:val="11"/>
              <w:spacing w:before="61"/>
              <w:ind w:left="108"/>
              <w:rPr>
                <w:sz w:val="15"/>
              </w:rPr>
            </w:pPr>
            <w:r>
              <w:rPr>
                <w:sz w:val="15"/>
              </w:rPr>
              <w:t>水流指示器及信号阀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8.5.1</w:t>
            </w:r>
          </w:p>
        </w:tc>
        <w:tc>
          <w:tcPr>
            <w:tcW w:w="2210" w:type="dxa"/>
          </w:tcPr>
          <w:p>
            <w:pPr>
              <w:pStyle w:val="11"/>
              <w:spacing w:before="8"/>
              <w:rPr>
                <w:rFonts w:ascii="Times New Roman"/>
                <w:sz w:val="18"/>
              </w:rPr>
            </w:pPr>
          </w:p>
          <w:p>
            <w:pPr>
              <w:pStyle w:val="11"/>
              <w:ind w:left="108"/>
              <w:rPr>
                <w:sz w:val="15"/>
              </w:rPr>
            </w:pPr>
            <w:r>
              <w:rPr>
                <w:sz w:val="15"/>
              </w:rPr>
              <w:t>选型</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9"/>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8.5.2</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水流指示器的设置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rPr>
                <w:sz w:val="15"/>
              </w:rPr>
            </w:pPr>
            <w:r>
              <w:rPr>
                <w:spacing w:val="-3"/>
                <w:sz w:val="15"/>
              </w:rPr>
              <w:t xml:space="preserve">除报警阀组控制的喷头只保护不超过防火分区面积的同层场所 </w:t>
            </w:r>
            <w:r>
              <w:rPr>
                <w:spacing w:val="-4"/>
                <w:sz w:val="15"/>
              </w:rPr>
              <w:t>外，每个防火分区、每个楼层均应设水流指示器。仓库内顶板下</w:t>
            </w:r>
            <w:r>
              <w:rPr>
                <w:spacing w:val="-3"/>
                <w:sz w:val="15"/>
              </w:rPr>
              <w:t>洒水喷头与货架内置洒水喷头应分别设置水流指示器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8.5.3</w:t>
            </w:r>
          </w:p>
        </w:tc>
        <w:tc>
          <w:tcPr>
            <w:tcW w:w="2210" w:type="dxa"/>
          </w:tcPr>
          <w:p>
            <w:pPr>
              <w:pStyle w:val="11"/>
              <w:spacing w:before="3"/>
              <w:rPr>
                <w:rFonts w:ascii="Times New Roman"/>
                <w:sz w:val="14"/>
              </w:rPr>
            </w:pPr>
          </w:p>
          <w:p>
            <w:pPr>
              <w:pStyle w:val="11"/>
              <w:ind w:left="108"/>
              <w:rPr>
                <w:sz w:val="15"/>
              </w:rPr>
            </w:pPr>
            <w:r>
              <w:rPr>
                <w:sz w:val="15"/>
              </w:rPr>
              <w:t>水流指示器信号线穿管保护</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应加金属软管保护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8.5.4</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水流指示器安装位置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应使电器元件部位竖直安装在水平管道上侧，其动作方向应和水</w:t>
            </w:r>
          </w:p>
          <w:p>
            <w:pPr>
              <w:pStyle w:val="11"/>
              <w:spacing w:before="2" w:line="310" w:lineRule="atLeast"/>
              <w:ind w:left="110" w:right="88"/>
              <w:rPr>
                <w:sz w:val="15"/>
              </w:rPr>
            </w:pPr>
            <w:r>
              <w:rPr>
                <w:spacing w:val="-6"/>
                <w:sz w:val="15"/>
              </w:rPr>
              <w:t>流方向一致；安装后的水流指示器浆片、膜片应动作灵活，不应</w:t>
            </w:r>
            <w:r>
              <w:rPr>
                <w:spacing w:val="-2"/>
                <w:sz w:val="15"/>
              </w:rPr>
              <w:t>与管壁发生碰擦</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8.5.5</w:t>
            </w:r>
          </w:p>
        </w:tc>
        <w:tc>
          <w:tcPr>
            <w:tcW w:w="2210" w:type="dxa"/>
          </w:tcPr>
          <w:p>
            <w:pPr>
              <w:pStyle w:val="11"/>
              <w:spacing w:before="3"/>
              <w:rPr>
                <w:rFonts w:ascii="Times New Roman"/>
                <w:sz w:val="14"/>
              </w:rPr>
            </w:pPr>
          </w:p>
          <w:p>
            <w:pPr>
              <w:pStyle w:val="11"/>
              <w:ind w:left="108"/>
              <w:rPr>
                <w:sz w:val="15"/>
              </w:rPr>
            </w:pPr>
            <w:r>
              <w:rPr>
                <w:sz w:val="15"/>
              </w:rPr>
              <w:t>水流指示器动作信号反馈</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应反馈至火灾报警控制器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8.5.6</w:t>
            </w:r>
          </w:p>
        </w:tc>
        <w:tc>
          <w:tcPr>
            <w:tcW w:w="2210" w:type="dxa"/>
          </w:tcPr>
          <w:p>
            <w:pPr>
              <w:pStyle w:val="11"/>
              <w:spacing w:before="3"/>
              <w:rPr>
                <w:rFonts w:ascii="Times New Roman"/>
                <w:sz w:val="14"/>
              </w:rPr>
            </w:pPr>
          </w:p>
          <w:p>
            <w:pPr>
              <w:pStyle w:val="11"/>
              <w:ind w:left="108"/>
              <w:rPr>
                <w:sz w:val="15"/>
              </w:rPr>
            </w:pPr>
            <w:r>
              <w:rPr>
                <w:sz w:val="15"/>
              </w:rPr>
              <w:t>水流指示器复位功能试验</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水流指示器应能正常复位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8.5.7</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信号阀安装位置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3"/>
              <w:rPr>
                <w:sz w:val="15"/>
              </w:rPr>
            </w:pPr>
            <w:r>
              <w:rPr>
                <w:sz w:val="15"/>
              </w:rPr>
              <w:t>当水流指示器入口前设置控制阀时，应采用信号阀。信号阀应安装在水流指示器前的管道上，与水流指示器之间的距离不宜小于</w:t>
            </w:r>
          </w:p>
          <w:p>
            <w:pPr>
              <w:pStyle w:val="11"/>
              <w:spacing w:before="2"/>
              <w:ind w:left="110"/>
              <w:rPr>
                <w:sz w:val="15"/>
              </w:rPr>
            </w:pPr>
            <w:r>
              <w:rPr>
                <w:sz w:val="15"/>
              </w:rPr>
              <w:t>300mm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8.5.8</w:t>
            </w:r>
          </w:p>
        </w:tc>
        <w:tc>
          <w:tcPr>
            <w:tcW w:w="2210" w:type="dxa"/>
          </w:tcPr>
          <w:p>
            <w:pPr>
              <w:pStyle w:val="11"/>
              <w:spacing w:before="58"/>
              <w:ind w:left="108"/>
              <w:rPr>
                <w:sz w:val="15"/>
              </w:rPr>
            </w:pPr>
            <w:r>
              <w:rPr>
                <w:sz w:val="15"/>
              </w:rPr>
              <w:t>信号阀信号线穿管保护</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应加金属软管保护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8.5.9</w:t>
            </w:r>
          </w:p>
        </w:tc>
        <w:tc>
          <w:tcPr>
            <w:tcW w:w="2210" w:type="dxa"/>
          </w:tcPr>
          <w:p>
            <w:pPr>
              <w:pStyle w:val="11"/>
              <w:spacing w:before="58"/>
              <w:ind w:left="108"/>
              <w:rPr>
                <w:sz w:val="15"/>
              </w:rPr>
            </w:pPr>
            <w:r>
              <w:rPr>
                <w:sz w:val="15"/>
              </w:rPr>
              <w:t>信号阀状态及信号反馈</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信号阀应全开，启闭信号应反馈至火灾报警控制器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8" w:right="77"/>
              <w:jc w:val="center"/>
              <w:rPr>
                <w:sz w:val="15"/>
              </w:rPr>
            </w:pPr>
            <w:r>
              <w:rPr>
                <w:sz w:val="15"/>
              </w:rPr>
              <w:t>8.6</w:t>
            </w:r>
          </w:p>
        </w:tc>
        <w:tc>
          <w:tcPr>
            <w:tcW w:w="2210" w:type="dxa"/>
          </w:tcPr>
          <w:p>
            <w:pPr>
              <w:pStyle w:val="11"/>
              <w:spacing w:before="61"/>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8.6.1</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spacing w:line="388" w:lineRule="auto"/>
              <w:ind w:left="108" w:right="136"/>
              <w:rPr>
                <w:sz w:val="15"/>
              </w:rPr>
            </w:pPr>
            <w:r>
              <w:rPr>
                <w:sz w:val="15"/>
              </w:rPr>
              <w:t>开启最不利点末端试水装置阀的压力表读数</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6"/>
                <w:sz w:val="15"/>
              </w:rPr>
              <w:t xml:space="preserve">湿式系统不应低于 </w:t>
            </w:r>
            <w:r>
              <w:rPr>
                <w:sz w:val="15"/>
              </w:rPr>
              <w:t>0.05MPa</w:t>
            </w:r>
            <w:r>
              <w:rPr>
                <w:spacing w:val="-3"/>
                <w:sz w:val="15"/>
              </w:rPr>
              <w:t>；干式系统、由火灾自动报警系统和</w:t>
            </w:r>
            <w:r>
              <w:rPr>
                <w:spacing w:val="-4"/>
                <w:sz w:val="15"/>
              </w:rPr>
              <w:t>充气管道上设置的压力开关开启预作用装置的预作用系统，开启</w:t>
            </w:r>
            <w:r>
              <w:rPr>
                <w:spacing w:val="-7"/>
                <w:sz w:val="15"/>
              </w:rPr>
              <w:t xml:space="preserve">末端试水装置阀门 </w:t>
            </w:r>
            <w:r>
              <w:rPr>
                <w:sz w:val="15"/>
              </w:rPr>
              <w:t>1min</w:t>
            </w:r>
            <w:r>
              <w:rPr>
                <w:spacing w:val="-10"/>
                <w:sz w:val="15"/>
              </w:rPr>
              <w:t xml:space="preserve"> 后，其出水压力不应低于 </w:t>
            </w:r>
            <w:r>
              <w:rPr>
                <w:spacing w:val="-4"/>
                <w:sz w:val="15"/>
              </w:rPr>
              <w:t>0.05MPa</w:t>
            </w:r>
            <w:r>
              <w:rPr>
                <w:spacing w:val="-2"/>
                <w:sz w:val="15"/>
              </w:rPr>
              <w:t>；仅由</w:t>
            </w:r>
            <w:r>
              <w:rPr>
                <w:spacing w:val="-4"/>
                <w:sz w:val="15"/>
              </w:rPr>
              <w:t>火灾自动报警系统联动开启预作用装置的预作用系统，开启末端</w:t>
            </w:r>
          </w:p>
          <w:p>
            <w:pPr>
              <w:pStyle w:val="11"/>
              <w:spacing w:before="3"/>
              <w:ind w:left="110"/>
              <w:jc w:val="both"/>
              <w:rPr>
                <w:sz w:val="15"/>
              </w:rPr>
            </w:pPr>
            <w:r>
              <w:rPr>
                <w:sz w:val="15"/>
              </w:rPr>
              <w:t>试水装置阀门 2min 后，其出水压力不应低于 0.05MPa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8.6.2</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充水时间（一）</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8"/>
              <w:rPr>
                <w:sz w:val="15"/>
              </w:rPr>
            </w:pPr>
            <w:r>
              <w:rPr>
                <w:spacing w:val="-4"/>
                <w:sz w:val="15"/>
              </w:rPr>
              <w:t>干式系统、由火灾自动报警系统和充气管道上设置的压力开关开</w:t>
            </w:r>
            <w:r>
              <w:rPr>
                <w:spacing w:val="-8"/>
                <w:sz w:val="15"/>
              </w:rPr>
              <w:t xml:space="preserve">启预作用装置的预作用系统，其配水管道充水时间不宜大于 </w:t>
            </w:r>
            <w:r>
              <w:rPr>
                <w:sz w:val="15"/>
              </w:rPr>
              <w:t>1min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8.6.3</w:t>
            </w:r>
          </w:p>
        </w:tc>
        <w:tc>
          <w:tcPr>
            <w:tcW w:w="2210" w:type="dxa"/>
          </w:tcPr>
          <w:p>
            <w:pPr>
              <w:pStyle w:val="11"/>
              <w:spacing w:before="7"/>
              <w:rPr>
                <w:rFonts w:ascii="Times New Roman"/>
                <w:sz w:val="18"/>
              </w:rPr>
            </w:pPr>
          </w:p>
          <w:p>
            <w:pPr>
              <w:pStyle w:val="11"/>
              <w:ind w:left="108"/>
              <w:rPr>
                <w:sz w:val="15"/>
              </w:rPr>
            </w:pPr>
            <w:r>
              <w:rPr>
                <w:sz w:val="15"/>
              </w:rPr>
              <w:t>充水时间（二）</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仅由火灾自动报警系统联动开启预作用装置的预作用系统，其配</w:t>
            </w:r>
          </w:p>
          <w:p>
            <w:pPr>
              <w:pStyle w:val="11"/>
              <w:spacing w:before="120"/>
              <w:ind w:left="110"/>
              <w:rPr>
                <w:sz w:val="15"/>
              </w:rPr>
            </w:pPr>
            <w:r>
              <w:rPr>
                <w:sz w:val="15"/>
              </w:rPr>
              <w:t>水管道充水时间不宜大于 2min</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8.6.4</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湿式和干式系统手动控制方式</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4"/>
                <w:sz w:val="15"/>
              </w:rPr>
              <w:t>应将喷淋消防泵控制箱(柜)的启动、停止按钮用专用线路直接连接至设置在消防控制室内的消防联动控制器的手动控制盘，直接</w:t>
            </w:r>
            <w:r>
              <w:rPr>
                <w:spacing w:val="-3"/>
                <w:sz w:val="15"/>
              </w:rPr>
              <w:t>手动控制喷淋消防泵的启动、停止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8.6.5</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湿式和干式系统联动控制方式</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应由湿式报警阀压力开关的动作信号作为触发信号，直接控制启</w:t>
            </w:r>
          </w:p>
          <w:p>
            <w:pPr>
              <w:pStyle w:val="11"/>
              <w:spacing w:before="2" w:line="310" w:lineRule="atLeast"/>
              <w:ind w:left="110" w:right="68"/>
              <w:rPr>
                <w:sz w:val="15"/>
              </w:rPr>
            </w:pPr>
            <w:r>
              <w:rPr>
                <w:sz w:val="15"/>
              </w:rPr>
              <w:t>动喷淋消防泵，联动控制不应受消防联动控制器处于自动或手动状态影响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8.6.6</w:t>
            </w:r>
          </w:p>
        </w:tc>
        <w:tc>
          <w:tcPr>
            <w:tcW w:w="2210" w:type="dxa"/>
          </w:tcPr>
          <w:p>
            <w:pPr>
              <w:pStyle w:val="11"/>
              <w:spacing w:before="7"/>
              <w:rPr>
                <w:rFonts w:ascii="Times New Roman"/>
                <w:sz w:val="18"/>
              </w:rPr>
            </w:pPr>
          </w:p>
          <w:p>
            <w:pPr>
              <w:pStyle w:val="11"/>
              <w:ind w:left="108"/>
              <w:rPr>
                <w:sz w:val="15"/>
              </w:rPr>
            </w:pPr>
            <w:r>
              <w:rPr>
                <w:sz w:val="15"/>
              </w:rPr>
              <w:t>湿式和干式系统信号反馈功能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水流指示器、信号阀、压力开关、喷淋消防泵的启动和停止的动</w:t>
            </w:r>
          </w:p>
          <w:p>
            <w:pPr>
              <w:pStyle w:val="11"/>
              <w:spacing w:before="120"/>
              <w:ind w:left="110"/>
              <w:rPr>
                <w:sz w:val="15"/>
              </w:rPr>
            </w:pPr>
            <w:r>
              <w:rPr>
                <w:sz w:val="15"/>
              </w:rPr>
              <w:t>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8.6.7</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湿式和干式系统自动启泵功能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1"/>
              <w:rPr>
                <w:sz w:val="15"/>
              </w:rPr>
            </w:pPr>
            <w:r>
              <w:rPr>
                <w:sz w:val="15"/>
              </w:rPr>
              <w:t>湿式系统、干式系统应由消防水泵出水干管上设置的压力开关、高位消防水箱出水管上的流量开关和报警阀组压力开关直接自</w:t>
            </w:r>
          </w:p>
          <w:p>
            <w:pPr>
              <w:pStyle w:val="11"/>
              <w:spacing w:before="2"/>
              <w:ind w:left="110"/>
              <w:rPr>
                <w:sz w:val="15"/>
              </w:rPr>
            </w:pPr>
            <w:r>
              <w:rPr>
                <w:sz w:val="15"/>
              </w:rPr>
              <w:t>动启动消防水泵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8.6.8</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湿式系统的联动试验</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7"/>
                <w:sz w:val="15"/>
              </w:rPr>
              <w:t xml:space="preserve">启动一只喷头或以 </w:t>
            </w:r>
            <w:r>
              <w:rPr>
                <w:sz w:val="15"/>
              </w:rPr>
              <w:t>0.94L/s～1.5L/s</w:t>
            </w:r>
            <w:r>
              <w:rPr>
                <w:spacing w:val="-7"/>
                <w:sz w:val="15"/>
              </w:rPr>
              <w:t xml:space="preserve"> 的流量从末端试水装置处放</w:t>
            </w:r>
            <w:r>
              <w:rPr>
                <w:spacing w:val="-5"/>
                <w:sz w:val="15"/>
              </w:rPr>
              <w:t>水时，水流指示器、报警阀、压力开关、水力警铃和消防水泵等</w:t>
            </w:r>
            <w:r>
              <w:rPr>
                <w:spacing w:val="-4"/>
                <w:sz w:val="15"/>
              </w:rPr>
              <w:t>应及时动作，并将信号反馈至消防联动控制器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8.6.9</w:t>
            </w:r>
          </w:p>
        </w:tc>
        <w:tc>
          <w:tcPr>
            <w:tcW w:w="2210" w:type="dxa"/>
          </w:tcPr>
          <w:p>
            <w:pPr>
              <w:pStyle w:val="11"/>
              <w:spacing w:before="58"/>
              <w:ind w:left="108"/>
              <w:rPr>
                <w:sz w:val="15"/>
              </w:rPr>
            </w:pPr>
            <w:r>
              <w:rPr>
                <w:sz w:val="15"/>
              </w:rPr>
              <w:t>干式系统排气阀入口前电动阀</w:t>
            </w:r>
          </w:p>
          <w:p>
            <w:pPr>
              <w:pStyle w:val="11"/>
              <w:spacing w:before="120"/>
              <w:ind w:left="108"/>
              <w:rPr>
                <w:sz w:val="15"/>
              </w:rPr>
            </w:pPr>
            <w:r>
              <w:rPr>
                <w:sz w:val="15"/>
              </w:rPr>
              <w:t>的远控</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消防联动控制器应能控制排气阀入口前的电动阀的启动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8.6.10</w:t>
            </w:r>
          </w:p>
        </w:tc>
        <w:tc>
          <w:tcPr>
            <w:tcW w:w="2210" w:type="dxa"/>
          </w:tcPr>
          <w:p>
            <w:pPr>
              <w:pStyle w:val="11"/>
              <w:spacing w:before="3"/>
              <w:rPr>
                <w:rFonts w:ascii="Times New Roman"/>
                <w:sz w:val="14"/>
              </w:rPr>
            </w:pPr>
          </w:p>
          <w:p>
            <w:pPr>
              <w:pStyle w:val="11"/>
              <w:ind w:left="108"/>
              <w:rPr>
                <w:sz w:val="15"/>
              </w:rPr>
            </w:pPr>
            <w:r>
              <w:rPr>
                <w:sz w:val="15"/>
              </w:rPr>
              <w:t>排气阀前电动阀的联动试验</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快速排气阀入口前的电动阀应在启动消防水泵的同时开启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8.6.11</w:t>
            </w:r>
          </w:p>
        </w:tc>
        <w:tc>
          <w:tcPr>
            <w:tcW w:w="2210" w:type="dxa"/>
          </w:tcPr>
          <w:p>
            <w:pPr>
              <w:pStyle w:val="11"/>
              <w:spacing w:before="58"/>
              <w:ind w:left="108"/>
              <w:rPr>
                <w:sz w:val="15"/>
              </w:rPr>
            </w:pPr>
            <w:r>
              <w:rPr>
                <w:sz w:val="15"/>
              </w:rPr>
              <w:t>干式系统排气阀入口前电动阀</w:t>
            </w:r>
          </w:p>
          <w:p>
            <w:pPr>
              <w:pStyle w:val="11"/>
              <w:spacing w:before="120"/>
              <w:ind w:left="108"/>
              <w:rPr>
                <w:sz w:val="15"/>
              </w:rPr>
            </w:pPr>
            <w:r>
              <w:rPr>
                <w:sz w:val="15"/>
              </w:rPr>
              <w:t>动作信号反馈</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电动阀的动作信号应反馈至消防联动控制器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8.6.12</w:t>
            </w:r>
          </w:p>
        </w:tc>
        <w:tc>
          <w:tcPr>
            <w:tcW w:w="2210" w:type="dxa"/>
          </w:tcPr>
          <w:p>
            <w:pPr>
              <w:pStyle w:val="11"/>
              <w:spacing w:before="7"/>
              <w:rPr>
                <w:rFonts w:ascii="Times New Roman"/>
                <w:sz w:val="18"/>
              </w:rPr>
            </w:pPr>
          </w:p>
          <w:p>
            <w:pPr>
              <w:pStyle w:val="11"/>
              <w:ind w:left="108"/>
              <w:rPr>
                <w:sz w:val="15"/>
              </w:rPr>
            </w:pPr>
            <w:r>
              <w:rPr>
                <w:sz w:val="15"/>
              </w:rPr>
              <w:t>干式系统的联动试验</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pacing w:val="-13"/>
                <w:sz w:val="15"/>
              </w:rPr>
              <w:t xml:space="preserve">启动 </w:t>
            </w:r>
            <w:r>
              <w:rPr>
                <w:sz w:val="15"/>
              </w:rPr>
              <w:t>1</w:t>
            </w:r>
            <w:r>
              <w:rPr>
                <w:spacing w:val="-11"/>
                <w:sz w:val="15"/>
              </w:rPr>
              <w:t xml:space="preserve"> 只喷头或模拟 </w:t>
            </w:r>
            <w:r>
              <w:rPr>
                <w:sz w:val="15"/>
              </w:rPr>
              <w:t>1</w:t>
            </w:r>
            <w:r>
              <w:rPr>
                <w:spacing w:val="-13"/>
                <w:sz w:val="15"/>
              </w:rPr>
              <w:t xml:space="preserve"> 只喷头的排气量排气，报警阀应及时启动，</w:t>
            </w:r>
          </w:p>
          <w:p>
            <w:pPr>
              <w:pStyle w:val="11"/>
              <w:spacing w:before="120"/>
              <w:ind w:left="110"/>
              <w:rPr>
                <w:sz w:val="15"/>
              </w:rPr>
            </w:pPr>
            <w:r>
              <w:rPr>
                <w:sz w:val="15"/>
              </w:rPr>
              <w:t>压力开关、水力警铃动作并发出相应信号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8.6.13</w:t>
            </w:r>
          </w:p>
        </w:tc>
        <w:tc>
          <w:tcPr>
            <w:tcW w:w="2210" w:type="dxa"/>
          </w:tcPr>
          <w:p>
            <w:pPr>
              <w:pStyle w:val="11"/>
              <w:spacing w:before="58"/>
              <w:ind w:left="108"/>
              <w:rPr>
                <w:sz w:val="15"/>
              </w:rPr>
            </w:pPr>
            <w:r>
              <w:rPr>
                <w:sz w:val="15"/>
              </w:rPr>
              <w:t>预作用系统排气阀入口前电动</w:t>
            </w:r>
          </w:p>
          <w:p>
            <w:pPr>
              <w:pStyle w:val="11"/>
              <w:spacing w:before="120"/>
              <w:ind w:left="108"/>
              <w:rPr>
                <w:sz w:val="15"/>
              </w:rPr>
            </w:pPr>
            <w:r>
              <w:rPr>
                <w:sz w:val="15"/>
              </w:rPr>
              <w:t>阀的远控</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消防联动控制器应能控制排气阀入口前的电动阀的启动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8.6.14</w:t>
            </w:r>
          </w:p>
        </w:tc>
        <w:tc>
          <w:tcPr>
            <w:tcW w:w="2210" w:type="dxa"/>
          </w:tcPr>
          <w:p>
            <w:pPr>
              <w:pStyle w:val="11"/>
              <w:spacing w:before="61"/>
              <w:ind w:left="108"/>
              <w:rPr>
                <w:sz w:val="15"/>
              </w:rPr>
            </w:pPr>
            <w:r>
              <w:rPr>
                <w:sz w:val="15"/>
              </w:rPr>
              <w:t>预作用系统排气阀入口前电动</w:t>
            </w:r>
          </w:p>
          <w:p>
            <w:pPr>
              <w:pStyle w:val="11"/>
              <w:spacing w:before="120"/>
              <w:ind w:left="108"/>
              <w:rPr>
                <w:sz w:val="15"/>
              </w:rPr>
            </w:pPr>
            <w:r>
              <w:rPr>
                <w:sz w:val="15"/>
              </w:rPr>
              <w:t>阀动作信号反馈</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电动阀的动作信号应反馈至消防联动控制器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8.6.15</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预作用系统手动控制方式</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line="388" w:lineRule="auto"/>
              <w:ind w:left="110" w:right="88"/>
              <w:jc w:val="both"/>
              <w:rPr>
                <w:sz w:val="15"/>
              </w:rPr>
            </w:pPr>
            <w:r>
              <w:rPr>
                <w:spacing w:val="-4"/>
                <w:sz w:val="15"/>
              </w:rPr>
              <w:t>应将喷淋消防泵控制箱(柜)的启动和停止按钮、预作用阀组和快速排气阀入口前的电动阀的启动和停止按钮，用专用线路直接连接至设置在消防控制室内的消防联动控制器的手动控制盘，直接</w:t>
            </w:r>
          </w:p>
          <w:p>
            <w:pPr>
              <w:pStyle w:val="11"/>
              <w:spacing w:before="2"/>
              <w:ind w:left="110"/>
              <w:rPr>
                <w:sz w:val="15"/>
              </w:rPr>
            </w:pPr>
            <w:r>
              <w:rPr>
                <w:spacing w:val="-4"/>
                <w:sz w:val="15"/>
              </w:rPr>
              <w:t>手动控制喷淋消防泵的启动、停止及预作用阀组和电动阀的开启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87" w:right="77"/>
              <w:jc w:val="center"/>
              <w:rPr>
                <w:sz w:val="15"/>
              </w:rPr>
            </w:pPr>
            <w:r>
              <w:rPr>
                <w:sz w:val="15"/>
              </w:rPr>
              <w:t>8.6.16</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08"/>
              <w:rPr>
                <w:sz w:val="15"/>
              </w:rPr>
            </w:pPr>
            <w:r>
              <w:rPr>
                <w:sz w:val="15"/>
              </w:rPr>
              <w:t>预作用系统联动控制方式</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4"/>
              <w:jc w:val="center"/>
              <w:rPr>
                <w:sz w:val="15"/>
              </w:rPr>
            </w:pPr>
            <w:r>
              <w:rPr>
                <w:w w:val="100"/>
                <w:sz w:val="15"/>
              </w:rPr>
              <w:t>A</w:t>
            </w:r>
          </w:p>
        </w:tc>
        <w:tc>
          <w:tcPr>
            <w:tcW w:w="4406" w:type="dxa"/>
          </w:tcPr>
          <w:p>
            <w:pPr>
              <w:pStyle w:val="11"/>
              <w:spacing w:before="61" w:line="388" w:lineRule="auto"/>
              <w:ind w:left="110" w:right="81"/>
              <w:rPr>
                <w:sz w:val="15"/>
              </w:rPr>
            </w:pPr>
            <w:r>
              <w:rPr>
                <w:spacing w:val="-3"/>
                <w:sz w:val="15"/>
              </w:rPr>
              <w:t xml:space="preserve">应由同一报警区域内两只及以上独立的感烟火灾探测器或一只 </w:t>
            </w:r>
            <w:r>
              <w:rPr>
                <w:spacing w:val="-4"/>
                <w:sz w:val="15"/>
              </w:rPr>
              <w:t>感烟火灾探测器与一只手动火灾报警按钮的报警信号，作为预作用阀组开启的联动触发信号。由消防联动控制器控制预作用阀组</w:t>
            </w:r>
            <w:r>
              <w:rPr>
                <w:spacing w:val="-3"/>
                <w:sz w:val="15"/>
              </w:rPr>
              <w:t>的开启，使系统转变为湿式系统；当系统设有快速排气装置时，</w:t>
            </w:r>
          </w:p>
          <w:p>
            <w:pPr>
              <w:pStyle w:val="11"/>
              <w:spacing w:before="3"/>
              <w:ind w:left="110"/>
              <w:rPr>
                <w:sz w:val="15"/>
              </w:rPr>
            </w:pPr>
            <w:r>
              <w:rPr>
                <w:sz w:val="15"/>
              </w:rPr>
              <w:t>应联动控制排气阀前的电动阀的开启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8.6.17</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预作用系统的信号反馈功能</w:t>
            </w:r>
          </w:p>
        </w:tc>
        <w:tc>
          <w:tcPr>
            <w:tcW w:w="558" w:type="dxa"/>
          </w:tcPr>
          <w:p>
            <w:pPr>
              <w:pStyle w:val="11"/>
              <w:rPr>
                <w:rFonts w:ascii="Times New Roman"/>
                <w:sz w:val="14"/>
              </w:rPr>
            </w:pPr>
          </w:p>
        </w:tc>
        <w:tc>
          <w:tcPr>
            <w:tcW w:w="4406" w:type="dxa"/>
          </w:tcPr>
          <w:p>
            <w:pPr>
              <w:pStyle w:val="11"/>
              <w:spacing w:before="9" w:line="312" w:lineRule="exact"/>
              <w:ind w:left="110" w:right="88"/>
              <w:jc w:val="both"/>
              <w:rPr>
                <w:sz w:val="15"/>
              </w:rPr>
            </w:pPr>
            <w:r>
              <w:rPr>
                <w:spacing w:val="-4"/>
                <w:sz w:val="15"/>
              </w:rPr>
              <w:t>水流指示器、信号阀、压力开关、喷淋消防泵的启动和停止的动</w:t>
            </w:r>
            <w:r>
              <w:rPr>
                <w:spacing w:val="-5"/>
                <w:sz w:val="15"/>
              </w:rPr>
              <w:t>作信号，有压气体管道气压状态信号和快速排气阀入口前电动阀</w:t>
            </w:r>
            <w:r>
              <w:rPr>
                <w:spacing w:val="-4"/>
                <w:sz w:val="15"/>
              </w:rPr>
              <w:t>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8.6.18</w:t>
            </w:r>
          </w:p>
        </w:tc>
        <w:tc>
          <w:tcPr>
            <w:tcW w:w="2210" w:type="dxa"/>
          </w:tcPr>
          <w:p>
            <w:pPr>
              <w:pStyle w:val="11"/>
              <w:spacing w:before="10"/>
              <w:rPr>
                <w:rFonts w:ascii="Times New Roman"/>
                <w:sz w:val="18"/>
              </w:rPr>
            </w:pPr>
          </w:p>
          <w:p>
            <w:pPr>
              <w:pStyle w:val="11"/>
              <w:spacing w:line="388" w:lineRule="auto"/>
              <w:ind w:left="108" w:right="136"/>
              <w:rPr>
                <w:sz w:val="15"/>
              </w:rPr>
            </w:pPr>
            <w:r>
              <w:rPr>
                <w:sz w:val="15"/>
              </w:rPr>
              <w:t>预作用系统的自动启动消防水泵功能</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预作用系统应由火灾自动报警系统、消防水泵出水干管上设置的</w:t>
            </w:r>
          </w:p>
          <w:p>
            <w:pPr>
              <w:pStyle w:val="11"/>
              <w:spacing w:before="2" w:line="310" w:lineRule="atLeast"/>
              <w:ind w:left="110" w:right="68"/>
              <w:rPr>
                <w:sz w:val="15"/>
              </w:rPr>
            </w:pPr>
            <w:r>
              <w:rPr>
                <w:sz w:val="15"/>
              </w:rPr>
              <w:t>压力开关、高位消防水箱出水管上的流量开关和报警阀组压力开关直接自动启动消防水泵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9"/>
              <w:jc w:val="center"/>
              <w:rPr>
                <w:sz w:val="15"/>
              </w:rPr>
            </w:pPr>
            <w:r>
              <w:rPr>
                <w:w w:val="100"/>
                <w:sz w:val="15"/>
              </w:rPr>
              <w:t>9</w:t>
            </w:r>
          </w:p>
        </w:tc>
        <w:tc>
          <w:tcPr>
            <w:tcW w:w="2210" w:type="dxa"/>
          </w:tcPr>
          <w:p>
            <w:pPr>
              <w:pStyle w:val="11"/>
              <w:spacing w:before="58"/>
              <w:ind w:left="108"/>
              <w:rPr>
                <w:sz w:val="15"/>
              </w:rPr>
            </w:pPr>
            <w:r>
              <w:rPr>
                <w:sz w:val="15"/>
              </w:rPr>
              <w:t>大空间智能型主动喷水灭火系</w:t>
            </w:r>
          </w:p>
          <w:p>
            <w:pPr>
              <w:pStyle w:val="11"/>
              <w:spacing w:before="120"/>
              <w:ind w:left="108"/>
              <w:rPr>
                <w:sz w:val="15"/>
              </w:rPr>
            </w:pPr>
            <w:r>
              <w:rPr>
                <w:w w:val="100"/>
                <w:sz w:val="15"/>
              </w:rPr>
              <w:t>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9.1</w:t>
            </w:r>
          </w:p>
        </w:tc>
        <w:tc>
          <w:tcPr>
            <w:tcW w:w="2210" w:type="dxa"/>
          </w:tcPr>
          <w:p>
            <w:pPr>
              <w:pStyle w:val="11"/>
              <w:spacing w:before="58"/>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9.1.1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5"/>
              <w:rPr>
                <w:sz w:val="15"/>
              </w:rPr>
            </w:pPr>
            <w:r>
              <w:rPr>
                <w:sz w:val="15"/>
              </w:rPr>
              <w:t>应符合设计选型（应满足消防给水系统的流量、压力、扬程等需求），并应具有产品出厂合格证，消防产品应具有符合法定市场</w:t>
            </w:r>
          </w:p>
          <w:p>
            <w:pPr>
              <w:pStyle w:val="11"/>
              <w:spacing w:before="2"/>
              <w:ind w:left="110"/>
              <w:rPr>
                <w:sz w:val="15"/>
              </w:rPr>
            </w:pPr>
            <w:r>
              <w:rPr>
                <w:sz w:val="15"/>
              </w:rPr>
              <w:t>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7" w:right="77"/>
              <w:jc w:val="center"/>
              <w:rPr>
                <w:sz w:val="15"/>
              </w:rPr>
            </w:pPr>
            <w:r>
              <w:rPr>
                <w:sz w:val="15"/>
              </w:rPr>
              <w:t>9.1.2</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消防水泵备用泵的设置</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消防水泵应设置备用泵(除建筑高度小于 54m 的住宅、室外消防</w:t>
            </w:r>
          </w:p>
          <w:p>
            <w:pPr>
              <w:pStyle w:val="11"/>
              <w:spacing w:before="3" w:line="310" w:lineRule="atLeast"/>
              <w:ind w:left="110" w:right="88"/>
              <w:rPr>
                <w:sz w:val="15"/>
              </w:rPr>
            </w:pPr>
            <w:r>
              <w:rPr>
                <w:spacing w:val="-6"/>
                <w:sz w:val="15"/>
              </w:rPr>
              <w:t xml:space="preserve">给水设计流量小于等于 </w:t>
            </w:r>
            <w:r>
              <w:rPr>
                <w:sz w:val="15"/>
              </w:rPr>
              <w:t>25L/s</w:t>
            </w:r>
            <w:r>
              <w:rPr>
                <w:spacing w:val="-7"/>
                <w:sz w:val="15"/>
              </w:rPr>
              <w:t xml:space="preserve"> 的建筑、室内消防给水设计流量小</w:t>
            </w:r>
            <w:r>
              <w:rPr>
                <w:spacing w:val="-13"/>
                <w:sz w:val="15"/>
              </w:rPr>
              <w:t xml:space="preserve">于等于 </w:t>
            </w:r>
            <w:r>
              <w:rPr>
                <w:sz w:val="15"/>
              </w:rPr>
              <w:t>10L/s</w:t>
            </w:r>
            <w:r>
              <w:rPr>
                <w:spacing w:val="-10"/>
                <w:sz w:val="15"/>
              </w:rPr>
              <w:t xml:space="preserve"> 的建筑外</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9.1.3</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水泵控制柜</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消防水泵控制柜在平时应使消防水泵处于自动启泵状态，应注明所属系统编号的标志，按钮、指示灯及仪表应正常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9.1.4</w:t>
            </w:r>
          </w:p>
        </w:tc>
        <w:tc>
          <w:tcPr>
            <w:tcW w:w="2210" w:type="dxa"/>
          </w:tcPr>
          <w:p>
            <w:pPr>
              <w:pStyle w:val="11"/>
              <w:spacing w:before="61"/>
              <w:ind w:left="108"/>
              <w:rPr>
                <w:sz w:val="15"/>
              </w:rPr>
            </w:pPr>
            <w:r>
              <w:rPr>
                <w:sz w:val="15"/>
              </w:rPr>
              <w:t>主备泵的切换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9.1.5</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水泵外观质量及安装质量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4"/>
              <w:rPr>
                <w:sz w:val="15"/>
              </w:rPr>
            </w:pPr>
            <w:r>
              <w:rPr>
                <w:sz w:val="15"/>
              </w:rPr>
              <w:t>泵及电机的外观表面不应有碰损，轴心不应有偏心；水泵之间及其与墙或其他设备之间的间距应满足安装、运行、维护管理要求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9.1.6</w:t>
            </w:r>
          </w:p>
        </w:tc>
        <w:tc>
          <w:tcPr>
            <w:tcW w:w="2210" w:type="dxa"/>
          </w:tcPr>
          <w:p>
            <w:pPr>
              <w:pStyle w:val="11"/>
              <w:spacing w:before="58"/>
              <w:ind w:left="108"/>
              <w:rPr>
                <w:sz w:val="15"/>
              </w:rPr>
            </w:pPr>
            <w:r>
              <w:rPr>
                <w:sz w:val="15"/>
              </w:rPr>
              <w:t>消防水泵标志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消防水泵应有注明系统名称和编号的标志牌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9.1.7</w:t>
            </w:r>
          </w:p>
        </w:tc>
        <w:tc>
          <w:tcPr>
            <w:tcW w:w="2210" w:type="dxa"/>
          </w:tcPr>
          <w:p>
            <w:pPr>
              <w:pStyle w:val="11"/>
              <w:spacing w:before="7"/>
              <w:rPr>
                <w:rFonts w:ascii="Times New Roman"/>
                <w:sz w:val="18"/>
              </w:rPr>
            </w:pPr>
          </w:p>
          <w:p>
            <w:pPr>
              <w:pStyle w:val="11"/>
              <w:ind w:left="108"/>
              <w:rPr>
                <w:sz w:val="15"/>
              </w:rPr>
            </w:pPr>
            <w:r>
              <w:rPr>
                <w:sz w:val="15"/>
              </w:rPr>
              <w:t>水泵启停控制方式</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消防水泵不应设置自动停泵的控制功能，应能手动启停和自动启</w:t>
            </w:r>
          </w:p>
          <w:p>
            <w:pPr>
              <w:pStyle w:val="11"/>
              <w:spacing w:before="120"/>
              <w:ind w:left="110"/>
              <w:rPr>
                <w:sz w:val="15"/>
              </w:rPr>
            </w:pPr>
            <w:r>
              <w:rPr>
                <w:w w:val="100"/>
                <w:sz w:val="15"/>
              </w:rPr>
              <w:t>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9.1.8</w:t>
            </w:r>
          </w:p>
        </w:tc>
        <w:tc>
          <w:tcPr>
            <w:tcW w:w="2210" w:type="dxa"/>
          </w:tcPr>
          <w:p>
            <w:pPr>
              <w:pStyle w:val="11"/>
              <w:spacing w:before="8"/>
              <w:rPr>
                <w:rFonts w:ascii="Times New Roman"/>
                <w:sz w:val="18"/>
              </w:rPr>
            </w:pPr>
          </w:p>
          <w:p>
            <w:pPr>
              <w:pStyle w:val="11"/>
              <w:ind w:left="108"/>
              <w:rPr>
                <w:sz w:val="15"/>
              </w:rPr>
            </w:pPr>
            <w:r>
              <w:rPr>
                <w:sz w:val="15"/>
              </w:rPr>
              <w:t>消防水泵启动时间</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消防水泵应确保从接到启泵信号到水泵正常运转的自动启动时</w:t>
            </w:r>
          </w:p>
          <w:p>
            <w:pPr>
              <w:pStyle w:val="11"/>
              <w:spacing w:before="121"/>
              <w:ind w:left="110"/>
              <w:rPr>
                <w:sz w:val="15"/>
              </w:rPr>
            </w:pPr>
            <w:r>
              <w:rPr>
                <w:sz w:val="15"/>
              </w:rPr>
              <w:t>间不应大于 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9.1.9</w:t>
            </w:r>
          </w:p>
        </w:tc>
        <w:tc>
          <w:tcPr>
            <w:tcW w:w="2210" w:type="dxa"/>
          </w:tcPr>
          <w:p>
            <w:pPr>
              <w:pStyle w:val="11"/>
              <w:spacing w:before="3"/>
              <w:rPr>
                <w:rFonts w:ascii="Times New Roman"/>
                <w:sz w:val="14"/>
              </w:rPr>
            </w:pPr>
          </w:p>
          <w:p>
            <w:pPr>
              <w:pStyle w:val="11"/>
              <w:ind w:left="108"/>
              <w:rPr>
                <w:sz w:val="15"/>
              </w:rPr>
            </w:pPr>
            <w:r>
              <w:rPr>
                <w:sz w:val="15"/>
              </w:rPr>
              <w:t>现场手动启泵功能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消防水泵、稳压泵应设置就地强制启停泵按钮，并应有保护装置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9.1.10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稳压泵技术性能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应满足系统自动启动和管网充满水的要求，启动运行应正常，启泵与停泵压力应符合设定值，压力表显示应正常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9.1.11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稳压泵启停控制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11"/>
              <w:rPr>
                <w:sz w:val="15"/>
              </w:rPr>
            </w:pPr>
            <w:r>
              <w:rPr>
                <w:sz w:val="15"/>
              </w:rPr>
              <w:t>稳压泵应由消防给水管网或气压水罐上设置的稳压泵自动启停 泵压力开关或压力变送器控制。当消防主泵启动时，稳压泵应停</w:t>
            </w:r>
          </w:p>
          <w:p>
            <w:pPr>
              <w:pStyle w:val="11"/>
              <w:spacing w:before="2"/>
              <w:ind w:left="110"/>
              <w:rPr>
                <w:sz w:val="15"/>
              </w:rPr>
            </w:pPr>
            <w:r>
              <w:rPr>
                <w:sz w:val="15"/>
              </w:rPr>
              <w:t>止运行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9.1.12</w:t>
            </w:r>
          </w:p>
        </w:tc>
        <w:tc>
          <w:tcPr>
            <w:tcW w:w="2210" w:type="dxa"/>
          </w:tcPr>
          <w:p>
            <w:pPr>
              <w:pStyle w:val="11"/>
              <w:spacing w:before="61"/>
              <w:ind w:left="108"/>
              <w:rPr>
                <w:sz w:val="15"/>
              </w:rPr>
            </w:pPr>
            <w:r>
              <w:rPr>
                <w:sz w:val="15"/>
              </w:rPr>
              <w:t>消防控制室手动直接启动消防</w:t>
            </w:r>
          </w:p>
          <w:p>
            <w:pPr>
              <w:pStyle w:val="11"/>
              <w:spacing w:before="120"/>
              <w:ind w:left="108"/>
              <w:rPr>
                <w:sz w:val="15"/>
              </w:rPr>
            </w:pPr>
            <w:r>
              <w:rPr>
                <w:sz w:val="15"/>
              </w:rPr>
              <w:t>泵功能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消防控制室内的消防联动控制器应直接手动控制消防泵的启动、</w:t>
            </w:r>
          </w:p>
          <w:p>
            <w:pPr>
              <w:pStyle w:val="11"/>
              <w:spacing w:before="120"/>
              <w:ind w:left="110"/>
              <w:rPr>
                <w:sz w:val="15"/>
              </w:rPr>
            </w:pPr>
            <w:r>
              <w:rPr>
                <w:sz w:val="15"/>
              </w:rPr>
              <w:t>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9.1.13</w:t>
            </w:r>
          </w:p>
        </w:tc>
        <w:tc>
          <w:tcPr>
            <w:tcW w:w="2210" w:type="dxa"/>
          </w:tcPr>
          <w:p>
            <w:pPr>
              <w:pStyle w:val="11"/>
              <w:rPr>
                <w:rFonts w:ascii="Times New Roman"/>
                <w:sz w:val="14"/>
              </w:rPr>
            </w:pPr>
          </w:p>
          <w:p>
            <w:pPr>
              <w:pStyle w:val="11"/>
              <w:spacing w:before="1"/>
              <w:ind w:left="108"/>
              <w:rPr>
                <w:sz w:val="15"/>
              </w:rPr>
            </w:pPr>
            <w:r>
              <w:rPr>
                <w:sz w:val="15"/>
              </w:rPr>
              <w:t>水泵动作信号反馈</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消防水泵的启动和停止的动作信号应反馈至消防联动控制器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9.1.14</w:t>
            </w:r>
          </w:p>
        </w:tc>
        <w:tc>
          <w:tcPr>
            <w:tcW w:w="2210" w:type="dxa"/>
          </w:tcPr>
          <w:p>
            <w:pPr>
              <w:pStyle w:val="11"/>
              <w:spacing w:before="61"/>
              <w:ind w:left="108"/>
              <w:rPr>
                <w:sz w:val="15"/>
              </w:rPr>
            </w:pPr>
            <w:r>
              <w:rPr>
                <w:sz w:val="15"/>
              </w:rPr>
              <w:t>水泵故障信号反馈</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水泵发生故障时，应有信号反馈回消防联动控制器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816" w:type="dxa"/>
          </w:tcPr>
          <w:p>
            <w:pPr>
              <w:pStyle w:val="11"/>
              <w:rPr>
                <w:rFonts w:ascii="Times New Roman"/>
                <w:sz w:val="14"/>
              </w:rPr>
            </w:pPr>
          </w:p>
          <w:p>
            <w:pPr>
              <w:pStyle w:val="11"/>
              <w:spacing w:before="11"/>
              <w:rPr>
                <w:rFonts w:ascii="Times New Roman"/>
                <w:sz w:val="11"/>
              </w:rPr>
            </w:pPr>
          </w:p>
          <w:p>
            <w:pPr>
              <w:pStyle w:val="11"/>
              <w:ind w:left="87" w:right="77"/>
              <w:jc w:val="center"/>
              <w:rPr>
                <w:sz w:val="15"/>
              </w:rPr>
            </w:pPr>
            <w:r>
              <w:rPr>
                <w:sz w:val="15"/>
              </w:rPr>
              <w:t>9.1.15</w:t>
            </w:r>
          </w:p>
        </w:tc>
        <w:tc>
          <w:tcPr>
            <w:tcW w:w="2210" w:type="dxa"/>
          </w:tcPr>
          <w:p>
            <w:pPr>
              <w:pStyle w:val="11"/>
              <w:rPr>
                <w:rFonts w:ascii="Times New Roman"/>
                <w:sz w:val="14"/>
              </w:rPr>
            </w:pPr>
          </w:p>
          <w:p>
            <w:pPr>
              <w:pStyle w:val="11"/>
              <w:spacing w:before="11"/>
              <w:rPr>
                <w:rFonts w:ascii="Times New Roman"/>
                <w:sz w:val="11"/>
              </w:rPr>
            </w:pPr>
          </w:p>
          <w:p>
            <w:pPr>
              <w:pStyle w:val="11"/>
              <w:ind w:left="108"/>
              <w:rPr>
                <w:sz w:val="15"/>
              </w:rPr>
            </w:pPr>
            <w:r>
              <w:rPr>
                <w:sz w:val="15"/>
              </w:rPr>
              <w:t>水泵吸水方式</w:t>
            </w:r>
          </w:p>
        </w:tc>
        <w:tc>
          <w:tcPr>
            <w:tcW w:w="558" w:type="dxa"/>
          </w:tcPr>
          <w:p>
            <w:pPr>
              <w:pStyle w:val="11"/>
              <w:rPr>
                <w:rFonts w:ascii="Times New Roman"/>
                <w:sz w:val="14"/>
              </w:rPr>
            </w:pPr>
          </w:p>
          <w:p>
            <w:pPr>
              <w:pStyle w:val="11"/>
              <w:spacing w:before="11"/>
              <w:rPr>
                <w:rFonts w:ascii="Times New Roman"/>
                <w:sz w:val="11"/>
              </w:rPr>
            </w:pPr>
          </w:p>
          <w:p>
            <w:pPr>
              <w:pStyle w:val="11"/>
              <w:ind w:left="14"/>
              <w:jc w:val="center"/>
              <w:rPr>
                <w:sz w:val="15"/>
              </w:rPr>
            </w:pPr>
            <w:r>
              <w:rPr>
                <w:w w:val="100"/>
                <w:sz w:val="15"/>
              </w:rPr>
              <w:t>B</w:t>
            </w:r>
          </w:p>
        </w:tc>
        <w:tc>
          <w:tcPr>
            <w:tcW w:w="4406" w:type="dxa"/>
          </w:tcPr>
          <w:p>
            <w:pPr>
              <w:pStyle w:val="11"/>
              <w:spacing w:before="4"/>
              <w:rPr>
                <w:rFonts w:ascii="Times New Roman"/>
                <w:sz w:val="12"/>
              </w:rPr>
            </w:pPr>
          </w:p>
          <w:p>
            <w:pPr>
              <w:pStyle w:val="11"/>
              <w:spacing w:line="388" w:lineRule="auto"/>
              <w:ind w:left="110" w:right="68"/>
              <w:rPr>
                <w:sz w:val="15"/>
              </w:rPr>
            </w:pPr>
            <w:r>
              <w:rPr>
                <w:sz w:val="15"/>
              </w:rPr>
              <w:t>系统的供水泵、稳压泵，应采用自灌式吸水方式。采用天然水源时，水泵的吸水口应采取防止杂物堵塞的措施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9.1.16</w:t>
            </w:r>
          </w:p>
        </w:tc>
        <w:tc>
          <w:tcPr>
            <w:tcW w:w="2210" w:type="dxa"/>
          </w:tcPr>
          <w:p>
            <w:pPr>
              <w:pStyle w:val="11"/>
              <w:spacing w:before="58"/>
              <w:ind w:left="108"/>
              <w:rPr>
                <w:sz w:val="15"/>
              </w:rPr>
            </w:pPr>
            <w:r>
              <w:rPr>
                <w:sz w:val="15"/>
              </w:rPr>
              <w:t>水泵控制阀</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进出口阀门应常开，标志牌应正确</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9.1.17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流量、压力试验装置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1"/>
              <w:rPr>
                <w:sz w:val="15"/>
              </w:rPr>
            </w:pPr>
            <w:r>
              <w:rPr>
                <w:sz w:val="15"/>
              </w:rPr>
              <w:t>一组消防水泵应在消防水泵房内设置流量和压力测试装置。单台泵流量不大于 20L/s，设计工作压力不大于 0.50MPa，应预留流量计和压力计接口，并应符合设计要求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9.1.18</w:t>
            </w:r>
          </w:p>
        </w:tc>
        <w:tc>
          <w:tcPr>
            <w:tcW w:w="2210" w:type="dxa"/>
          </w:tcPr>
          <w:p>
            <w:pPr>
              <w:pStyle w:val="11"/>
              <w:rPr>
                <w:rFonts w:ascii="Times New Roman"/>
                <w:sz w:val="14"/>
              </w:rPr>
            </w:pPr>
          </w:p>
          <w:p>
            <w:pPr>
              <w:pStyle w:val="11"/>
              <w:spacing w:before="1"/>
              <w:ind w:left="108"/>
              <w:rPr>
                <w:sz w:val="15"/>
              </w:rPr>
            </w:pPr>
            <w:r>
              <w:rPr>
                <w:sz w:val="15"/>
              </w:rPr>
              <w:t>消防泵出水管上的试水管</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每台消防泵出水管上应设置 DN65 的试水管，并应采取排水措施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9.1.19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水泵吸水管管径</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一组消防水泵，吸水管不应少于两条，当其中一条吸水管损坏或检修时，其余吸水管应仍能通过全部消防给水设计流量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9.1.20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水泵输水管管径</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一组消防泵向环状管网的输水干管均不应少于 2 条，当其中一条</w:t>
            </w:r>
          </w:p>
          <w:p>
            <w:pPr>
              <w:pStyle w:val="11"/>
              <w:spacing w:before="2" w:line="310" w:lineRule="atLeast"/>
              <w:ind w:left="110" w:right="69"/>
              <w:rPr>
                <w:sz w:val="15"/>
              </w:rPr>
            </w:pPr>
            <w:r>
              <w:rPr>
                <w:sz w:val="15"/>
              </w:rPr>
              <w:t>输水管发生故障时，其余输水管应仍能供应全部消防给水设计流量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9.1.21</w:t>
            </w:r>
          </w:p>
        </w:tc>
        <w:tc>
          <w:tcPr>
            <w:tcW w:w="2210" w:type="dxa"/>
          </w:tcPr>
          <w:p>
            <w:pPr>
              <w:pStyle w:val="11"/>
              <w:spacing w:before="58"/>
              <w:ind w:left="108"/>
              <w:rPr>
                <w:sz w:val="15"/>
              </w:rPr>
            </w:pPr>
            <w:r>
              <w:rPr>
                <w:sz w:val="15"/>
              </w:rPr>
              <w:t>吸水管的布置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消防水泵布置应避免形成气囊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9.1.22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水泵出水管附件安装</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80"/>
              <w:rPr>
                <w:sz w:val="15"/>
              </w:rPr>
            </w:pPr>
            <w:r>
              <w:rPr>
                <w:sz w:val="15"/>
              </w:rPr>
              <w:t>出水管上应设止回阀、明杆闸阀；当采用蝶阀时，应带有自锁装置；当管径大于DN300 时，宜设置电动阀门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9.1.23</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水泵吸水管附件安装</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68"/>
              <w:rPr>
                <w:sz w:val="15"/>
              </w:rPr>
            </w:pPr>
            <w:r>
              <w:rPr>
                <w:sz w:val="15"/>
              </w:rPr>
              <w:t>消防水泵吸水管上应设置明杆闸阀或带自锁装置的蝶阀，当设置暗杆阀门时应设有开启刻度和标志；当管径超过DN300 时，宜设</w:t>
            </w:r>
          </w:p>
          <w:p>
            <w:pPr>
              <w:pStyle w:val="11"/>
              <w:spacing w:before="1"/>
              <w:ind w:left="110"/>
              <w:rPr>
                <w:sz w:val="15"/>
              </w:rPr>
            </w:pPr>
            <w:r>
              <w:rPr>
                <w:sz w:val="15"/>
              </w:rPr>
              <w:t>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9.1.24</w:t>
            </w:r>
          </w:p>
        </w:tc>
        <w:tc>
          <w:tcPr>
            <w:tcW w:w="2210" w:type="dxa"/>
          </w:tcPr>
          <w:p>
            <w:pPr>
              <w:pStyle w:val="11"/>
              <w:spacing w:before="58"/>
              <w:ind w:left="108"/>
              <w:rPr>
                <w:sz w:val="15"/>
              </w:rPr>
            </w:pPr>
            <w:r>
              <w:rPr>
                <w:sz w:val="15"/>
              </w:rPr>
              <w:t>防超压措施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防超压措施应正常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9.1.25</w:t>
            </w:r>
          </w:p>
        </w:tc>
        <w:tc>
          <w:tcPr>
            <w:tcW w:w="2210" w:type="dxa"/>
          </w:tcPr>
          <w:p>
            <w:pPr>
              <w:pStyle w:val="11"/>
              <w:rPr>
                <w:rFonts w:ascii="Times New Roman"/>
                <w:sz w:val="14"/>
              </w:rPr>
            </w:pPr>
          </w:p>
          <w:p>
            <w:pPr>
              <w:pStyle w:val="11"/>
              <w:spacing w:before="1"/>
              <w:ind w:left="108"/>
              <w:rPr>
                <w:sz w:val="15"/>
              </w:rPr>
            </w:pPr>
            <w:r>
              <w:rPr>
                <w:sz w:val="15"/>
              </w:rPr>
              <w:t>气压罐型号</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气压水罐有效容积、气压、水位及设计压力应符合设计要求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9.1.26</w:t>
            </w:r>
          </w:p>
        </w:tc>
        <w:tc>
          <w:tcPr>
            <w:tcW w:w="2210" w:type="dxa"/>
          </w:tcPr>
          <w:p>
            <w:pPr>
              <w:pStyle w:val="11"/>
              <w:spacing w:before="58"/>
              <w:ind w:left="108"/>
              <w:rPr>
                <w:sz w:val="15"/>
              </w:rPr>
            </w:pPr>
            <w:r>
              <w:rPr>
                <w:sz w:val="15"/>
              </w:rPr>
              <w:t>气压罐安装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安装间距、管道安装应符合设计要求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9.1.27</w:t>
            </w:r>
          </w:p>
        </w:tc>
        <w:tc>
          <w:tcPr>
            <w:tcW w:w="2210" w:type="dxa"/>
          </w:tcPr>
          <w:p>
            <w:pPr>
              <w:pStyle w:val="11"/>
              <w:spacing w:before="58"/>
              <w:ind w:left="108"/>
              <w:rPr>
                <w:sz w:val="15"/>
              </w:rPr>
            </w:pPr>
            <w:r>
              <w:rPr>
                <w:sz w:val="15"/>
              </w:rPr>
              <w:t>气压罐出水管</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气压罐出水管上应设止回阀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9.1.28</w:t>
            </w:r>
          </w:p>
        </w:tc>
        <w:tc>
          <w:tcPr>
            <w:tcW w:w="2210" w:type="dxa"/>
          </w:tcPr>
          <w:p>
            <w:pPr>
              <w:pStyle w:val="11"/>
              <w:spacing w:before="8"/>
              <w:rPr>
                <w:rFonts w:ascii="Times New Roman"/>
                <w:sz w:val="18"/>
              </w:rPr>
            </w:pPr>
          </w:p>
          <w:p>
            <w:pPr>
              <w:pStyle w:val="11"/>
              <w:ind w:left="108"/>
              <w:rPr>
                <w:sz w:val="15"/>
              </w:rPr>
            </w:pPr>
            <w:r>
              <w:rPr>
                <w:sz w:val="15"/>
              </w:rPr>
              <w:t>稳压泵吸、出水管附件</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稳压泵吸水管应设置明杆闸阀，稳压泵出水管应设置消声止回阀</w:t>
            </w:r>
          </w:p>
          <w:p>
            <w:pPr>
              <w:pStyle w:val="11"/>
              <w:spacing w:before="120"/>
              <w:ind w:left="110"/>
              <w:rPr>
                <w:sz w:val="15"/>
              </w:rPr>
            </w:pPr>
            <w:r>
              <w:rPr>
                <w:sz w:val="15"/>
              </w:rPr>
              <w:t>和明杆闸阀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9.1.29</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9.1.30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消防水泵控制柜的防护等级</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59"/>
              <w:rPr>
                <w:sz w:val="15"/>
              </w:rPr>
            </w:pPr>
            <w:r>
              <w:rPr>
                <w:sz w:val="15"/>
              </w:rPr>
              <w:t>消防水泵控制柜设置在专用消防水泵控制室时，其防护等级不应低于IP30；与消防水泵设置在同一空间时，其防护等级不应低于</w:t>
            </w:r>
          </w:p>
          <w:p>
            <w:pPr>
              <w:pStyle w:val="11"/>
              <w:spacing w:before="2"/>
              <w:ind w:left="110"/>
              <w:rPr>
                <w:sz w:val="15"/>
              </w:rPr>
            </w:pPr>
            <w:r>
              <w:rPr>
                <w:sz w:val="15"/>
              </w:rPr>
              <w:t>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87" w:right="77"/>
              <w:jc w:val="center"/>
              <w:rPr>
                <w:sz w:val="15"/>
              </w:rPr>
            </w:pPr>
            <w:r>
              <w:rPr>
                <w:sz w:val="15"/>
              </w:rPr>
              <w:t>9.1.31</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08"/>
              <w:rPr>
                <w:sz w:val="15"/>
              </w:rPr>
            </w:pPr>
            <w:r>
              <w:rPr>
                <w:sz w:val="15"/>
              </w:rPr>
              <w:t>机械应急启动功能</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4"/>
              <w:jc w:val="center"/>
              <w:rPr>
                <w:sz w:val="15"/>
              </w:rPr>
            </w:pPr>
            <w:r>
              <w:rPr>
                <w:w w:val="100"/>
                <w:sz w:val="15"/>
              </w:rPr>
              <w:t>A</w:t>
            </w:r>
          </w:p>
        </w:tc>
        <w:tc>
          <w:tcPr>
            <w:tcW w:w="4406" w:type="dxa"/>
          </w:tcPr>
          <w:p>
            <w:pPr>
              <w:pStyle w:val="11"/>
              <w:spacing w:before="61" w:line="388" w:lineRule="auto"/>
              <w:ind w:left="110" w:right="88"/>
              <w:rPr>
                <w:sz w:val="15"/>
              </w:rPr>
            </w:pPr>
            <w:r>
              <w:rPr>
                <w:spacing w:val="-4"/>
                <w:sz w:val="15"/>
              </w:rPr>
              <w:t>消防水泵控制柜应设置机械应急启泵功能，并应保证在控制柜内</w:t>
            </w:r>
            <w:r>
              <w:rPr>
                <w:spacing w:val="-3"/>
                <w:sz w:val="15"/>
              </w:rPr>
              <w:t xml:space="preserve">的控制线路发生故障时由有管理权限的人员在紧急时启动消防 </w:t>
            </w:r>
            <w:r>
              <w:rPr>
                <w:spacing w:val="-5"/>
                <w:sz w:val="15"/>
              </w:rPr>
              <w:t xml:space="preserve">水泵。机械应急启动时，应确保消防水泵在报警后 </w:t>
            </w:r>
            <w:r>
              <w:rPr>
                <w:sz w:val="15"/>
              </w:rPr>
              <w:t>5.0min</w:t>
            </w:r>
            <w:r>
              <w:rPr>
                <w:spacing w:val="-11"/>
                <w:sz w:val="15"/>
              </w:rPr>
              <w:t xml:space="preserve"> 内正</w:t>
            </w:r>
          </w:p>
          <w:p>
            <w:pPr>
              <w:pStyle w:val="11"/>
              <w:spacing w:before="2"/>
              <w:ind w:left="110"/>
              <w:rPr>
                <w:sz w:val="15"/>
              </w:rPr>
            </w:pPr>
            <w:r>
              <w:rPr>
                <w:sz w:val="15"/>
              </w:rPr>
              <w:t>常工作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7" w:right="77"/>
              <w:jc w:val="center"/>
              <w:rPr>
                <w:sz w:val="15"/>
              </w:rPr>
            </w:pPr>
            <w:r>
              <w:rPr>
                <w:sz w:val="15"/>
              </w:rPr>
              <w:t>9.1.32</w:t>
            </w:r>
          </w:p>
        </w:tc>
        <w:tc>
          <w:tcPr>
            <w:tcW w:w="2210" w:type="dxa"/>
          </w:tcPr>
          <w:p>
            <w:pPr>
              <w:pStyle w:val="11"/>
              <w:spacing w:before="7"/>
              <w:rPr>
                <w:rFonts w:ascii="Times New Roman"/>
                <w:sz w:val="18"/>
              </w:rPr>
            </w:pPr>
          </w:p>
          <w:p>
            <w:pPr>
              <w:pStyle w:val="11"/>
              <w:spacing w:line="391" w:lineRule="auto"/>
              <w:ind w:left="108" w:right="136"/>
              <w:rPr>
                <w:sz w:val="15"/>
              </w:rPr>
            </w:pPr>
            <w:r>
              <w:rPr>
                <w:sz w:val="15"/>
              </w:rPr>
              <w:t>电动驱动消防水泵自动巡检功能</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巡检周期不宜大于 7d，且应能按需要任意设定；以低频交流电源</w:t>
            </w:r>
          </w:p>
          <w:p>
            <w:pPr>
              <w:pStyle w:val="11"/>
              <w:spacing w:before="3" w:line="310" w:lineRule="atLeast"/>
              <w:ind w:left="110" w:right="230"/>
              <w:rPr>
                <w:sz w:val="15"/>
              </w:rPr>
            </w:pPr>
            <w:r>
              <w:rPr>
                <w:sz w:val="15"/>
              </w:rPr>
              <w:t>逐台驱动消防水泵，使每台消防水泵低速转动的时间不应少于2min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9.1.33</w:t>
            </w:r>
          </w:p>
        </w:tc>
        <w:tc>
          <w:tcPr>
            <w:tcW w:w="2210" w:type="dxa"/>
          </w:tcPr>
          <w:p>
            <w:pPr>
              <w:pStyle w:val="11"/>
              <w:spacing w:before="7"/>
              <w:rPr>
                <w:rFonts w:ascii="Times New Roman"/>
                <w:sz w:val="18"/>
              </w:rPr>
            </w:pPr>
          </w:p>
          <w:p>
            <w:pPr>
              <w:pStyle w:val="11"/>
              <w:ind w:left="108"/>
              <w:rPr>
                <w:sz w:val="15"/>
              </w:rPr>
            </w:pPr>
            <w:r>
              <w:rPr>
                <w:sz w:val="15"/>
              </w:rPr>
              <w:t>消防水泵的双电源切换</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双路电源自动切换时间不应大于 2s；当一路电源与内燃机动力的</w:t>
            </w:r>
          </w:p>
          <w:p>
            <w:pPr>
              <w:pStyle w:val="11"/>
              <w:spacing w:before="120"/>
              <w:ind w:left="110"/>
              <w:rPr>
                <w:sz w:val="15"/>
              </w:rPr>
            </w:pPr>
            <w:r>
              <w:rPr>
                <w:sz w:val="15"/>
              </w:rPr>
              <w:t>切换时间不应大于 15s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9.2</w:t>
            </w:r>
          </w:p>
        </w:tc>
        <w:tc>
          <w:tcPr>
            <w:tcW w:w="2210" w:type="dxa"/>
          </w:tcPr>
          <w:p>
            <w:pPr>
              <w:pStyle w:val="11"/>
              <w:spacing w:before="58"/>
              <w:ind w:left="108"/>
              <w:rPr>
                <w:sz w:val="15"/>
              </w:rPr>
            </w:pPr>
            <w:r>
              <w:rPr>
                <w:sz w:val="15"/>
              </w:rPr>
              <w:t>水流指示器及信号阀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9.2.2</w:t>
            </w:r>
          </w:p>
        </w:tc>
        <w:tc>
          <w:tcPr>
            <w:tcW w:w="2210" w:type="dxa"/>
          </w:tcPr>
          <w:p>
            <w:pPr>
              <w:pStyle w:val="11"/>
              <w:spacing w:before="61"/>
              <w:ind w:left="108"/>
              <w:rPr>
                <w:sz w:val="15"/>
              </w:rPr>
            </w:pPr>
            <w:r>
              <w:rPr>
                <w:sz w:val="15"/>
              </w:rPr>
              <w:t>水流指示器设置</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每个防火分区或每个楼层均应设置水流指示器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9.2.3</w:t>
            </w:r>
          </w:p>
        </w:tc>
        <w:tc>
          <w:tcPr>
            <w:tcW w:w="2210" w:type="dxa"/>
          </w:tcPr>
          <w:p>
            <w:pPr>
              <w:pStyle w:val="11"/>
              <w:spacing w:before="7"/>
              <w:rPr>
                <w:rFonts w:ascii="Times New Roman"/>
                <w:sz w:val="18"/>
              </w:rPr>
            </w:pPr>
          </w:p>
          <w:p>
            <w:pPr>
              <w:pStyle w:val="11"/>
              <w:ind w:left="108"/>
              <w:rPr>
                <w:sz w:val="15"/>
              </w:rPr>
            </w:pPr>
            <w:r>
              <w:rPr>
                <w:sz w:val="15"/>
              </w:rPr>
              <w:t>合用供水系统水流指示器设置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合用一套供水系统时，应独立设置，且应在其他管道湿式报警阀</w:t>
            </w:r>
          </w:p>
          <w:p>
            <w:pPr>
              <w:pStyle w:val="11"/>
              <w:spacing w:before="120"/>
              <w:ind w:left="110"/>
              <w:rPr>
                <w:sz w:val="15"/>
              </w:rPr>
            </w:pPr>
            <w:r>
              <w:rPr>
                <w:sz w:val="15"/>
              </w:rPr>
              <w:t>或雨淋阀前将管道分开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9.2.4</w:t>
            </w:r>
          </w:p>
        </w:tc>
        <w:tc>
          <w:tcPr>
            <w:tcW w:w="2210" w:type="dxa"/>
          </w:tcPr>
          <w:p>
            <w:pPr>
              <w:pStyle w:val="11"/>
              <w:spacing w:before="7"/>
              <w:rPr>
                <w:rFonts w:ascii="Times New Roman"/>
                <w:sz w:val="18"/>
              </w:rPr>
            </w:pPr>
          </w:p>
          <w:p>
            <w:pPr>
              <w:pStyle w:val="11"/>
              <w:ind w:left="108"/>
              <w:rPr>
                <w:sz w:val="15"/>
              </w:rPr>
            </w:pPr>
            <w:r>
              <w:rPr>
                <w:sz w:val="15"/>
              </w:rPr>
              <w:t>水流指示器安装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水流指示器应安装在配水管上、信号阀出口之后,且便于检修的</w:t>
            </w:r>
          </w:p>
          <w:p>
            <w:pPr>
              <w:pStyle w:val="11"/>
              <w:spacing w:before="120"/>
              <w:ind w:left="110"/>
              <w:rPr>
                <w:sz w:val="15"/>
              </w:rPr>
            </w:pPr>
            <w:r>
              <w:rPr>
                <w:sz w:val="15"/>
              </w:rPr>
              <w:t>位置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9.2.5</w:t>
            </w:r>
          </w:p>
        </w:tc>
        <w:tc>
          <w:tcPr>
            <w:tcW w:w="2210" w:type="dxa"/>
          </w:tcPr>
          <w:p>
            <w:pPr>
              <w:pStyle w:val="11"/>
              <w:spacing w:before="58"/>
              <w:ind w:left="108"/>
              <w:rPr>
                <w:sz w:val="15"/>
              </w:rPr>
            </w:pPr>
            <w:r>
              <w:rPr>
                <w:sz w:val="15"/>
              </w:rPr>
              <w:t>水流指示器反馈信号</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消防控制室应能显示水流指示器工作状态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9.2.6</w:t>
            </w:r>
          </w:p>
        </w:tc>
        <w:tc>
          <w:tcPr>
            <w:tcW w:w="2210" w:type="dxa"/>
          </w:tcPr>
          <w:p>
            <w:pPr>
              <w:pStyle w:val="11"/>
              <w:spacing w:before="58"/>
              <w:ind w:left="108"/>
              <w:rPr>
                <w:sz w:val="15"/>
              </w:rPr>
            </w:pPr>
            <w:r>
              <w:rPr>
                <w:sz w:val="15"/>
              </w:rPr>
              <w:t>信号阀设置</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每个防火分区或每个楼层均应设置信号阀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9.2.7</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合用供水系统信号阀设置</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20" w:line="310" w:lineRule="atLeast"/>
              <w:ind w:left="110" w:right="83"/>
              <w:rPr>
                <w:sz w:val="15"/>
              </w:rPr>
            </w:pPr>
            <w:r>
              <w:rPr>
                <w:sz w:val="15"/>
              </w:rPr>
              <w:t>合用一套供水系统时，应独立设置信号阀，且应在其他自动喷水灭火系统湿式报警阀或雨淋阀前将管道分开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9.2.8</w:t>
            </w:r>
          </w:p>
        </w:tc>
        <w:tc>
          <w:tcPr>
            <w:tcW w:w="2210" w:type="dxa"/>
          </w:tcPr>
          <w:p>
            <w:pPr>
              <w:pStyle w:val="11"/>
              <w:spacing w:before="10"/>
              <w:rPr>
                <w:rFonts w:ascii="Times New Roman"/>
                <w:sz w:val="18"/>
              </w:rPr>
            </w:pPr>
          </w:p>
          <w:p>
            <w:pPr>
              <w:pStyle w:val="11"/>
              <w:ind w:left="108"/>
              <w:rPr>
                <w:sz w:val="15"/>
              </w:rPr>
            </w:pPr>
            <w:r>
              <w:rPr>
                <w:sz w:val="15"/>
              </w:rPr>
              <w:t>信号阀安装</w:t>
            </w:r>
          </w:p>
        </w:tc>
        <w:tc>
          <w:tcPr>
            <w:tcW w:w="558" w:type="dxa"/>
          </w:tcPr>
          <w:p>
            <w:pPr>
              <w:pStyle w:val="11"/>
              <w:rPr>
                <w:rFonts w:ascii="Times New Roman"/>
                <w:sz w:val="14"/>
              </w:rPr>
            </w:pPr>
          </w:p>
        </w:tc>
        <w:tc>
          <w:tcPr>
            <w:tcW w:w="4406" w:type="dxa"/>
          </w:tcPr>
          <w:p>
            <w:pPr>
              <w:pStyle w:val="11"/>
              <w:spacing w:before="61"/>
              <w:ind w:left="110"/>
              <w:rPr>
                <w:sz w:val="15"/>
              </w:rPr>
            </w:pPr>
            <w:r>
              <w:rPr>
                <w:sz w:val="15"/>
              </w:rPr>
              <w:t>应安装在配水管上，并应安装在便于检修的位置，且应安装在水</w:t>
            </w:r>
          </w:p>
          <w:p>
            <w:pPr>
              <w:pStyle w:val="11"/>
              <w:spacing w:before="120"/>
              <w:ind w:left="110"/>
              <w:rPr>
                <w:sz w:val="15"/>
              </w:rPr>
            </w:pPr>
            <w:r>
              <w:rPr>
                <w:sz w:val="15"/>
              </w:rPr>
              <w:t>流指示器前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9.2.9</w:t>
            </w:r>
          </w:p>
        </w:tc>
        <w:tc>
          <w:tcPr>
            <w:tcW w:w="2210" w:type="dxa"/>
          </w:tcPr>
          <w:p>
            <w:pPr>
              <w:pStyle w:val="11"/>
              <w:spacing w:before="7"/>
              <w:rPr>
                <w:rFonts w:ascii="Times New Roman"/>
                <w:sz w:val="18"/>
              </w:rPr>
            </w:pPr>
          </w:p>
          <w:p>
            <w:pPr>
              <w:pStyle w:val="11"/>
              <w:ind w:left="108"/>
              <w:rPr>
                <w:sz w:val="15"/>
              </w:rPr>
            </w:pPr>
            <w:r>
              <w:rPr>
                <w:sz w:val="15"/>
              </w:rPr>
              <w:t>信号阀功能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信号阀正常情况应处于开启位置，且消防控制室应能显示其工作</w:t>
            </w:r>
          </w:p>
          <w:p>
            <w:pPr>
              <w:pStyle w:val="11"/>
              <w:spacing w:before="120"/>
              <w:ind w:left="110"/>
              <w:rPr>
                <w:sz w:val="15"/>
              </w:rPr>
            </w:pPr>
            <w:r>
              <w:rPr>
                <w:sz w:val="15"/>
              </w:rPr>
              <w:t>状态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9.3</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9.3.1</w:t>
            </w:r>
          </w:p>
        </w:tc>
        <w:tc>
          <w:tcPr>
            <w:tcW w:w="2210" w:type="dxa"/>
          </w:tcPr>
          <w:p>
            <w:pPr>
              <w:pStyle w:val="11"/>
              <w:spacing w:before="58"/>
              <w:ind w:left="108"/>
              <w:rPr>
                <w:sz w:val="15"/>
              </w:rPr>
            </w:pPr>
            <w:r>
              <w:rPr>
                <w:sz w:val="15"/>
              </w:rPr>
              <w:t>管材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管材及压力等级应符合设计要求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9.3.2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9.3.3</w:t>
            </w:r>
          </w:p>
        </w:tc>
        <w:tc>
          <w:tcPr>
            <w:tcW w:w="2210" w:type="dxa"/>
          </w:tcPr>
          <w:p>
            <w:pPr>
              <w:pStyle w:val="11"/>
              <w:spacing w:before="58"/>
              <w:ind w:left="108"/>
              <w:rPr>
                <w:sz w:val="15"/>
              </w:rPr>
            </w:pPr>
            <w:r>
              <w:rPr>
                <w:sz w:val="15"/>
              </w:rPr>
              <w:t>室内管道连接方式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应采用沟槽式、丝扣或法兰连接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9.3.4</w:t>
            </w:r>
          </w:p>
        </w:tc>
        <w:tc>
          <w:tcPr>
            <w:tcW w:w="2210" w:type="dxa"/>
          </w:tcPr>
          <w:p>
            <w:pPr>
              <w:pStyle w:val="11"/>
              <w:spacing w:before="58"/>
              <w:ind w:left="108"/>
              <w:rPr>
                <w:sz w:val="15"/>
              </w:rPr>
            </w:pPr>
            <w:r>
              <w:rPr>
                <w:sz w:val="15"/>
              </w:rPr>
              <w:t>吸水管条数</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一组消防水泵，吸水管不应少于两条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9.3.5</w:t>
            </w:r>
          </w:p>
        </w:tc>
        <w:tc>
          <w:tcPr>
            <w:tcW w:w="2210" w:type="dxa"/>
          </w:tcPr>
          <w:p>
            <w:pPr>
              <w:pStyle w:val="11"/>
              <w:spacing w:before="3"/>
              <w:rPr>
                <w:rFonts w:ascii="Times New Roman"/>
                <w:sz w:val="14"/>
              </w:rPr>
            </w:pPr>
          </w:p>
          <w:p>
            <w:pPr>
              <w:pStyle w:val="11"/>
              <w:ind w:left="108"/>
              <w:rPr>
                <w:sz w:val="15"/>
              </w:rPr>
            </w:pPr>
            <w:r>
              <w:rPr>
                <w:sz w:val="15"/>
              </w:rPr>
              <w:t>管道颜色</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配水干管、配水管应做红色或红色环圈标志以区别其它管道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9.3.6</w:t>
            </w:r>
          </w:p>
        </w:tc>
        <w:tc>
          <w:tcPr>
            <w:tcW w:w="2210" w:type="dxa"/>
          </w:tcPr>
          <w:p>
            <w:pPr>
              <w:pStyle w:val="11"/>
              <w:spacing w:before="8"/>
              <w:rPr>
                <w:rFonts w:ascii="Times New Roman"/>
                <w:sz w:val="18"/>
              </w:rPr>
            </w:pPr>
          </w:p>
          <w:p>
            <w:pPr>
              <w:pStyle w:val="11"/>
              <w:ind w:left="108"/>
              <w:rPr>
                <w:sz w:val="15"/>
              </w:rPr>
            </w:pPr>
            <w:r>
              <w:rPr>
                <w:sz w:val="15"/>
              </w:rPr>
              <w:t>管道支吊架或防晃支架的设置</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架空管道每段管道设置的防晃支架不应少于 1 个；立管应在其始</w:t>
            </w:r>
          </w:p>
          <w:p>
            <w:pPr>
              <w:pStyle w:val="11"/>
              <w:spacing w:before="121"/>
              <w:ind w:left="110"/>
              <w:rPr>
                <w:sz w:val="15"/>
              </w:rPr>
            </w:pPr>
            <w:r>
              <w:rPr>
                <w:sz w:val="15"/>
              </w:rPr>
              <w:t>端和终端设防晃支架或采用管卡固定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87" w:right="77"/>
              <w:jc w:val="center"/>
              <w:rPr>
                <w:sz w:val="15"/>
              </w:rPr>
            </w:pPr>
            <w:r>
              <w:rPr>
                <w:sz w:val="15"/>
              </w:rPr>
              <w:t>9.3.7</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108"/>
              <w:rPr>
                <w:sz w:val="15"/>
              </w:rPr>
            </w:pPr>
            <w:r>
              <w:rPr>
                <w:sz w:val="15"/>
              </w:rPr>
              <w:t>抗变形措施及间隙处理</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5"/>
                <w:sz w:val="15"/>
              </w:rPr>
              <w:t>管道穿过建筑物的变形缝时，应采取抗变形措施。穿过墙体或楼</w:t>
            </w:r>
            <w:r>
              <w:rPr>
                <w:spacing w:val="-6"/>
                <w:sz w:val="15"/>
              </w:rPr>
              <w:t>板时应加设套管，套管长度不得小于墙体厚度，穿过楼板的套管</w:t>
            </w:r>
            <w:r>
              <w:rPr>
                <w:spacing w:val="-5"/>
                <w:sz w:val="15"/>
              </w:rPr>
              <w:t xml:space="preserve">其顶部应高出装饰地面 </w:t>
            </w:r>
            <w:r>
              <w:rPr>
                <w:spacing w:val="-6"/>
                <w:sz w:val="15"/>
              </w:rPr>
              <w:t>20mm</w:t>
            </w:r>
            <w:r>
              <w:rPr>
                <w:spacing w:val="-5"/>
                <w:sz w:val="15"/>
              </w:rPr>
              <w:t xml:space="preserve">；穿过卫生间或厨房楼板的套管，其顶部应高出装饰地面 </w:t>
            </w:r>
            <w:r>
              <w:rPr>
                <w:spacing w:val="-6"/>
                <w:sz w:val="15"/>
              </w:rPr>
              <w:t>50mm，且套管底部应与楼板地面相平。套管</w:t>
            </w:r>
            <w:r>
              <w:rPr>
                <w:spacing w:val="-5"/>
                <w:sz w:val="15"/>
              </w:rPr>
              <w:t>与管道的间隙应采用不然材料填塞密实。穿越地下室外墙时应设</w:t>
            </w:r>
          </w:p>
          <w:p>
            <w:pPr>
              <w:pStyle w:val="11"/>
              <w:spacing w:before="4"/>
              <w:ind w:left="110"/>
              <w:rPr>
                <w:sz w:val="15"/>
              </w:rPr>
            </w:pPr>
            <w:r>
              <w:rPr>
                <w:sz w:val="15"/>
              </w:rPr>
              <w:t>防水套管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9.3.8</w:t>
            </w:r>
          </w:p>
        </w:tc>
        <w:tc>
          <w:tcPr>
            <w:tcW w:w="2210" w:type="dxa"/>
          </w:tcPr>
          <w:p>
            <w:pPr>
              <w:pStyle w:val="11"/>
              <w:spacing w:before="61"/>
              <w:ind w:left="108"/>
              <w:rPr>
                <w:sz w:val="15"/>
              </w:rPr>
            </w:pPr>
            <w:r>
              <w:rPr>
                <w:sz w:val="15"/>
              </w:rPr>
              <w:t>减压阀方向</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减压阀水流方向应与供水管网水流方向一致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9.3.9</w:t>
            </w:r>
          </w:p>
        </w:tc>
        <w:tc>
          <w:tcPr>
            <w:tcW w:w="2210" w:type="dxa"/>
          </w:tcPr>
          <w:p>
            <w:pPr>
              <w:pStyle w:val="11"/>
              <w:rPr>
                <w:rFonts w:ascii="Times New Roman"/>
                <w:sz w:val="14"/>
              </w:rPr>
            </w:pPr>
          </w:p>
          <w:p>
            <w:pPr>
              <w:pStyle w:val="11"/>
              <w:spacing w:before="1"/>
              <w:ind w:left="108"/>
              <w:rPr>
                <w:sz w:val="15"/>
              </w:rPr>
            </w:pPr>
            <w:r>
              <w:rPr>
                <w:sz w:val="15"/>
              </w:rPr>
              <w:t>减压阀过滤器及压力表安装</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减压阀的进口处应设置过滤器，减压阀前后应设压力表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9.3.10</w:t>
            </w:r>
          </w:p>
        </w:tc>
        <w:tc>
          <w:tcPr>
            <w:tcW w:w="2210" w:type="dxa"/>
          </w:tcPr>
          <w:p>
            <w:pPr>
              <w:pStyle w:val="11"/>
              <w:spacing w:before="3"/>
              <w:rPr>
                <w:rFonts w:ascii="Times New Roman"/>
                <w:sz w:val="14"/>
              </w:rPr>
            </w:pPr>
          </w:p>
          <w:p>
            <w:pPr>
              <w:pStyle w:val="11"/>
              <w:ind w:left="108"/>
              <w:rPr>
                <w:sz w:val="15"/>
              </w:rPr>
            </w:pPr>
            <w:r>
              <w:rPr>
                <w:sz w:val="15"/>
              </w:rPr>
              <w:t>管网工作压力</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87"/>
              <w:rPr>
                <w:sz w:val="15"/>
              </w:rPr>
            </w:pPr>
            <w:r>
              <w:rPr>
                <w:sz w:val="15"/>
              </w:rPr>
              <w:t>配水管的工作压力不应大于 1.2MPa，并不应设置其他用水设施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9.3.11</w:t>
            </w:r>
          </w:p>
        </w:tc>
        <w:tc>
          <w:tcPr>
            <w:tcW w:w="2210" w:type="dxa"/>
          </w:tcPr>
          <w:p>
            <w:pPr>
              <w:pStyle w:val="11"/>
              <w:spacing w:before="8"/>
              <w:rPr>
                <w:rFonts w:ascii="Times New Roman"/>
                <w:sz w:val="18"/>
              </w:rPr>
            </w:pPr>
          </w:p>
          <w:p>
            <w:pPr>
              <w:pStyle w:val="11"/>
              <w:ind w:left="108"/>
              <w:rPr>
                <w:sz w:val="15"/>
              </w:rPr>
            </w:pPr>
            <w:r>
              <w:rPr>
                <w:sz w:val="15"/>
              </w:rPr>
              <w:t>供水方式</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室内管道的直径不宜大于 200mm，当管道的直径大于 200mm 时宜</w:t>
            </w:r>
          </w:p>
          <w:p>
            <w:pPr>
              <w:pStyle w:val="11"/>
              <w:spacing w:before="121"/>
              <w:ind w:left="110"/>
              <w:rPr>
                <w:sz w:val="15"/>
              </w:rPr>
            </w:pPr>
            <w:r>
              <w:rPr>
                <w:sz w:val="15"/>
              </w:rPr>
              <w:t>采用环状管双向供水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8" w:right="77"/>
              <w:jc w:val="center"/>
              <w:rPr>
                <w:sz w:val="15"/>
              </w:rPr>
            </w:pPr>
            <w:r>
              <w:rPr>
                <w:sz w:val="15"/>
              </w:rPr>
              <w:t>9.4</w:t>
            </w:r>
          </w:p>
        </w:tc>
        <w:tc>
          <w:tcPr>
            <w:tcW w:w="2210" w:type="dxa"/>
          </w:tcPr>
          <w:p>
            <w:pPr>
              <w:pStyle w:val="11"/>
              <w:spacing w:before="61"/>
              <w:ind w:left="108"/>
              <w:rPr>
                <w:sz w:val="15"/>
              </w:rPr>
            </w:pPr>
            <w:r>
              <w:rPr>
                <w:sz w:val="15"/>
              </w:rPr>
              <w:t>喷头及高空水炮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9.4.1</w:t>
            </w:r>
          </w:p>
        </w:tc>
        <w:tc>
          <w:tcPr>
            <w:tcW w:w="2210" w:type="dxa"/>
          </w:tcPr>
          <w:p>
            <w:pPr>
              <w:pStyle w:val="11"/>
              <w:spacing w:before="11"/>
              <w:rPr>
                <w:rFonts w:ascii="Times New Roman"/>
                <w:sz w:val="20"/>
              </w:rPr>
            </w:pPr>
          </w:p>
          <w:p>
            <w:pPr>
              <w:pStyle w:val="11"/>
              <w:spacing w:line="388" w:lineRule="auto"/>
              <w:ind w:left="108" w:right="136"/>
              <w:jc w:val="both"/>
              <w:rPr>
                <w:sz w:val="15"/>
              </w:rPr>
            </w:pPr>
            <w:r>
              <w:rPr>
                <w:sz w:val="15"/>
              </w:rPr>
              <w:t>当喷头或高空水炮为平天花或平梁底吊顶安装时，场所的最大净空高度（标准型）</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当采用大空间大流量喷头时，设置场所地面至天花板或梁底最大</w:t>
            </w:r>
            <w:r>
              <w:rPr>
                <w:spacing w:val="-8"/>
                <w:sz w:val="15"/>
              </w:rPr>
              <w:t xml:space="preserve">净空高度为 </w:t>
            </w:r>
            <w:r>
              <w:rPr>
                <w:sz w:val="15"/>
              </w:rPr>
              <w:t>25m</w:t>
            </w:r>
            <w:r>
              <w:rPr>
                <w:spacing w:val="-3"/>
                <w:sz w:val="15"/>
              </w:rPr>
              <w:t>；当采用扫描射水喷头，设置场所地面至天花板</w:t>
            </w:r>
            <w:r>
              <w:rPr>
                <w:spacing w:val="-4"/>
                <w:sz w:val="15"/>
              </w:rPr>
              <w:t xml:space="preserve">或梁底最大净空高度为 </w:t>
            </w:r>
            <w:r>
              <w:rPr>
                <w:spacing w:val="-9"/>
                <w:sz w:val="15"/>
              </w:rPr>
              <w:t>6m</w:t>
            </w:r>
            <w:r>
              <w:rPr>
                <w:spacing w:val="-6"/>
                <w:sz w:val="15"/>
              </w:rPr>
              <w:t>；当采用高空水炮时，设置场所地面至</w:t>
            </w:r>
          </w:p>
          <w:p>
            <w:pPr>
              <w:pStyle w:val="11"/>
              <w:spacing w:before="2"/>
              <w:ind w:left="110"/>
              <w:jc w:val="both"/>
              <w:rPr>
                <w:sz w:val="15"/>
              </w:rPr>
            </w:pPr>
            <w:r>
              <w:rPr>
                <w:sz w:val="15"/>
              </w:rPr>
              <w:t>天花板或梁底最大净空高度为 20m</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9.4.2</w:t>
            </w:r>
          </w:p>
        </w:tc>
        <w:tc>
          <w:tcPr>
            <w:tcW w:w="2210" w:type="dxa"/>
          </w:tcPr>
          <w:p>
            <w:pPr>
              <w:pStyle w:val="11"/>
              <w:spacing w:before="61"/>
              <w:ind w:left="108"/>
              <w:rPr>
                <w:sz w:val="15"/>
              </w:rPr>
            </w:pPr>
            <w:r>
              <w:rPr>
                <w:sz w:val="15"/>
              </w:rPr>
              <w:t>安装方式</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各种喷头和高空水炮应下垂式安装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9.4.3</w:t>
            </w:r>
          </w:p>
        </w:tc>
        <w:tc>
          <w:tcPr>
            <w:tcW w:w="2210" w:type="dxa"/>
          </w:tcPr>
          <w:p>
            <w:pPr>
              <w:pStyle w:val="11"/>
              <w:rPr>
                <w:rFonts w:ascii="Times New Roman"/>
                <w:sz w:val="14"/>
              </w:rPr>
            </w:pPr>
          </w:p>
          <w:p>
            <w:pPr>
              <w:pStyle w:val="11"/>
              <w:spacing w:before="1"/>
              <w:ind w:left="108"/>
              <w:rPr>
                <w:sz w:val="15"/>
              </w:rPr>
            </w:pPr>
            <w:r>
              <w:rPr>
                <w:sz w:val="15"/>
              </w:rPr>
              <w:t>天花下安装</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天花下安装时，天花板的开口不应妨碍大空间灭火装置的转动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8" w:right="77"/>
              <w:jc w:val="center"/>
              <w:rPr>
                <w:sz w:val="15"/>
              </w:rPr>
            </w:pPr>
            <w:r>
              <w:rPr>
                <w:sz w:val="15"/>
              </w:rPr>
              <w:t>9.5</w:t>
            </w:r>
          </w:p>
        </w:tc>
        <w:tc>
          <w:tcPr>
            <w:tcW w:w="2210" w:type="dxa"/>
          </w:tcPr>
          <w:p>
            <w:pPr>
              <w:pStyle w:val="11"/>
              <w:spacing w:before="61"/>
              <w:ind w:left="108"/>
              <w:rPr>
                <w:sz w:val="15"/>
              </w:rPr>
            </w:pPr>
            <w:r>
              <w:rPr>
                <w:sz w:val="15"/>
              </w:rPr>
              <w:t>智能型探测组件</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9.5.1</w:t>
            </w:r>
          </w:p>
        </w:tc>
        <w:tc>
          <w:tcPr>
            <w:tcW w:w="2210" w:type="dxa"/>
          </w:tcPr>
          <w:p>
            <w:pPr>
              <w:pStyle w:val="11"/>
              <w:spacing w:before="7"/>
              <w:rPr>
                <w:rFonts w:ascii="Times New Roman"/>
                <w:sz w:val="18"/>
              </w:rPr>
            </w:pPr>
          </w:p>
          <w:p>
            <w:pPr>
              <w:pStyle w:val="11"/>
              <w:ind w:left="108"/>
              <w:rPr>
                <w:sz w:val="15"/>
              </w:rPr>
            </w:pPr>
            <w:r>
              <w:rPr>
                <w:sz w:val="15"/>
              </w:rPr>
              <w:t>智能型探测组件安装</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应平行或低于天花、梁底、屋架底和风管底安装。其周围不应有</w:t>
            </w:r>
          </w:p>
          <w:p>
            <w:pPr>
              <w:pStyle w:val="11"/>
              <w:spacing w:before="120"/>
              <w:ind w:left="110"/>
              <w:rPr>
                <w:sz w:val="15"/>
              </w:rPr>
            </w:pPr>
            <w:r>
              <w:rPr>
                <w:sz w:val="15"/>
              </w:rPr>
              <w:t>影响探测视角的障碍物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9.5.2</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分体式设置时，智能型探测组件的安装高度</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230"/>
              <w:rPr>
                <w:sz w:val="15"/>
              </w:rPr>
            </w:pPr>
            <w:r>
              <w:rPr>
                <w:sz w:val="15"/>
              </w:rPr>
              <w:t>大空间智能灭火装置的智能型探测组件与大空间大流量喷头为分体式设置时，安装高度应与喷头安装高度相同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9.5.3</w:t>
            </w:r>
          </w:p>
        </w:tc>
        <w:tc>
          <w:tcPr>
            <w:tcW w:w="2210" w:type="dxa"/>
          </w:tcPr>
          <w:p>
            <w:pPr>
              <w:pStyle w:val="11"/>
              <w:rPr>
                <w:rFonts w:ascii="Times New Roman"/>
                <w:sz w:val="14"/>
              </w:rPr>
            </w:pPr>
          </w:p>
          <w:p>
            <w:pPr>
              <w:pStyle w:val="11"/>
              <w:spacing w:before="6"/>
              <w:rPr>
                <w:rFonts w:ascii="Times New Roman"/>
                <w:sz w:val="20"/>
              </w:rPr>
            </w:pPr>
          </w:p>
          <w:p>
            <w:pPr>
              <w:pStyle w:val="11"/>
              <w:spacing w:line="391" w:lineRule="auto"/>
              <w:ind w:left="108" w:right="136"/>
              <w:rPr>
                <w:sz w:val="15"/>
              </w:rPr>
            </w:pPr>
            <w:r>
              <w:rPr>
                <w:sz w:val="15"/>
              </w:rPr>
              <w:t>分体式设置时，智能型探测组件与喷头的安装间距</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5"/>
                <w:sz w:val="15"/>
              </w:rPr>
              <w:t xml:space="preserve">一个智能型探测组件控制 </w:t>
            </w:r>
            <w:r>
              <w:rPr>
                <w:sz w:val="15"/>
              </w:rPr>
              <w:t>1</w:t>
            </w:r>
            <w:r>
              <w:rPr>
                <w:spacing w:val="-7"/>
                <w:sz w:val="15"/>
              </w:rPr>
              <w:t xml:space="preserve"> 个喷头时，智能型探测组件与喷头的</w:t>
            </w:r>
            <w:r>
              <w:rPr>
                <w:spacing w:val="-8"/>
                <w:sz w:val="15"/>
              </w:rPr>
              <w:t xml:space="preserve">水平安装距离不应大于 </w:t>
            </w:r>
            <w:r>
              <w:rPr>
                <w:spacing w:val="-9"/>
                <w:sz w:val="15"/>
              </w:rPr>
              <w:t>600mm</w:t>
            </w:r>
            <w:r>
              <w:rPr>
                <w:spacing w:val="-6"/>
                <w:sz w:val="15"/>
              </w:rPr>
              <w:t xml:space="preserve">；一个智能型探测组件控制 </w:t>
            </w:r>
            <w:r>
              <w:rPr>
                <w:sz w:val="15"/>
              </w:rPr>
              <w:t>2～4</w:t>
            </w:r>
            <w:r>
              <w:rPr>
                <w:spacing w:val="-14"/>
                <w:sz w:val="15"/>
              </w:rPr>
              <w:t xml:space="preserve"> 个</w:t>
            </w:r>
            <w:r>
              <w:rPr>
                <w:spacing w:val="-7"/>
                <w:sz w:val="15"/>
              </w:rPr>
              <w:t>喷头时，智能型探测组件距各喷头布置平面的中心位置的水平安</w:t>
            </w:r>
          </w:p>
          <w:p>
            <w:pPr>
              <w:pStyle w:val="11"/>
              <w:spacing w:before="2"/>
              <w:ind w:left="110"/>
              <w:jc w:val="both"/>
              <w:rPr>
                <w:sz w:val="15"/>
              </w:rPr>
            </w:pPr>
            <w:r>
              <w:rPr>
                <w:sz w:val="15"/>
              </w:rPr>
              <w:t>装距离不应大于 600mm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9.5.4</w:t>
            </w:r>
          </w:p>
        </w:tc>
        <w:tc>
          <w:tcPr>
            <w:tcW w:w="2210" w:type="dxa"/>
          </w:tcPr>
          <w:p>
            <w:pPr>
              <w:pStyle w:val="11"/>
              <w:rPr>
                <w:rFonts w:ascii="Times New Roman"/>
                <w:sz w:val="14"/>
              </w:rPr>
            </w:pPr>
          </w:p>
          <w:p>
            <w:pPr>
              <w:pStyle w:val="11"/>
              <w:spacing w:before="106" w:line="388" w:lineRule="auto"/>
              <w:ind w:left="108" w:right="136"/>
              <w:rPr>
                <w:sz w:val="15"/>
              </w:rPr>
            </w:pPr>
            <w:r>
              <w:rPr>
                <w:sz w:val="15"/>
              </w:rPr>
              <w:t>一体设置时，智能型探测组件的安装高度</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8"/>
              <w:rPr>
                <w:sz w:val="15"/>
              </w:rPr>
            </w:pPr>
            <w:r>
              <w:rPr>
                <w:spacing w:val="-3"/>
                <w:sz w:val="15"/>
              </w:rPr>
              <w:t xml:space="preserve">自动扫描射水灭火装置和自动扫描射水高空水炮灭火装置的智 </w:t>
            </w:r>
            <w:r>
              <w:rPr>
                <w:spacing w:val="-4"/>
                <w:sz w:val="15"/>
              </w:rPr>
              <w:t>能型探测组件与扫描射水喷头</w:t>
            </w:r>
            <w:r>
              <w:rPr>
                <w:spacing w:val="-3"/>
                <w:sz w:val="15"/>
              </w:rPr>
              <w:t>（高空水炮）为一体设置，安装高度应与喷头</w:t>
            </w:r>
            <w:r>
              <w:rPr>
                <w:sz w:val="15"/>
              </w:rPr>
              <w:t>（</w:t>
            </w:r>
            <w:r>
              <w:rPr>
                <w:spacing w:val="-3"/>
                <w:sz w:val="15"/>
              </w:rPr>
              <w:t>高空水炮）的安装高度相同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9.5.5</w:t>
            </w:r>
          </w:p>
        </w:tc>
        <w:tc>
          <w:tcPr>
            <w:tcW w:w="2210" w:type="dxa"/>
          </w:tcPr>
          <w:p>
            <w:pPr>
              <w:pStyle w:val="11"/>
              <w:rPr>
                <w:rFonts w:ascii="Times New Roman"/>
                <w:sz w:val="14"/>
              </w:rPr>
            </w:pPr>
          </w:p>
          <w:p>
            <w:pPr>
              <w:pStyle w:val="11"/>
              <w:spacing w:before="106" w:line="388" w:lineRule="auto"/>
              <w:ind w:left="108" w:right="136"/>
              <w:rPr>
                <w:sz w:val="15"/>
              </w:rPr>
            </w:pPr>
            <w:r>
              <w:rPr>
                <w:sz w:val="15"/>
              </w:rPr>
              <w:t>一体设置时，智能型探测组件的安装要求</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8"/>
              <w:rPr>
                <w:sz w:val="15"/>
              </w:rPr>
            </w:pPr>
            <w:r>
              <w:rPr>
                <w:spacing w:val="-3"/>
                <w:sz w:val="15"/>
              </w:rPr>
              <w:t xml:space="preserve">自动扫描射水灭火装置和自动扫描射水高空水炮灭火装置的智 </w:t>
            </w:r>
            <w:r>
              <w:rPr>
                <w:spacing w:val="-4"/>
                <w:sz w:val="15"/>
              </w:rPr>
              <w:t>能型探测组件与扫描射水喷头</w:t>
            </w:r>
            <w:r>
              <w:rPr>
                <w:spacing w:val="-3"/>
                <w:sz w:val="15"/>
              </w:rPr>
              <w:t>（高空水炮）为一体设置，一个智</w:t>
            </w:r>
            <w:r>
              <w:rPr>
                <w:spacing w:val="-6"/>
                <w:sz w:val="15"/>
              </w:rPr>
              <w:t xml:space="preserve">能型探测组件只控只控制 </w:t>
            </w:r>
            <w:r>
              <w:rPr>
                <w:sz w:val="15"/>
              </w:rPr>
              <w:t>1</w:t>
            </w:r>
            <w:r>
              <w:rPr>
                <w:spacing w:val="-11"/>
                <w:sz w:val="15"/>
              </w:rPr>
              <w:t xml:space="preserve"> 个喷头</w:t>
            </w:r>
            <w:r>
              <w:rPr>
                <w:spacing w:val="-3"/>
                <w:sz w:val="15"/>
              </w:rPr>
              <w:t>（</w:t>
            </w:r>
            <w:r>
              <w:rPr>
                <w:spacing w:val="-1"/>
                <w:sz w:val="15"/>
              </w:rPr>
              <w:t>高空水炮</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9.6</w:t>
            </w:r>
          </w:p>
        </w:tc>
        <w:tc>
          <w:tcPr>
            <w:tcW w:w="2210" w:type="dxa"/>
          </w:tcPr>
          <w:p>
            <w:pPr>
              <w:pStyle w:val="11"/>
              <w:spacing w:before="58"/>
              <w:ind w:left="108"/>
              <w:rPr>
                <w:sz w:val="15"/>
              </w:rPr>
            </w:pPr>
            <w:r>
              <w:rPr>
                <w:sz w:val="15"/>
              </w:rPr>
              <w:t>电磁阀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9.6.1</w:t>
            </w:r>
          </w:p>
        </w:tc>
        <w:tc>
          <w:tcPr>
            <w:tcW w:w="2210" w:type="dxa"/>
          </w:tcPr>
          <w:p>
            <w:pPr>
              <w:pStyle w:val="11"/>
              <w:spacing w:before="58"/>
              <w:ind w:left="108"/>
              <w:rPr>
                <w:sz w:val="15"/>
              </w:rPr>
            </w:pPr>
            <w:r>
              <w:rPr>
                <w:sz w:val="15"/>
              </w:rPr>
              <w:t>电磁阀状态</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电磁阀在不通电条件下应处于关闭状态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9.6.2</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电磁阀的安装</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C</w:t>
            </w:r>
          </w:p>
        </w:tc>
        <w:tc>
          <w:tcPr>
            <w:tcW w:w="4406" w:type="dxa"/>
          </w:tcPr>
          <w:p>
            <w:pPr>
              <w:pStyle w:val="11"/>
              <w:spacing w:before="85" w:line="388" w:lineRule="auto"/>
              <w:ind w:left="110" w:right="81"/>
              <w:jc w:val="both"/>
              <w:rPr>
                <w:sz w:val="15"/>
              </w:rPr>
            </w:pPr>
            <w:r>
              <w:rPr>
                <w:sz w:val="15"/>
              </w:rPr>
              <w:t>电磁阀宜靠近智能型灭火装置设置。严重危险级场所如舞台等， 电磁阀边上宜并列设置一个与电磁阀相同口径的手动旁通闸阀， 并宜将电磁阀及手动旁通闸阀集中设置于场所附近便于人员直</w:t>
            </w:r>
          </w:p>
          <w:p>
            <w:pPr>
              <w:pStyle w:val="11"/>
              <w:spacing w:before="2"/>
              <w:ind w:left="110"/>
              <w:rPr>
                <w:sz w:val="15"/>
              </w:rPr>
            </w:pPr>
            <w:r>
              <w:rPr>
                <w:sz w:val="15"/>
              </w:rPr>
              <w:t>接操作的房间或管井内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9.6.3</w:t>
            </w:r>
          </w:p>
        </w:tc>
        <w:tc>
          <w:tcPr>
            <w:tcW w:w="2210" w:type="dxa"/>
          </w:tcPr>
          <w:p>
            <w:pPr>
              <w:pStyle w:val="11"/>
              <w:spacing w:before="7"/>
              <w:rPr>
                <w:rFonts w:ascii="Times New Roman"/>
                <w:sz w:val="18"/>
              </w:rPr>
            </w:pPr>
          </w:p>
          <w:p>
            <w:pPr>
              <w:pStyle w:val="11"/>
              <w:ind w:left="108"/>
              <w:rPr>
                <w:sz w:val="15"/>
              </w:rPr>
            </w:pPr>
            <w:r>
              <w:rPr>
                <w:sz w:val="15"/>
              </w:rPr>
              <w:t>电磁阀吊顶内安装</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若电磁阀设置在吊顶内，宜设置在便于检查维修的位置，在电磁</w:t>
            </w:r>
          </w:p>
          <w:p>
            <w:pPr>
              <w:pStyle w:val="11"/>
              <w:spacing w:before="120"/>
              <w:ind w:left="110"/>
              <w:rPr>
                <w:sz w:val="15"/>
              </w:rPr>
            </w:pPr>
            <w:r>
              <w:rPr>
                <w:sz w:val="15"/>
              </w:rPr>
              <w:t>阀的位置应预留检修孔洞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9.7</w:t>
            </w:r>
          </w:p>
        </w:tc>
        <w:tc>
          <w:tcPr>
            <w:tcW w:w="2210" w:type="dxa"/>
          </w:tcPr>
          <w:p>
            <w:pPr>
              <w:pStyle w:val="11"/>
              <w:spacing w:before="58"/>
              <w:ind w:left="108"/>
              <w:rPr>
                <w:sz w:val="15"/>
              </w:rPr>
            </w:pPr>
            <w:r>
              <w:rPr>
                <w:sz w:val="15"/>
              </w:rPr>
              <w:t>模拟末端试水装置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9.7.1</w:t>
            </w:r>
          </w:p>
        </w:tc>
        <w:tc>
          <w:tcPr>
            <w:tcW w:w="2210" w:type="dxa"/>
          </w:tcPr>
          <w:p>
            <w:pPr>
              <w:pStyle w:val="11"/>
              <w:spacing w:before="58"/>
              <w:ind w:left="108"/>
              <w:rPr>
                <w:sz w:val="15"/>
              </w:rPr>
            </w:pPr>
            <w:r>
              <w:rPr>
                <w:sz w:val="15"/>
              </w:rPr>
              <w:t>模拟末端试水装置设置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应按设计要求设置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9.7.2</w:t>
            </w:r>
          </w:p>
        </w:tc>
        <w:tc>
          <w:tcPr>
            <w:tcW w:w="2210" w:type="dxa"/>
          </w:tcPr>
          <w:p>
            <w:pPr>
              <w:pStyle w:val="11"/>
              <w:spacing w:before="10"/>
              <w:rPr>
                <w:rFonts w:ascii="Times New Roman"/>
                <w:sz w:val="18"/>
              </w:rPr>
            </w:pPr>
          </w:p>
          <w:p>
            <w:pPr>
              <w:pStyle w:val="11"/>
              <w:ind w:left="108"/>
              <w:rPr>
                <w:sz w:val="15"/>
              </w:rPr>
            </w:pPr>
            <w:r>
              <w:rPr>
                <w:sz w:val="15"/>
              </w:rPr>
              <w:t>试水装置组件</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应由压力表、试水阀、电磁阀、智能红外线探测组件、模拟喷头</w:t>
            </w:r>
          </w:p>
          <w:p>
            <w:pPr>
              <w:pStyle w:val="11"/>
              <w:spacing w:before="120"/>
              <w:ind w:left="110"/>
              <w:rPr>
                <w:sz w:val="15"/>
              </w:rPr>
            </w:pPr>
            <w:r>
              <w:rPr>
                <w:sz w:val="15"/>
              </w:rPr>
              <w:t>(高空水炮)及排水管组成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tcPr>
          <w:p>
            <w:pPr>
              <w:pStyle w:val="11"/>
              <w:rPr>
                <w:rFonts w:ascii="Times New Roman"/>
                <w:sz w:val="14"/>
              </w:rPr>
            </w:pPr>
          </w:p>
          <w:p>
            <w:pPr>
              <w:pStyle w:val="11"/>
              <w:spacing w:before="101"/>
              <w:ind w:left="87" w:right="77"/>
              <w:jc w:val="center"/>
              <w:rPr>
                <w:sz w:val="15"/>
              </w:rPr>
            </w:pPr>
            <w:r>
              <w:rPr>
                <w:sz w:val="15"/>
              </w:rPr>
              <w:t>9.7.3</w:t>
            </w:r>
          </w:p>
        </w:tc>
        <w:tc>
          <w:tcPr>
            <w:tcW w:w="2210" w:type="dxa"/>
          </w:tcPr>
          <w:p>
            <w:pPr>
              <w:pStyle w:val="11"/>
              <w:rPr>
                <w:rFonts w:ascii="Times New Roman"/>
                <w:sz w:val="14"/>
              </w:rPr>
            </w:pPr>
          </w:p>
          <w:p>
            <w:pPr>
              <w:pStyle w:val="11"/>
              <w:spacing w:before="101"/>
              <w:ind w:left="108"/>
              <w:rPr>
                <w:sz w:val="15"/>
              </w:rPr>
            </w:pPr>
            <w:r>
              <w:rPr>
                <w:sz w:val="15"/>
              </w:rPr>
              <w:t>安装位置及排水设施</w:t>
            </w:r>
          </w:p>
        </w:tc>
        <w:tc>
          <w:tcPr>
            <w:tcW w:w="558" w:type="dxa"/>
          </w:tcPr>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7" w:line="312" w:lineRule="exact"/>
              <w:ind w:left="110" w:right="68"/>
              <w:rPr>
                <w:sz w:val="15"/>
              </w:rPr>
            </w:pPr>
            <w:r>
              <w:rPr>
                <w:sz w:val="15"/>
              </w:rPr>
              <w:t>模拟末端试水装置宜安装在卫生间、楼梯间等便于进行操作测试的地方，且安装环境应具备良好的排水设施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16" w:type="dxa"/>
          </w:tcPr>
          <w:p>
            <w:pPr>
              <w:pStyle w:val="11"/>
              <w:spacing w:before="1"/>
              <w:rPr>
                <w:rFonts w:ascii="Times New Roman"/>
                <w:sz w:val="14"/>
              </w:rPr>
            </w:pPr>
          </w:p>
          <w:p>
            <w:pPr>
              <w:pStyle w:val="11"/>
              <w:ind w:left="87" w:right="77"/>
              <w:jc w:val="center"/>
              <w:rPr>
                <w:sz w:val="15"/>
              </w:rPr>
            </w:pPr>
            <w:r>
              <w:rPr>
                <w:sz w:val="15"/>
              </w:rPr>
              <w:t>9.7.4</w:t>
            </w:r>
          </w:p>
        </w:tc>
        <w:tc>
          <w:tcPr>
            <w:tcW w:w="2210" w:type="dxa"/>
          </w:tcPr>
          <w:p>
            <w:pPr>
              <w:pStyle w:val="11"/>
              <w:spacing w:before="1"/>
              <w:rPr>
                <w:rFonts w:ascii="Times New Roman"/>
                <w:sz w:val="14"/>
              </w:rPr>
            </w:pPr>
          </w:p>
          <w:p>
            <w:pPr>
              <w:pStyle w:val="11"/>
              <w:ind w:left="108"/>
              <w:rPr>
                <w:sz w:val="15"/>
              </w:rPr>
            </w:pPr>
            <w:r>
              <w:rPr>
                <w:sz w:val="15"/>
              </w:rPr>
              <w:t>手动闸阀安装</w:t>
            </w:r>
          </w:p>
        </w:tc>
        <w:tc>
          <w:tcPr>
            <w:tcW w:w="558" w:type="dxa"/>
          </w:tcPr>
          <w:p>
            <w:pPr>
              <w:pStyle w:val="11"/>
              <w:spacing w:before="1"/>
              <w:rPr>
                <w:rFonts w:ascii="Times New Roman"/>
                <w:sz w:val="14"/>
              </w:rPr>
            </w:pPr>
          </w:p>
          <w:p>
            <w:pPr>
              <w:pStyle w:val="11"/>
              <w:ind w:left="14"/>
              <w:jc w:val="center"/>
              <w:rPr>
                <w:sz w:val="15"/>
              </w:rPr>
            </w:pPr>
            <w:r>
              <w:rPr>
                <w:w w:val="100"/>
                <w:sz w:val="15"/>
              </w:rPr>
              <w:t>B</w:t>
            </w:r>
          </w:p>
        </w:tc>
        <w:tc>
          <w:tcPr>
            <w:tcW w:w="4406" w:type="dxa"/>
          </w:tcPr>
          <w:p>
            <w:pPr>
              <w:pStyle w:val="11"/>
              <w:spacing w:before="1"/>
              <w:rPr>
                <w:rFonts w:ascii="Times New Roman"/>
                <w:sz w:val="14"/>
              </w:rPr>
            </w:pPr>
          </w:p>
          <w:p>
            <w:pPr>
              <w:pStyle w:val="11"/>
              <w:ind w:left="110"/>
              <w:rPr>
                <w:sz w:val="15"/>
              </w:rPr>
            </w:pPr>
            <w:r>
              <w:rPr>
                <w:sz w:val="15"/>
              </w:rPr>
              <w:t>模拟末端试水装置的手动闸阀的安装位置应便于人工操作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9.8</w:t>
            </w:r>
          </w:p>
        </w:tc>
        <w:tc>
          <w:tcPr>
            <w:tcW w:w="2210" w:type="dxa"/>
          </w:tcPr>
          <w:p>
            <w:pPr>
              <w:pStyle w:val="11"/>
              <w:spacing w:before="58"/>
              <w:ind w:left="108"/>
              <w:rPr>
                <w:sz w:val="15"/>
              </w:rPr>
            </w:pPr>
            <w:r>
              <w:rPr>
                <w:sz w:val="15"/>
              </w:rPr>
              <w:t>智能灭火装置控制器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9.8.1</w:t>
            </w:r>
          </w:p>
        </w:tc>
        <w:tc>
          <w:tcPr>
            <w:tcW w:w="2210" w:type="dxa"/>
          </w:tcPr>
          <w:p>
            <w:pPr>
              <w:pStyle w:val="11"/>
              <w:spacing w:before="58"/>
              <w:ind w:left="108"/>
              <w:rPr>
                <w:sz w:val="15"/>
              </w:rPr>
            </w:pPr>
            <w:r>
              <w:rPr>
                <w:sz w:val="15"/>
              </w:rPr>
              <w:t>安装</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应安装牢固，不得倾斜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9.8.2</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9.8.3</w:t>
            </w:r>
          </w:p>
        </w:tc>
        <w:tc>
          <w:tcPr>
            <w:tcW w:w="2210" w:type="dxa"/>
          </w:tcPr>
          <w:p>
            <w:pPr>
              <w:pStyle w:val="11"/>
              <w:spacing w:before="58"/>
              <w:ind w:left="108"/>
              <w:rPr>
                <w:sz w:val="15"/>
              </w:rPr>
            </w:pPr>
            <w:r>
              <w:rPr>
                <w:sz w:val="15"/>
              </w:rPr>
              <w:t>控制方式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应有自动和手动控制功能</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9.8.4</w:t>
            </w:r>
          </w:p>
        </w:tc>
        <w:tc>
          <w:tcPr>
            <w:tcW w:w="2210" w:type="dxa"/>
          </w:tcPr>
          <w:p>
            <w:pPr>
              <w:pStyle w:val="11"/>
              <w:spacing w:before="10"/>
              <w:rPr>
                <w:rFonts w:ascii="Times New Roman"/>
                <w:sz w:val="18"/>
              </w:rPr>
            </w:pPr>
          </w:p>
          <w:p>
            <w:pPr>
              <w:pStyle w:val="11"/>
              <w:ind w:left="108"/>
              <w:rPr>
                <w:sz w:val="15"/>
              </w:rPr>
            </w:pPr>
            <w:r>
              <w:rPr>
                <w:sz w:val="15"/>
              </w:rPr>
              <w:t>控制功能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接受火灾报警信号后，由控制器发出指令，启动火灾警报装置和</w:t>
            </w:r>
          </w:p>
          <w:p>
            <w:pPr>
              <w:pStyle w:val="11"/>
              <w:spacing w:before="120"/>
              <w:ind w:left="110"/>
              <w:rPr>
                <w:sz w:val="15"/>
              </w:rPr>
            </w:pPr>
            <w:r>
              <w:rPr>
                <w:sz w:val="15"/>
              </w:rPr>
              <w:t>各种联动设备，并有信号显示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9.8.5</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专用智能灭火装置控制器与火灾控制中心报警系统连接</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当采用专用的智能灭火装置控制器时，应设置与建筑物火灾自动报警及联动控制器联网的监控接口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9.9</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9.9.1</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电磁阀控制方式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由智能型探测组件自动控制；消防控制室手动强制控制并设有防误操作设施；现场人工控制(严禁误喷场所)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9.9.2</w:t>
            </w:r>
          </w:p>
        </w:tc>
        <w:tc>
          <w:tcPr>
            <w:tcW w:w="2210" w:type="dxa"/>
          </w:tcPr>
          <w:p>
            <w:pPr>
              <w:pStyle w:val="11"/>
              <w:spacing w:before="7"/>
              <w:rPr>
                <w:rFonts w:ascii="Times New Roman"/>
                <w:sz w:val="18"/>
              </w:rPr>
            </w:pPr>
          </w:p>
          <w:p>
            <w:pPr>
              <w:pStyle w:val="11"/>
              <w:ind w:left="108"/>
              <w:rPr>
                <w:sz w:val="15"/>
              </w:rPr>
            </w:pPr>
            <w:r>
              <w:rPr>
                <w:sz w:val="15"/>
              </w:rPr>
              <w:t>模拟末端试水装置喷水试验</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模拟末端试水装置的智能探测器接收到火警信号，联动打开电磁</w:t>
            </w:r>
          </w:p>
          <w:p>
            <w:pPr>
              <w:pStyle w:val="11"/>
              <w:spacing w:before="120"/>
              <w:ind w:left="110"/>
              <w:rPr>
                <w:sz w:val="15"/>
              </w:rPr>
            </w:pPr>
            <w:r>
              <w:rPr>
                <w:sz w:val="15"/>
              </w:rPr>
              <w:t>阀，模拟喷头喷水，启动灭火功能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16" w:type="dxa"/>
          </w:tcPr>
          <w:p>
            <w:pPr>
              <w:pStyle w:val="11"/>
              <w:spacing w:before="76"/>
              <w:ind w:left="87" w:right="77"/>
              <w:jc w:val="center"/>
              <w:rPr>
                <w:sz w:val="15"/>
              </w:rPr>
            </w:pPr>
            <w:r>
              <w:rPr>
                <w:sz w:val="15"/>
              </w:rPr>
              <w:t>9.9.3</w:t>
            </w:r>
          </w:p>
        </w:tc>
        <w:tc>
          <w:tcPr>
            <w:tcW w:w="2210" w:type="dxa"/>
          </w:tcPr>
          <w:p>
            <w:pPr>
              <w:pStyle w:val="11"/>
              <w:spacing w:before="76"/>
              <w:ind w:left="108"/>
              <w:rPr>
                <w:sz w:val="15"/>
              </w:rPr>
            </w:pPr>
            <w:r>
              <w:rPr>
                <w:sz w:val="15"/>
              </w:rPr>
              <w:t>联动喷水试验</w:t>
            </w:r>
          </w:p>
        </w:tc>
        <w:tc>
          <w:tcPr>
            <w:tcW w:w="558" w:type="dxa"/>
          </w:tcPr>
          <w:p>
            <w:pPr>
              <w:pStyle w:val="11"/>
              <w:spacing w:before="76"/>
              <w:ind w:left="14"/>
              <w:jc w:val="center"/>
              <w:rPr>
                <w:sz w:val="15"/>
              </w:rPr>
            </w:pPr>
            <w:r>
              <w:rPr>
                <w:w w:val="100"/>
                <w:sz w:val="15"/>
              </w:rPr>
              <w:t>A</w:t>
            </w:r>
          </w:p>
        </w:tc>
        <w:tc>
          <w:tcPr>
            <w:tcW w:w="4406" w:type="dxa"/>
          </w:tcPr>
          <w:p>
            <w:pPr>
              <w:pStyle w:val="11"/>
              <w:spacing w:before="76"/>
              <w:ind w:left="110"/>
              <w:rPr>
                <w:sz w:val="15"/>
              </w:rPr>
            </w:pPr>
            <w:r>
              <w:rPr>
                <w:sz w:val="15"/>
              </w:rPr>
              <w:t>应在开启一个喷头、高空水炮的同时自动启动并报警</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9.9.4</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手动与自动控制的转换装置</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rPr>
                <w:sz w:val="15"/>
              </w:rPr>
            </w:pPr>
            <w:r>
              <w:rPr>
                <w:spacing w:val="-4"/>
                <w:sz w:val="15"/>
              </w:rPr>
              <w:t>在舞台、演播厅、可兼作演艺用的体育比赛场馆等场所设置的大</w:t>
            </w:r>
            <w:r>
              <w:rPr>
                <w:spacing w:val="-3"/>
                <w:sz w:val="15"/>
              </w:rPr>
              <w:t xml:space="preserve">空间智能型主动喷水灭火系统应增设手动与自动控制的转换装 </w:t>
            </w:r>
            <w:r>
              <w:rPr>
                <w:spacing w:val="-4"/>
                <w:sz w:val="15"/>
              </w:rPr>
              <w:t>置。当演出及排练时，应将灭火系统转换到手动控制位；在演出</w:t>
            </w:r>
          </w:p>
          <w:p>
            <w:pPr>
              <w:pStyle w:val="11"/>
              <w:spacing w:before="2"/>
              <w:ind w:left="110"/>
              <w:rPr>
                <w:sz w:val="15"/>
              </w:rPr>
            </w:pPr>
            <w:r>
              <w:rPr>
                <w:sz w:val="15"/>
              </w:rPr>
              <w:t>及排练结束后，应恢复到自动控制位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9.9.5</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火灾警报装置设置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rPr>
                <w:sz w:val="15"/>
              </w:rPr>
            </w:pPr>
            <w:r>
              <w:rPr>
                <w:spacing w:val="-4"/>
                <w:sz w:val="15"/>
              </w:rPr>
              <w:t>每个防火分区至少应设一个火灾警报装置，其位置宜设在保护区</w:t>
            </w:r>
            <w:r>
              <w:rPr>
                <w:spacing w:val="-5"/>
                <w:sz w:val="15"/>
              </w:rPr>
              <w:t xml:space="preserve">域内靠近出口处；应采用声光警报器；环境噪音大于 </w:t>
            </w:r>
            <w:r>
              <w:rPr>
                <w:sz w:val="15"/>
              </w:rPr>
              <w:t>60dB</w:t>
            </w:r>
            <w:r>
              <w:rPr>
                <w:spacing w:val="-10"/>
                <w:sz w:val="15"/>
              </w:rPr>
              <w:t xml:space="preserve"> 的场</w:t>
            </w:r>
            <w:r>
              <w:rPr>
                <w:spacing w:val="-7"/>
                <w:sz w:val="15"/>
              </w:rPr>
              <w:t xml:space="preserve">所，其声音警报器的声压级至少应高于背景噪声 </w:t>
            </w:r>
            <w:r>
              <w:rPr>
                <w:sz w:val="15"/>
              </w:rPr>
              <w:t>15dB</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9.9.6</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模拟灭火功能试验</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5"/>
                <w:sz w:val="15"/>
              </w:rPr>
              <w:t>模拟灭火功能试验，喷射和扫射水面应覆盖水源，水流指示器动</w:t>
            </w:r>
            <w:r>
              <w:rPr>
                <w:spacing w:val="-4"/>
                <w:sz w:val="15"/>
              </w:rPr>
              <w:t>作、消防水泵启动，且消防控制中心应有信号反馈，其他消防联</w:t>
            </w:r>
            <w:r>
              <w:rPr>
                <w:spacing w:val="-3"/>
                <w:sz w:val="15"/>
              </w:rPr>
              <w:t>动控制设备投入运行，智能灭火装置控制器有信号显示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10</w:t>
            </w:r>
          </w:p>
        </w:tc>
        <w:tc>
          <w:tcPr>
            <w:tcW w:w="2210" w:type="dxa"/>
          </w:tcPr>
          <w:p>
            <w:pPr>
              <w:pStyle w:val="11"/>
              <w:spacing w:before="3"/>
              <w:rPr>
                <w:rFonts w:ascii="Times New Roman"/>
                <w:sz w:val="14"/>
              </w:rPr>
            </w:pPr>
          </w:p>
          <w:p>
            <w:pPr>
              <w:pStyle w:val="11"/>
              <w:ind w:left="108"/>
              <w:rPr>
                <w:sz w:val="15"/>
              </w:rPr>
            </w:pPr>
            <w:r>
              <w:rPr>
                <w:sz w:val="15"/>
              </w:rPr>
              <w:t>雨淋、水幕及水喷雾灭火系统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10.1</w:t>
            </w:r>
          </w:p>
        </w:tc>
        <w:tc>
          <w:tcPr>
            <w:tcW w:w="2210" w:type="dxa"/>
          </w:tcPr>
          <w:p>
            <w:pPr>
              <w:pStyle w:val="11"/>
              <w:spacing w:before="58"/>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10.1.1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65"/>
              <w:rPr>
                <w:sz w:val="15"/>
              </w:rPr>
            </w:pPr>
            <w:r>
              <w:rPr>
                <w:sz w:val="15"/>
              </w:rPr>
              <w:t>应符合设计选型（应满足消防给水系统的流量、压力、扬程等需求），并应具有产品出厂合格证，消防产品应具有符合法定市场</w:t>
            </w:r>
          </w:p>
          <w:p>
            <w:pPr>
              <w:pStyle w:val="11"/>
              <w:spacing w:before="2"/>
              <w:ind w:left="110"/>
              <w:rPr>
                <w:sz w:val="15"/>
              </w:rPr>
            </w:pPr>
            <w:r>
              <w:rPr>
                <w:sz w:val="15"/>
              </w:rPr>
              <w:t>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10.1.2</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消防水泵备用泵的设置</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消防水泵应设置备用泵(除建筑高度小于 54m 的住宅、室外消防</w:t>
            </w:r>
          </w:p>
          <w:p>
            <w:pPr>
              <w:pStyle w:val="11"/>
              <w:spacing w:before="2" w:line="310" w:lineRule="atLeast"/>
              <w:ind w:left="110" w:right="88"/>
              <w:rPr>
                <w:sz w:val="15"/>
              </w:rPr>
            </w:pPr>
            <w:r>
              <w:rPr>
                <w:spacing w:val="-6"/>
                <w:sz w:val="15"/>
              </w:rPr>
              <w:t xml:space="preserve">给水设计流量小于等于 </w:t>
            </w:r>
            <w:r>
              <w:rPr>
                <w:sz w:val="15"/>
              </w:rPr>
              <w:t>25L/s</w:t>
            </w:r>
            <w:r>
              <w:rPr>
                <w:spacing w:val="-7"/>
                <w:sz w:val="15"/>
              </w:rPr>
              <w:t xml:space="preserve"> 的建筑、室内消防给水设计流量小</w:t>
            </w:r>
            <w:r>
              <w:rPr>
                <w:spacing w:val="-13"/>
                <w:sz w:val="15"/>
              </w:rPr>
              <w:t xml:space="preserve">于等于 </w:t>
            </w:r>
            <w:r>
              <w:rPr>
                <w:sz w:val="15"/>
              </w:rPr>
              <w:t>10L/s</w:t>
            </w:r>
            <w:r>
              <w:rPr>
                <w:spacing w:val="-10"/>
                <w:sz w:val="15"/>
              </w:rPr>
              <w:t xml:space="preserve"> 的建筑外</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10.1.3</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水泵控制柜</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消防水泵控制柜在平时应使消防水泵处于自动启泵状态，应注明所属系统编号的标志，按钮、指示灯及仪表应正常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10.1.4</w:t>
            </w:r>
          </w:p>
        </w:tc>
        <w:tc>
          <w:tcPr>
            <w:tcW w:w="2210" w:type="dxa"/>
          </w:tcPr>
          <w:p>
            <w:pPr>
              <w:pStyle w:val="11"/>
              <w:spacing w:before="58"/>
              <w:ind w:left="108"/>
              <w:rPr>
                <w:sz w:val="15"/>
              </w:rPr>
            </w:pPr>
            <w:r>
              <w:rPr>
                <w:sz w:val="15"/>
              </w:rPr>
              <w:t>主备泵的切换</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10.1.5</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水泵外观质量及安装质量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20" w:line="310" w:lineRule="atLeast"/>
              <w:ind w:left="110" w:right="84"/>
              <w:rPr>
                <w:sz w:val="15"/>
              </w:rPr>
            </w:pPr>
            <w:r>
              <w:rPr>
                <w:sz w:val="15"/>
              </w:rPr>
              <w:t>泵及电机的外观表面不应有碰损，轴心不应有偏心；水泵之间及其与墙或其他设备之间的间距应满足安装、运行、维护管理要求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10.1.6</w:t>
            </w:r>
          </w:p>
        </w:tc>
        <w:tc>
          <w:tcPr>
            <w:tcW w:w="2210" w:type="dxa"/>
          </w:tcPr>
          <w:p>
            <w:pPr>
              <w:pStyle w:val="11"/>
              <w:spacing w:before="58"/>
              <w:ind w:left="108"/>
              <w:rPr>
                <w:sz w:val="15"/>
              </w:rPr>
            </w:pPr>
            <w:r>
              <w:rPr>
                <w:sz w:val="15"/>
              </w:rPr>
              <w:t>消防水泵标志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消防水泵应有注明系统名称和编号的标志牌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7"/>
              <w:rPr>
                <w:rFonts w:ascii="Times New Roman"/>
                <w:sz w:val="18"/>
              </w:rPr>
            </w:pPr>
          </w:p>
          <w:p>
            <w:pPr>
              <w:pStyle w:val="11"/>
              <w:ind w:left="87" w:right="77"/>
              <w:jc w:val="center"/>
              <w:rPr>
                <w:sz w:val="15"/>
              </w:rPr>
            </w:pPr>
            <w:r>
              <w:rPr>
                <w:sz w:val="15"/>
              </w:rPr>
              <w:t>10.1.7</w:t>
            </w:r>
          </w:p>
        </w:tc>
        <w:tc>
          <w:tcPr>
            <w:tcW w:w="2210" w:type="dxa"/>
          </w:tcPr>
          <w:p>
            <w:pPr>
              <w:pStyle w:val="11"/>
              <w:spacing w:before="7"/>
              <w:rPr>
                <w:rFonts w:ascii="Times New Roman"/>
                <w:sz w:val="18"/>
              </w:rPr>
            </w:pPr>
          </w:p>
          <w:p>
            <w:pPr>
              <w:pStyle w:val="11"/>
              <w:ind w:left="108"/>
              <w:rPr>
                <w:sz w:val="15"/>
              </w:rPr>
            </w:pPr>
            <w:r>
              <w:rPr>
                <w:sz w:val="15"/>
              </w:rPr>
              <w:t>水泵启停控制方式</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消防水泵不应设置自动停泵的控制功能，应能手动启停和自动启</w:t>
            </w:r>
          </w:p>
          <w:p>
            <w:pPr>
              <w:pStyle w:val="11"/>
              <w:spacing w:before="120"/>
              <w:ind w:left="110"/>
              <w:rPr>
                <w:sz w:val="15"/>
              </w:rPr>
            </w:pPr>
            <w:r>
              <w:rPr>
                <w:w w:val="100"/>
                <w:sz w:val="15"/>
              </w:rPr>
              <w:t>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182"/>
              <w:rPr>
                <w:sz w:val="15"/>
              </w:rPr>
            </w:pPr>
            <w:r>
              <w:rPr>
                <w:sz w:val="15"/>
              </w:rPr>
              <w:t>10.1.8</w:t>
            </w:r>
          </w:p>
        </w:tc>
        <w:tc>
          <w:tcPr>
            <w:tcW w:w="2210" w:type="dxa"/>
          </w:tcPr>
          <w:p>
            <w:pPr>
              <w:pStyle w:val="11"/>
              <w:spacing w:before="10"/>
              <w:rPr>
                <w:rFonts w:ascii="Times New Roman"/>
                <w:sz w:val="18"/>
              </w:rPr>
            </w:pPr>
          </w:p>
          <w:p>
            <w:pPr>
              <w:pStyle w:val="11"/>
              <w:ind w:left="108"/>
              <w:rPr>
                <w:sz w:val="15"/>
              </w:rPr>
            </w:pPr>
            <w:r>
              <w:rPr>
                <w:sz w:val="15"/>
              </w:rPr>
              <w:t>消防水泵启动时间</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消防水泵应确保从接到启泵信号到水泵正常运转的自动启动时</w:t>
            </w:r>
          </w:p>
          <w:p>
            <w:pPr>
              <w:pStyle w:val="11"/>
              <w:spacing w:before="120"/>
              <w:ind w:left="110"/>
              <w:rPr>
                <w:sz w:val="15"/>
              </w:rPr>
            </w:pPr>
            <w:r>
              <w:rPr>
                <w:sz w:val="15"/>
              </w:rPr>
              <w:t>间不应大于 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182"/>
              <w:rPr>
                <w:sz w:val="15"/>
              </w:rPr>
            </w:pPr>
            <w:r>
              <w:rPr>
                <w:sz w:val="15"/>
              </w:rPr>
              <w:t>10.1.9</w:t>
            </w:r>
          </w:p>
        </w:tc>
        <w:tc>
          <w:tcPr>
            <w:tcW w:w="2210" w:type="dxa"/>
          </w:tcPr>
          <w:p>
            <w:pPr>
              <w:pStyle w:val="11"/>
              <w:rPr>
                <w:rFonts w:ascii="Times New Roman"/>
                <w:sz w:val="14"/>
              </w:rPr>
            </w:pPr>
          </w:p>
          <w:p>
            <w:pPr>
              <w:pStyle w:val="11"/>
              <w:spacing w:before="1"/>
              <w:ind w:left="108"/>
              <w:rPr>
                <w:sz w:val="15"/>
              </w:rPr>
            </w:pPr>
            <w:r>
              <w:rPr>
                <w:sz w:val="15"/>
              </w:rPr>
              <w:t>现场手动启泵功能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消防水泵、稳压泵应设置就地强制启停泵按钮，并应有保护装置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10.1.10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稳压泵技术性能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83"/>
              <w:rPr>
                <w:sz w:val="15"/>
              </w:rPr>
            </w:pPr>
            <w:r>
              <w:rPr>
                <w:sz w:val="15"/>
              </w:rPr>
              <w:t>应满足系统自动启动和管网充满水的要求，启动运行应正常，启泵与停泵压力应符合设定值，压力表显示应正常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10.1.11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稳压泵启停控制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稳压泵应由消防给水管网或气压水罐上设置的稳压泵自动启停</w:t>
            </w:r>
          </w:p>
          <w:p>
            <w:pPr>
              <w:pStyle w:val="11"/>
              <w:spacing w:before="2" w:line="310" w:lineRule="atLeast"/>
              <w:ind w:left="110" w:right="83"/>
              <w:rPr>
                <w:sz w:val="15"/>
              </w:rPr>
            </w:pPr>
            <w:r>
              <w:rPr>
                <w:sz w:val="15"/>
              </w:rPr>
              <w:t>泵压力开关或压力变送器控制。当消防主泵启动时，稳压泵应停止运行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143"/>
              <w:rPr>
                <w:sz w:val="15"/>
              </w:rPr>
            </w:pPr>
            <w:r>
              <w:rPr>
                <w:sz w:val="15"/>
              </w:rPr>
              <w:t>10.1.12</w:t>
            </w:r>
          </w:p>
        </w:tc>
        <w:tc>
          <w:tcPr>
            <w:tcW w:w="2210" w:type="dxa"/>
          </w:tcPr>
          <w:p>
            <w:pPr>
              <w:pStyle w:val="11"/>
              <w:spacing w:before="58"/>
              <w:ind w:left="108"/>
              <w:rPr>
                <w:sz w:val="15"/>
              </w:rPr>
            </w:pPr>
            <w:r>
              <w:rPr>
                <w:sz w:val="15"/>
              </w:rPr>
              <w:t>消防控制室手动直接启动消防</w:t>
            </w:r>
          </w:p>
          <w:p>
            <w:pPr>
              <w:pStyle w:val="11"/>
              <w:spacing w:before="121"/>
              <w:ind w:left="108"/>
              <w:rPr>
                <w:sz w:val="15"/>
              </w:rPr>
            </w:pPr>
            <w:r>
              <w:rPr>
                <w:sz w:val="15"/>
              </w:rPr>
              <w:t>泵功能</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消防控制室内的消防联动控制器应直接手动控制消防泵的启动、</w:t>
            </w:r>
          </w:p>
          <w:p>
            <w:pPr>
              <w:pStyle w:val="11"/>
              <w:spacing w:before="121"/>
              <w:ind w:left="110"/>
              <w:rPr>
                <w:sz w:val="15"/>
              </w:rPr>
            </w:pPr>
            <w:r>
              <w:rPr>
                <w:sz w:val="15"/>
              </w:rPr>
              <w:t>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143"/>
              <w:rPr>
                <w:sz w:val="15"/>
              </w:rPr>
            </w:pPr>
            <w:r>
              <w:rPr>
                <w:sz w:val="15"/>
              </w:rPr>
              <w:t>10.1.13</w:t>
            </w:r>
          </w:p>
        </w:tc>
        <w:tc>
          <w:tcPr>
            <w:tcW w:w="2210" w:type="dxa"/>
          </w:tcPr>
          <w:p>
            <w:pPr>
              <w:pStyle w:val="11"/>
              <w:rPr>
                <w:rFonts w:ascii="Times New Roman"/>
                <w:sz w:val="14"/>
              </w:rPr>
            </w:pPr>
          </w:p>
          <w:p>
            <w:pPr>
              <w:pStyle w:val="11"/>
              <w:spacing w:before="1"/>
              <w:ind w:left="108"/>
              <w:rPr>
                <w:sz w:val="15"/>
              </w:rPr>
            </w:pPr>
            <w:r>
              <w:rPr>
                <w:sz w:val="15"/>
              </w:rPr>
              <w:t>水泵动作信号反馈</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消防水泵的启动和停止的动作信号应反馈至消防联动控制器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10.1.14</w:t>
            </w:r>
          </w:p>
        </w:tc>
        <w:tc>
          <w:tcPr>
            <w:tcW w:w="2210" w:type="dxa"/>
          </w:tcPr>
          <w:p>
            <w:pPr>
              <w:pStyle w:val="11"/>
              <w:spacing w:before="58"/>
              <w:ind w:left="108"/>
              <w:rPr>
                <w:sz w:val="15"/>
              </w:rPr>
            </w:pPr>
            <w:r>
              <w:rPr>
                <w:sz w:val="15"/>
              </w:rPr>
              <w:t>水泵故障信号反馈</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水泵发生故障时，应有信号反馈回消防联动控制器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tcPr>
          <w:p>
            <w:pPr>
              <w:pStyle w:val="11"/>
              <w:rPr>
                <w:rFonts w:ascii="Times New Roman"/>
                <w:sz w:val="14"/>
              </w:rPr>
            </w:pPr>
          </w:p>
          <w:p>
            <w:pPr>
              <w:pStyle w:val="11"/>
              <w:spacing w:before="94"/>
              <w:ind w:left="143"/>
              <w:rPr>
                <w:sz w:val="15"/>
              </w:rPr>
            </w:pPr>
            <w:r>
              <w:rPr>
                <w:sz w:val="15"/>
              </w:rPr>
              <w:t>10.1.15</w:t>
            </w:r>
          </w:p>
        </w:tc>
        <w:tc>
          <w:tcPr>
            <w:tcW w:w="2210" w:type="dxa"/>
          </w:tcPr>
          <w:p>
            <w:pPr>
              <w:pStyle w:val="11"/>
              <w:rPr>
                <w:rFonts w:ascii="Times New Roman"/>
                <w:sz w:val="14"/>
              </w:rPr>
            </w:pPr>
          </w:p>
          <w:p>
            <w:pPr>
              <w:pStyle w:val="11"/>
              <w:spacing w:before="94"/>
              <w:ind w:left="108"/>
              <w:rPr>
                <w:sz w:val="15"/>
              </w:rPr>
            </w:pPr>
            <w:r>
              <w:rPr>
                <w:sz w:val="15"/>
              </w:rPr>
              <w:t>水泵吸水方式</w:t>
            </w:r>
          </w:p>
        </w:tc>
        <w:tc>
          <w:tcPr>
            <w:tcW w:w="558" w:type="dxa"/>
          </w:tcPr>
          <w:p>
            <w:pPr>
              <w:pStyle w:val="11"/>
              <w:rPr>
                <w:rFonts w:ascii="Times New Roman"/>
                <w:sz w:val="14"/>
              </w:rPr>
            </w:pPr>
          </w:p>
          <w:p>
            <w:pPr>
              <w:pStyle w:val="11"/>
              <w:spacing w:before="94"/>
              <w:ind w:left="14"/>
              <w:jc w:val="center"/>
              <w:rPr>
                <w:sz w:val="15"/>
              </w:rPr>
            </w:pPr>
            <w:r>
              <w:rPr>
                <w:w w:val="100"/>
                <w:sz w:val="15"/>
              </w:rPr>
              <w:t>B</w:t>
            </w:r>
          </w:p>
        </w:tc>
        <w:tc>
          <w:tcPr>
            <w:tcW w:w="4406" w:type="dxa"/>
          </w:tcPr>
          <w:p>
            <w:pPr>
              <w:pStyle w:val="11"/>
              <w:spacing w:before="99"/>
              <w:ind w:left="110"/>
              <w:rPr>
                <w:sz w:val="15"/>
              </w:rPr>
            </w:pPr>
            <w:r>
              <w:rPr>
                <w:sz w:val="15"/>
              </w:rPr>
              <w:t>系统的供水泵、稳压泵，应采用自灌式吸水方式。采用天然水源</w:t>
            </w:r>
          </w:p>
          <w:p>
            <w:pPr>
              <w:pStyle w:val="11"/>
              <w:spacing w:before="120"/>
              <w:ind w:left="110"/>
              <w:rPr>
                <w:sz w:val="15"/>
              </w:rPr>
            </w:pPr>
            <w:r>
              <w:rPr>
                <w:sz w:val="15"/>
              </w:rPr>
              <w:t>时，水泵的吸水口应采取防止杂物堵塞的措施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10.1.16</w:t>
            </w:r>
          </w:p>
        </w:tc>
        <w:tc>
          <w:tcPr>
            <w:tcW w:w="2210" w:type="dxa"/>
          </w:tcPr>
          <w:p>
            <w:pPr>
              <w:pStyle w:val="11"/>
              <w:spacing w:before="58"/>
              <w:ind w:left="108"/>
              <w:rPr>
                <w:sz w:val="15"/>
              </w:rPr>
            </w:pPr>
            <w:r>
              <w:rPr>
                <w:sz w:val="15"/>
              </w:rPr>
              <w:t>水泵控制阀</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进出口阀门应常开，标志牌应正确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143"/>
              <w:rPr>
                <w:sz w:val="15"/>
              </w:rPr>
            </w:pPr>
            <w:r>
              <w:rPr>
                <w:sz w:val="15"/>
              </w:rPr>
              <w:t>10.1.17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流量、压力试验装置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1"/>
              <w:rPr>
                <w:sz w:val="15"/>
              </w:rPr>
            </w:pPr>
            <w:r>
              <w:rPr>
                <w:sz w:val="15"/>
              </w:rPr>
              <w:t>一组消防水泵应在消防水泵房内设置流量和压力测试装置。单台泵流量不大于 20L/s，设计工作压力不大于 0.50MPa，应预留流量计和压力计接口，并应符合设计要求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143"/>
              <w:rPr>
                <w:sz w:val="15"/>
              </w:rPr>
            </w:pPr>
            <w:r>
              <w:rPr>
                <w:sz w:val="15"/>
              </w:rPr>
              <w:t>10.1.18</w:t>
            </w:r>
          </w:p>
        </w:tc>
        <w:tc>
          <w:tcPr>
            <w:tcW w:w="2210" w:type="dxa"/>
          </w:tcPr>
          <w:p>
            <w:pPr>
              <w:pStyle w:val="11"/>
              <w:rPr>
                <w:rFonts w:ascii="Times New Roman"/>
                <w:sz w:val="14"/>
              </w:rPr>
            </w:pPr>
          </w:p>
          <w:p>
            <w:pPr>
              <w:pStyle w:val="11"/>
              <w:spacing w:before="1"/>
              <w:ind w:left="108"/>
              <w:rPr>
                <w:sz w:val="15"/>
              </w:rPr>
            </w:pPr>
            <w:r>
              <w:rPr>
                <w:sz w:val="15"/>
              </w:rPr>
              <w:t>消防泵出水管上的试水管</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每台消防泵出水管上应设置 DN65 的试水管，并应采取排水措施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10.1.19</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水泵吸水管</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68"/>
              <w:rPr>
                <w:sz w:val="15"/>
              </w:rPr>
            </w:pPr>
            <w:r>
              <w:rPr>
                <w:sz w:val="15"/>
              </w:rPr>
              <w:t>一组消防水泵，吸水管不应少于两条，当其中一条吸水管损坏或检修时，其余吸水管应仍能通过全部消防给水设计流量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10.1.20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水泵输水管</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5"/>
                <w:sz w:val="15"/>
              </w:rPr>
              <w:t xml:space="preserve">一组消防泵向环状管网的输水干管均不应少于 </w:t>
            </w:r>
            <w:r>
              <w:rPr>
                <w:sz w:val="15"/>
              </w:rPr>
              <w:t>2</w:t>
            </w:r>
            <w:r>
              <w:rPr>
                <w:spacing w:val="-7"/>
                <w:sz w:val="15"/>
              </w:rPr>
              <w:t xml:space="preserve"> 条，当其中一条</w:t>
            </w:r>
            <w:r>
              <w:rPr>
                <w:spacing w:val="-6"/>
                <w:sz w:val="15"/>
              </w:rPr>
              <w:t>输水管发生故障时，其余输水管应仍能供应全部消防给水设计流</w:t>
            </w:r>
          </w:p>
          <w:p>
            <w:pPr>
              <w:pStyle w:val="11"/>
              <w:spacing w:before="2"/>
              <w:ind w:left="110"/>
              <w:rPr>
                <w:sz w:val="15"/>
              </w:rPr>
            </w:pPr>
            <w:r>
              <w:rPr>
                <w:w w:val="100"/>
                <w:sz w:val="15"/>
              </w:rPr>
              <w:t>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10.1.21</w:t>
            </w:r>
          </w:p>
        </w:tc>
        <w:tc>
          <w:tcPr>
            <w:tcW w:w="2210" w:type="dxa"/>
          </w:tcPr>
          <w:p>
            <w:pPr>
              <w:pStyle w:val="11"/>
              <w:spacing w:before="58"/>
              <w:ind w:left="108"/>
              <w:rPr>
                <w:sz w:val="15"/>
              </w:rPr>
            </w:pPr>
            <w:r>
              <w:rPr>
                <w:sz w:val="15"/>
              </w:rPr>
              <w:t>吸水管的布置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消防水泵布置应避免形成气囊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10.1.22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水泵出水管附件安装</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80"/>
              <w:rPr>
                <w:sz w:val="15"/>
              </w:rPr>
            </w:pPr>
            <w:r>
              <w:rPr>
                <w:sz w:val="15"/>
              </w:rPr>
              <w:t>出水管上应设止回阀、明杆闸阀；当采用蝶阀时，应带有自锁装置；当管径大于DN300 时，宜设置电动阀门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10.1.23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水泵吸水管附件安装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8"/>
              <w:rPr>
                <w:sz w:val="15"/>
              </w:rPr>
            </w:pPr>
            <w:r>
              <w:rPr>
                <w:sz w:val="15"/>
              </w:rPr>
              <w:t>消防水泵吸水管上应设置明杆闸阀或带自锁装置的蝶阀，当设置暗杆阀门时应设有开启刻度和标志；当管径超过DN300 时，宜设</w:t>
            </w:r>
          </w:p>
          <w:p>
            <w:pPr>
              <w:pStyle w:val="11"/>
              <w:spacing w:before="2"/>
              <w:ind w:left="110"/>
              <w:rPr>
                <w:sz w:val="15"/>
              </w:rPr>
            </w:pPr>
            <w:r>
              <w:rPr>
                <w:sz w:val="15"/>
              </w:rPr>
              <w:t>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10.1.24</w:t>
            </w:r>
          </w:p>
        </w:tc>
        <w:tc>
          <w:tcPr>
            <w:tcW w:w="2210" w:type="dxa"/>
          </w:tcPr>
          <w:p>
            <w:pPr>
              <w:pStyle w:val="11"/>
              <w:spacing w:before="58"/>
              <w:ind w:left="108"/>
              <w:rPr>
                <w:sz w:val="15"/>
              </w:rPr>
            </w:pPr>
            <w:r>
              <w:rPr>
                <w:sz w:val="15"/>
              </w:rPr>
              <w:t>防超压措施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防超压措施应正常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143"/>
              <w:rPr>
                <w:sz w:val="15"/>
              </w:rPr>
            </w:pPr>
            <w:r>
              <w:rPr>
                <w:sz w:val="15"/>
              </w:rPr>
              <w:t>10.1.25</w:t>
            </w:r>
          </w:p>
        </w:tc>
        <w:tc>
          <w:tcPr>
            <w:tcW w:w="2210" w:type="dxa"/>
          </w:tcPr>
          <w:p>
            <w:pPr>
              <w:pStyle w:val="11"/>
              <w:spacing w:before="3"/>
              <w:rPr>
                <w:rFonts w:ascii="Times New Roman"/>
                <w:sz w:val="14"/>
              </w:rPr>
            </w:pPr>
          </w:p>
          <w:p>
            <w:pPr>
              <w:pStyle w:val="11"/>
              <w:ind w:left="108"/>
              <w:rPr>
                <w:sz w:val="15"/>
              </w:rPr>
            </w:pPr>
            <w:r>
              <w:rPr>
                <w:sz w:val="15"/>
              </w:rPr>
              <w:t>气压罐型号</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气压水罐有效容积、气压、水位及设计压力应符合设计要求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10.1.26</w:t>
            </w:r>
          </w:p>
        </w:tc>
        <w:tc>
          <w:tcPr>
            <w:tcW w:w="2210" w:type="dxa"/>
          </w:tcPr>
          <w:p>
            <w:pPr>
              <w:pStyle w:val="11"/>
              <w:spacing w:before="58"/>
              <w:ind w:left="108"/>
              <w:rPr>
                <w:sz w:val="15"/>
              </w:rPr>
            </w:pPr>
            <w:r>
              <w:rPr>
                <w:sz w:val="15"/>
              </w:rPr>
              <w:t>气压罐安装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安装间距、管道安装应符合设计要求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143"/>
              <w:rPr>
                <w:sz w:val="15"/>
              </w:rPr>
            </w:pPr>
            <w:r>
              <w:rPr>
                <w:sz w:val="15"/>
              </w:rPr>
              <w:t>10.1.27</w:t>
            </w:r>
          </w:p>
        </w:tc>
        <w:tc>
          <w:tcPr>
            <w:tcW w:w="2210" w:type="dxa"/>
          </w:tcPr>
          <w:p>
            <w:pPr>
              <w:pStyle w:val="11"/>
              <w:spacing w:before="61"/>
              <w:ind w:left="108"/>
              <w:rPr>
                <w:sz w:val="15"/>
              </w:rPr>
            </w:pPr>
            <w:r>
              <w:rPr>
                <w:sz w:val="15"/>
              </w:rPr>
              <w:t>气压罐出水管</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气压罐出水管上应设止回阀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43"/>
              <w:rPr>
                <w:sz w:val="15"/>
              </w:rPr>
            </w:pPr>
            <w:r>
              <w:rPr>
                <w:sz w:val="15"/>
              </w:rPr>
              <w:t>10.1.28</w:t>
            </w:r>
          </w:p>
        </w:tc>
        <w:tc>
          <w:tcPr>
            <w:tcW w:w="2210" w:type="dxa"/>
          </w:tcPr>
          <w:p>
            <w:pPr>
              <w:pStyle w:val="11"/>
              <w:spacing w:before="7"/>
              <w:rPr>
                <w:rFonts w:ascii="Times New Roman"/>
                <w:sz w:val="18"/>
              </w:rPr>
            </w:pPr>
          </w:p>
          <w:p>
            <w:pPr>
              <w:pStyle w:val="11"/>
              <w:ind w:left="108"/>
              <w:rPr>
                <w:sz w:val="15"/>
              </w:rPr>
            </w:pPr>
            <w:r>
              <w:rPr>
                <w:sz w:val="15"/>
              </w:rPr>
              <w:t>稳压泵吸、出水管附件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稳压泵吸水管应设置明杆闸阀，稳压泵出水管应设置消声止回阀</w:t>
            </w:r>
          </w:p>
          <w:p>
            <w:pPr>
              <w:pStyle w:val="11"/>
              <w:spacing w:before="120"/>
              <w:ind w:left="110"/>
              <w:rPr>
                <w:sz w:val="15"/>
              </w:rPr>
            </w:pPr>
            <w:r>
              <w:rPr>
                <w:sz w:val="15"/>
              </w:rPr>
              <w:t>和明杆闸阀</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10.1.29</w:t>
            </w:r>
          </w:p>
        </w:tc>
        <w:tc>
          <w:tcPr>
            <w:tcW w:w="2210" w:type="dxa"/>
          </w:tcPr>
          <w:p>
            <w:pPr>
              <w:pStyle w:val="11"/>
              <w:spacing w:before="10"/>
              <w:rPr>
                <w:rFonts w:ascii="Times New Roman"/>
                <w:sz w:val="18"/>
              </w:rPr>
            </w:pPr>
          </w:p>
          <w:p>
            <w:pPr>
              <w:pStyle w:val="11"/>
              <w:ind w:left="108"/>
              <w:rPr>
                <w:sz w:val="15"/>
              </w:rPr>
            </w:pPr>
            <w:r>
              <w:rPr>
                <w:sz w:val="15"/>
              </w:rPr>
              <w:t>接地</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51"/>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10.1.30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消防水泵控制柜的防护等级</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消防水泵控制柜设置在专用消防水泵控制室时，其防护等级不应</w:t>
            </w:r>
          </w:p>
          <w:p>
            <w:pPr>
              <w:pStyle w:val="11"/>
              <w:spacing w:before="2" w:line="310" w:lineRule="atLeast"/>
              <w:ind w:left="110" w:right="47"/>
              <w:rPr>
                <w:sz w:val="15"/>
              </w:rPr>
            </w:pPr>
            <w:r>
              <w:rPr>
                <w:sz w:val="15"/>
              </w:rPr>
              <w:t>低于IP30；与消防水泵设置在同一空间时，其防护等级不应低于IP55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5" w:right="77"/>
              <w:jc w:val="center"/>
              <w:rPr>
                <w:sz w:val="15"/>
              </w:rPr>
            </w:pPr>
            <w:r>
              <w:rPr>
                <w:sz w:val="15"/>
              </w:rPr>
              <w:t>10.1.31</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机械应急启动功能</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4"/>
                <w:sz w:val="15"/>
              </w:rPr>
              <w:t>消防水泵控制柜应设置机械应急启泵功能，并应保证在控制柜内</w:t>
            </w:r>
            <w:r>
              <w:rPr>
                <w:spacing w:val="-3"/>
                <w:sz w:val="15"/>
              </w:rPr>
              <w:t xml:space="preserve">的控制线路发生故障时由有管理权限的人员在紧急时启动消防 </w:t>
            </w:r>
            <w:r>
              <w:rPr>
                <w:spacing w:val="-5"/>
                <w:sz w:val="15"/>
              </w:rPr>
              <w:t xml:space="preserve">水泵。机械应急启动时，应确保消防水泵在报警后 </w:t>
            </w:r>
            <w:r>
              <w:rPr>
                <w:sz w:val="15"/>
              </w:rPr>
              <w:t>5.0min</w:t>
            </w:r>
            <w:r>
              <w:rPr>
                <w:spacing w:val="-11"/>
                <w:sz w:val="15"/>
              </w:rPr>
              <w:t xml:space="preserve"> 内正</w:t>
            </w:r>
          </w:p>
          <w:p>
            <w:pPr>
              <w:pStyle w:val="11"/>
              <w:spacing w:before="2"/>
              <w:ind w:left="110"/>
              <w:rPr>
                <w:sz w:val="15"/>
              </w:rPr>
            </w:pPr>
            <w:r>
              <w:rPr>
                <w:sz w:val="15"/>
              </w:rPr>
              <w:t>常工作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10.1.32</w:t>
            </w:r>
          </w:p>
        </w:tc>
        <w:tc>
          <w:tcPr>
            <w:tcW w:w="2210" w:type="dxa"/>
          </w:tcPr>
          <w:p>
            <w:pPr>
              <w:pStyle w:val="11"/>
              <w:spacing w:before="7"/>
              <w:rPr>
                <w:rFonts w:ascii="Times New Roman"/>
                <w:sz w:val="18"/>
              </w:rPr>
            </w:pPr>
          </w:p>
          <w:p>
            <w:pPr>
              <w:pStyle w:val="11"/>
              <w:spacing w:line="391" w:lineRule="auto"/>
              <w:ind w:left="108" w:right="136"/>
              <w:rPr>
                <w:sz w:val="15"/>
              </w:rPr>
            </w:pPr>
            <w:r>
              <w:rPr>
                <w:sz w:val="15"/>
              </w:rPr>
              <w:t>电动驱动消防水泵自动巡检功能</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巡检周期不宜大于 7d，且应能按需要任意设定；以低频交流电源</w:t>
            </w:r>
          </w:p>
          <w:p>
            <w:pPr>
              <w:pStyle w:val="11"/>
              <w:spacing w:before="3" w:line="310" w:lineRule="atLeast"/>
              <w:ind w:left="110" w:right="230"/>
              <w:rPr>
                <w:sz w:val="15"/>
              </w:rPr>
            </w:pPr>
            <w:r>
              <w:rPr>
                <w:sz w:val="15"/>
              </w:rPr>
              <w:t>逐台驱动消防水泵，使每台消防水泵低速转动的时间不应少于2min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10.1.33</w:t>
            </w:r>
          </w:p>
        </w:tc>
        <w:tc>
          <w:tcPr>
            <w:tcW w:w="2210" w:type="dxa"/>
          </w:tcPr>
          <w:p>
            <w:pPr>
              <w:pStyle w:val="11"/>
              <w:spacing w:before="7"/>
              <w:rPr>
                <w:rFonts w:ascii="Times New Roman"/>
                <w:sz w:val="18"/>
              </w:rPr>
            </w:pPr>
          </w:p>
          <w:p>
            <w:pPr>
              <w:pStyle w:val="11"/>
              <w:ind w:left="108"/>
              <w:rPr>
                <w:sz w:val="15"/>
              </w:rPr>
            </w:pPr>
            <w:r>
              <w:rPr>
                <w:sz w:val="15"/>
              </w:rPr>
              <w:t>消防水泵的双电源切换</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双路电源自动切换时间不应大于 2s；当一路电源与内燃机动力的</w:t>
            </w:r>
          </w:p>
          <w:p>
            <w:pPr>
              <w:pStyle w:val="11"/>
              <w:spacing w:before="120"/>
              <w:ind w:left="110"/>
              <w:rPr>
                <w:sz w:val="15"/>
              </w:rPr>
            </w:pPr>
            <w:r>
              <w:rPr>
                <w:sz w:val="15"/>
              </w:rPr>
              <w:t>切换时间不应大于 15s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10.2</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10.2.1</w:t>
            </w:r>
          </w:p>
        </w:tc>
        <w:tc>
          <w:tcPr>
            <w:tcW w:w="2210" w:type="dxa"/>
          </w:tcPr>
          <w:p>
            <w:pPr>
              <w:pStyle w:val="11"/>
              <w:spacing w:before="61"/>
              <w:ind w:left="108"/>
              <w:rPr>
                <w:sz w:val="15"/>
              </w:rPr>
            </w:pPr>
            <w:r>
              <w:rPr>
                <w:sz w:val="15"/>
              </w:rPr>
              <w:t>管材</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管材及压力等级应符合设计要求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10.2.2</w:t>
            </w:r>
          </w:p>
        </w:tc>
        <w:tc>
          <w:tcPr>
            <w:tcW w:w="2210" w:type="dxa"/>
          </w:tcPr>
          <w:p>
            <w:pPr>
              <w:pStyle w:val="11"/>
              <w:rPr>
                <w:rFonts w:ascii="Times New Roman"/>
                <w:sz w:val="14"/>
              </w:rPr>
            </w:pPr>
          </w:p>
          <w:p>
            <w:pPr>
              <w:pStyle w:val="11"/>
              <w:spacing w:before="1"/>
              <w:ind w:left="108"/>
              <w:rPr>
                <w:sz w:val="15"/>
              </w:rPr>
            </w:pPr>
            <w:r>
              <w:rPr>
                <w:sz w:val="15"/>
              </w:rPr>
              <w:t>外观</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10.2.3</w:t>
            </w:r>
          </w:p>
        </w:tc>
        <w:tc>
          <w:tcPr>
            <w:tcW w:w="2210" w:type="dxa"/>
          </w:tcPr>
          <w:p>
            <w:pPr>
              <w:pStyle w:val="11"/>
              <w:spacing w:before="61"/>
              <w:ind w:left="108"/>
              <w:rPr>
                <w:sz w:val="15"/>
              </w:rPr>
            </w:pPr>
            <w:r>
              <w:rPr>
                <w:sz w:val="15"/>
              </w:rPr>
              <w:t>管道连接方式</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10.2.4</w:t>
            </w:r>
          </w:p>
        </w:tc>
        <w:tc>
          <w:tcPr>
            <w:tcW w:w="2210" w:type="dxa"/>
          </w:tcPr>
          <w:p>
            <w:pPr>
              <w:pStyle w:val="11"/>
              <w:rPr>
                <w:rFonts w:ascii="Times New Roman"/>
                <w:sz w:val="14"/>
              </w:rPr>
            </w:pPr>
          </w:p>
          <w:p>
            <w:pPr>
              <w:pStyle w:val="11"/>
              <w:spacing w:before="1"/>
              <w:ind w:left="108"/>
              <w:rPr>
                <w:sz w:val="15"/>
              </w:rPr>
            </w:pPr>
            <w:r>
              <w:rPr>
                <w:sz w:val="15"/>
              </w:rPr>
              <w:t>管道颜色</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配水干管、配水管应做红色或红色环圈标志以区别其它管道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spacing w:before="1"/>
              <w:ind w:left="87" w:right="77"/>
              <w:jc w:val="center"/>
              <w:rPr>
                <w:sz w:val="15"/>
              </w:rPr>
            </w:pPr>
            <w:r>
              <w:rPr>
                <w:sz w:val="15"/>
              </w:rPr>
              <w:t>10.2.5</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spacing w:before="1"/>
              <w:ind w:left="108"/>
              <w:rPr>
                <w:sz w:val="15"/>
              </w:rPr>
            </w:pPr>
            <w:r>
              <w:rPr>
                <w:sz w:val="15"/>
              </w:rPr>
              <w:t>抗变形措施及间隙处理</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spacing w:before="1"/>
              <w:ind w:left="14"/>
              <w:jc w:val="center"/>
              <w:rPr>
                <w:sz w:val="15"/>
              </w:rPr>
            </w:pPr>
            <w:r>
              <w:rPr>
                <w:w w:val="100"/>
                <w:sz w:val="15"/>
              </w:rPr>
              <w:t>B</w:t>
            </w:r>
          </w:p>
        </w:tc>
        <w:tc>
          <w:tcPr>
            <w:tcW w:w="4406" w:type="dxa"/>
          </w:tcPr>
          <w:p>
            <w:pPr>
              <w:pStyle w:val="11"/>
              <w:spacing w:before="61" w:line="388" w:lineRule="auto"/>
              <w:ind w:left="110" w:right="88"/>
              <w:jc w:val="both"/>
              <w:rPr>
                <w:sz w:val="15"/>
              </w:rPr>
            </w:pPr>
            <w:r>
              <w:rPr>
                <w:spacing w:val="-5"/>
                <w:sz w:val="15"/>
              </w:rPr>
              <w:t>管道穿过建筑物的变形缝时，应采取抗变形措施。穿过墙体或楼</w:t>
            </w:r>
            <w:r>
              <w:rPr>
                <w:spacing w:val="-6"/>
                <w:sz w:val="15"/>
              </w:rPr>
              <w:t>板时应加设套管，套管长度不得小于墙体厚度，穿过楼板的套管</w:t>
            </w:r>
            <w:r>
              <w:rPr>
                <w:spacing w:val="-5"/>
                <w:sz w:val="15"/>
              </w:rPr>
              <w:t xml:space="preserve">其顶部应高出装饰地面 </w:t>
            </w:r>
            <w:r>
              <w:rPr>
                <w:spacing w:val="-6"/>
                <w:sz w:val="15"/>
              </w:rPr>
              <w:t>20mm</w:t>
            </w:r>
            <w:r>
              <w:rPr>
                <w:spacing w:val="-5"/>
                <w:sz w:val="15"/>
              </w:rPr>
              <w:t xml:space="preserve">；穿过卫生间或厨房楼板的套管，其顶部应高出装饰地面 </w:t>
            </w:r>
            <w:r>
              <w:rPr>
                <w:spacing w:val="-6"/>
                <w:sz w:val="15"/>
              </w:rPr>
              <w:t>50mm，且套管底部应与楼板地面相平。套管</w:t>
            </w:r>
          </w:p>
          <w:p>
            <w:pPr>
              <w:pStyle w:val="11"/>
              <w:spacing w:before="3"/>
              <w:ind w:left="110"/>
              <w:rPr>
                <w:sz w:val="15"/>
              </w:rPr>
            </w:pPr>
            <w:r>
              <w:rPr>
                <w:sz w:val="15"/>
              </w:rPr>
              <w:t>与管道的间隙应采用不然材料填塞密实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10.2.6</w:t>
            </w:r>
          </w:p>
        </w:tc>
        <w:tc>
          <w:tcPr>
            <w:tcW w:w="2210" w:type="dxa"/>
          </w:tcPr>
          <w:p>
            <w:pPr>
              <w:pStyle w:val="11"/>
              <w:spacing w:before="7"/>
              <w:rPr>
                <w:rFonts w:ascii="Times New Roman"/>
                <w:sz w:val="18"/>
              </w:rPr>
            </w:pPr>
          </w:p>
          <w:p>
            <w:pPr>
              <w:pStyle w:val="11"/>
              <w:ind w:left="108"/>
              <w:rPr>
                <w:sz w:val="15"/>
              </w:rPr>
            </w:pPr>
            <w:r>
              <w:rPr>
                <w:sz w:val="15"/>
              </w:rPr>
              <w:t>配水立管防晃支架设置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立管除中间用管卡固定外，还应在其底部、顶部设防晃支架或管</w:t>
            </w:r>
          </w:p>
          <w:p>
            <w:pPr>
              <w:pStyle w:val="11"/>
              <w:spacing w:before="120"/>
              <w:ind w:left="110"/>
              <w:rPr>
                <w:sz w:val="15"/>
              </w:rPr>
            </w:pPr>
            <w:r>
              <w:rPr>
                <w:sz w:val="15"/>
              </w:rPr>
              <w:t>卡固定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10.2.7</w:t>
            </w:r>
          </w:p>
        </w:tc>
        <w:tc>
          <w:tcPr>
            <w:tcW w:w="2210" w:type="dxa"/>
          </w:tcPr>
          <w:p>
            <w:pPr>
              <w:pStyle w:val="11"/>
              <w:spacing w:before="7"/>
              <w:rPr>
                <w:rFonts w:ascii="Times New Roman"/>
                <w:sz w:val="18"/>
              </w:rPr>
            </w:pPr>
          </w:p>
          <w:p>
            <w:pPr>
              <w:pStyle w:val="11"/>
              <w:spacing w:line="388" w:lineRule="auto"/>
              <w:ind w:left="108" w:right="136"/>
              <w:rPr>
                <w:sz w:val="15"/>
              </w:rPr>
            </w:pPr>
            <w:r>
              <w:rPr>
                <w:sz w:val="15"/>
              </w:rPr>
              <w:t>立管与罐组内的水平管道之间的连接</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91" w:lineRule="auto"/>
              <w:ind w:left="110" w:right="27"/>
              <w:rPr>
                <w:sz w:val="15"/>
              </w:rPr>
            </w:pPr>
            <w:r>
              <w:rPr>
                <w:position w:val="1"/>
                <w:sz w:val="15"/>
              </w:rPr>
              <w:t>用于保护液化烃或类似液体储罐和甲</w:t>
            </w:r>
            <w:r>
              <w:rPr>
                <w:sz w:val="8"/>
              </w:rPr>
              <w:t>B</w:t>
            </w:r>
            <w:r>
              <w:rPr>
                <w:position w:val="1"/>
                <w:sz w:val="15"/>
              </w:rPr>
              <w:t>、乙、丙类液体储罐的系</w:t>
            </w:r>
            <w:r>
              <w:rPr>
                <w:sz w:val="15"/>
              </w:rPr>
              <w:t>统，其立管与罐组内的水平管道之间的连接应能消除储罐沉降引</w:t>
            </w:r>
          </w:p>
          <w:p>
            <w:pPr>
              <w:pStyle w:val="11"/>
              <w:spacing w:line="190" w:lineRule="exact"/>
              <w:ind w:left="110"/>
              <w:rPr>
                <w:sz w:val="15"/>
              </w:rPr>
            </w:pPr>
            <w:r>
              <w:rPr>
                <w:sz w:val="15"/>
              </w:rPr>
              <w:t>起的应力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10.2.8</w:t>
            </w:r>
          </w:p>
        </w:tc>
        <w:tc>
          <w:tcPr>
            <w:tcW w:w="2210" w:type="dxa"/>
          </w:tcPr>
          <w:p>
            <w:pPr>
              <w:pStyle w:val="11"/>
              <w:spacing w:before="58"/>
              <w:ind w:left="108"/>
              <w:rPr>
                <w:sz w:val="15"/>
              </w:rPr>
            </w:pPr>
            <w:r>
              <w:rPr>
                <w:sz w:val="15"/>
              </w:rPr>
              <w:t>吸水管条数</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一组消防水泵，吸水管不应少于两条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10.2.9</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传动管</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62"/>
              <w:rPr>
                <w:sz w:val="15"/>
              </w:rPr>
            </w:pPr>
            <w:r>
              <w:rPr>
                <w:sz w:val="15"/>
              </w:rPr>
              <w:t>传动管宜采用钢管，长度不宜大于 300m，公称直径宜为 15mm～ 25mm，传动管上闭式喷头之间的距离不宜大于 2.5m； 电气火灾</w:t>
            </w:r>
          </w:p>
          <w:p>
            <w:pPr>
              <w:pStyle w:val="11"/>
              <w:spacing w:before="2"/>
              <w:ind w:left="110"/>
              <w:rPr>
                <w:sz w:val="15"/>
              </w:rPr>
            </w:pPr>
            <w:r>
              <w:rPr>
                <w:sz w:val="15"/>
              </w:rPr>
              <w:t>不应采用液动传动管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10.2.10</w:t>
            </w:r>
          </w:p>
        </w:tc>
        <w:tc>
          <w:tcPr>
            <w:tcW w:w="2210" w:type="dxa"/>
          </w:tcPr>
          <w:p>
            <w:pPr>
              <w:pStyle w:val="11"/>
              <w:spacing w:before="58"/>
              <w:ind w:left="108"/>
              <w:rPr>
                <w:sz w:val="15"/>
              </w:rPr>
            </w:pPr>
            <w:r>
              <w:rPr>
                <w:sz w:val="15"/>
              </w:rPr>
              <w:t>泄水阀、排污口</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供水管道最低点应设泄水阀、排污口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10.2.11</w:t>
            </w:r>
          </w:p>
        </w:tc>
        <w:tc>
          <w:tcPr>
            <w:tcW w:w="2210" w:type="dxa"/>
          </w:tcPr>
          <w:p>
            <w:pPr>
              <w:pStyle w:val="11"/>
              <w:spacing w:before="3"/>
              <w:rPr>
                <w:rFonts w:ascii="Times New Roman"/>
                <w:sz w:val="14"/>
              </w:rPr>
            </w:pPr>
          </w:p>
          <w:p>
            <w:pPr>
              <w:pStyle w:val="11"/>
              <w:ind w:left="108"/>
              <w:rPr>
                <w:sz w:val="15"/>
              </w:rPr>
            </w:pPr>
            <w:r>
              <w:rPr>
                <w:sz w:val="15"/>
              </w:rPr>
              <w:t>管网工作压力</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87"/>
              <w:rPr>
                <w:sz w:val="15"/>
              </w:rPr>
            </w:pPr>
            <w:r>
              <w:rPr>
                <w:sz w:val="15"/>
              </w:rPr>
              <w:t>配水管的工作压力不应大于 1.2MPa，并不应设置其他用水设施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10.2.12</w:t>
            </w:r>
          </w:p>
        </w:tc>
        <w:tc>
          <w:tcPr>
            <w:tcW w:w="2210" w:type="dxa"/>
          </w:tcPr>
          <w:p>
            <w:pPr>
              <w:pStyle w:val="11"/>
              <w:spacing w:before="7"/>
              <w:rPr>
                <w:rFonts w:ascii="Times New Roman"/>
                <w:sz w:val="18"/>
              </w:rPr>
            </w:pPr>
          </w:p>
          <w:p>
            <w:pPr>
              <w:pStyle w:val="11"/>
              <w:ind w:left="108"/>
              <w:rPr>
                <w:sz w:val="15"/>
              </w:rPr>
            </w:pPr>
            <w:r>
              <w:rPr>
                <w:sz w:val="15"/>
              </w:rPr>
              <w:t>供水方式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室内管道的直径不宜大于 200mm，当管道的直径大于 200mm 时宜</w:t>
            </w:r>
          </w:p>
          <w:p>
            <w:pPr>
              <w:pStyle w:val="11"/>
              <w:spacing w:before="120"/>
              <w:ind w:left="110"/>
              <w:rPr>
                <w:sz w:val="15"/>
              </w:rPr>
            </w:pPr>
            <w:r>
              <w:rPr>
                <w:sz w:val="15"/>
              </w:rPr>
              <w:t>采用环状管双向供水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10.3</w:t>
            </w:r>
          </w:p>
        </w:tc>
        <w:tc>
          <w:tcPr>
            <w:tcW w:w="2210" w:type="dxa"/>
          </w:tcPr>
          <w:p>
            <w:pPr>
              <w:pStyle w:val="11"/>
              <w:spacing w:before="61"/>
              <w:ind w:left="108"/>
              <w:rPr>
                <w:sz w:val="15"/>
              </w:rPr>
            </w:pPr>
            <w:r>
              <w:rPr>
                <w:sz w:val="15"/>
              </w:rPr>
              <w:t>雨淋阀组</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10.3.1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10.3.2</w:t>
            </w:r>
          </w:p>
        </w:tc>
        <w:tc>
          <w:tcPr>
            <w:tcW w:w="2210" w:type="dxa"/>
          </w:tcPr>
          <w:p>
            <w:pPr>
              <w:pStyle w:val="11"/>
              <w:spacing w:before="58"/>
              <w:ind w:left="108"/>
              <w:rPr>
                <w:sz w:val="15"/>
              </w:rPr>
            </w:pPr>
            <w:r>
              <w:rPr>
                <w:sz w:val="15"/>
              </w:rPr>
              <w:t>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铭牌清晰、牢固、组件齐全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10.3.3</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安装位置</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C</w:t>
            </w:r>
          </w:p>
        </w:tc>
        <w:tc>
          <w:tcPr>
            <w:tcW w:w="4406" w:type="dxa"/>
          </w:tcPr>
          <w:p>
            <w:pPr>
              <w:pStyle w:val="11"/>
              <w:spacing w:before="85" w:line="388" w:lineRule="auto"/>
              <w:ind w:left="110" w:right="88"/>
              <w:jc w:val="both"/>
              <w:rPr>
                <w:sz w:val="15"/>
              </w:rPr>
            </w:pPr>
            <w:r>
              <w:rPr>
                <w:spacing w:val="-5"/>
                <w:sz w:val="15"/>
              </w:rPr>
              <w:t>安装位置应符合设计要求；当设计无要求时，应安装在便于操作</w:t>
            </w:r>
            <w:r>
              <w:rPr>
                <w:spacing w:val="-8"/>
                <w:sz w:val="15"/>
              </w:rPr>
              <w:t xml:space="preserve">的明显位置，距室内地面高度宜为 </w:t>
            </w:r>
            <w:r>
              <w:rPr>
                <w:spacing w:val="-6"/>
                <w:sz w:val="15"/>
              </w:rPr>
              <w:t>1.2m</w:t>
            </w:r>
            <w:r>
              <w:rPr>
                <w:spacing w:val="-3"/>
                <w:sz w:val="15"/>
              </w:rPr>
              <w:t>；两侧与墙的距离不应小</w:t>
            </w:r>
            <w:r>
              <w:rPr>
                <w:spacing w:val="-19"/>
                <w:sz w:val="15"/>
              </w:rPr>
              <w:t xml:space="preserve">于 </w:t>
            </w:r>
            <w:r>
              <w:rPr>
                <w:sz w:val="15"/>
              </w:rPr>
              <w:t>0.5m</w:t>
            </w:r>
            <w:r>
              <w:rPr>
                <w:spacing w:val="-6"/>
                <w:sz w:val="15"/>
              </w:rPr>
              <w:t xml:space="preserve">；正面与墙的距离不应小于 </w:t>
            </w:r>
            <w:r>
              <w:rPr>
                <w:sz w:val="15"/>
              </w:rPr>
              <w:t>1.2m</w:t>
            </w:r>
            <w:r>
              <w:rPr>
                <w:spacing w:val="-3"/>
                <w:sz w:val="15"/>
              </w:rPr>
              <w:t>；报警阀组凸出部位之</w:t>
            </w:r>
          </w:p>
          <w:p>
            <w:pPr>
              <w:pStyle w:val="11"/>
              <w:spacing w:before="2"/>
              <w:ind w:left="110"/>
              <w:jc w:val="both"/>
              <w:rPr>
                <w:sz w:val="15"/>
              </w:rPr>
            </w:pPr>
            <w:r>
              <w:rPr>
                <w:sz w:val="15"/>
              </w:rPr>
              <w:t>间的距离不应小于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10.3.4</w:t>
            </w:r>
          </w:p>
        </w:tc>
        <w:tc>
          <w:tcPr>
            <w:tcW w:w="2210" w:type="dxa"/>
          </w:tcPr>
          <w:p>
            <w:pPr>
              <w:pStyle w:val="11"/>
              <w:spacing w:before="7"/>
              <w:rPr>
                <w:rFonts w:ascii="Times New Roman"/>
                <w:sz w:val="18"/>
              </w:rPr>
            </w:pPr>
          </w:p>
          <w:p>
            <w:pPr>
              <w:pStyle w:val="11"/>
              <w:ind w:left="108"/>
              <w:rPr>
                <w:sz w:val="15"/>
              </w:rPr>
            </w:pPr>
            <w:r>
              <w:rPr>
                <w:sz w:val="15"/>
              </w:rPr>
              <w:t>雨淋阀水源控制阀</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连接报警阀进出口的控制阀应采用信号阀，当不采用信号阀时，</w:t>
            </w:r>
          </w:p>
          <w:p>
            <w:pPr>
              <w:pStyle w:val="11"/>
              <w:spacing w:before="120"/>
              <w:ind w:left="110"/>
              <w:rPr>
                <w:sz w:val="15"/>
              </w:rPr>
            </w:pPr>
            <w:r>
              <w:rPr>
                <w:sz w:val="15"/>
              </w:rPr>
              <w:t>应设锁定阀位的锁具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10.3.5</w:t>
            </w:r>
          </w:p>
        </w:tc>
        <w:tc>
          <w:tcPr>
            <w:tcW w:w="2210" w:type="dxa"/>
          </w:tcPr>
          <w:p>
            <w:pPr>
              <w:pStyle w:val="11"/>
              <w:spacing w:before="58"/>
              <w:ind w:left="108"/>
              <w:rPr>
                <w:sz w:val="15"/>
              </w:rPr>
            </w:pPr>
            <w:r>
              <w:rPr>
                <w:sz w:val="15"/>
              </w:rPr>
              <w:t>雨淋阀后的管道</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不应设置其他用水设施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10.3.6</w:t>
            </w:r>
          </w:p>
        </w:tc>
        <w:tc>
          <w:tcPr>
            <w:tcW w:w="2210" w:type="dxa"/>
          </w:tcPr>
          <w:p>
            <w:pPr>
              <w:pStyle w:val="11"/>
              <w:spacing w:before="7"/>
              <w:rPr>
                <w:rFonts w:ascii="Times New Roman"/>
                <w:sz w:val="18"/>
              </w:rPr>
            </w:pPr>
          </w:p>
          <w:p>
            <w:pPr>
              <w:pStyle w:val="11"/>
              <w:ind w:left="108"/>
              <w:rPr>
                <w:sz w:val="15"/>
              </w:rPr>
            </w:pPr>
            <w:r>
              <w:rPr>
                <w:sz w:val="15"/>
              </w:rPr>
              <w:t>水力警铃位置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应在公共通道或值班室附近外墙上，且应安装检修、测试用的阀</w:t>
            </w:r>
          </w:p>
          <w:p>
            <w:pPr>
              <w:pStyle w:val="11"/>
              <w:spacing w:before="120"/>
              <w:ind w:left="110"/>
              <w:rPr>
                <w:sz w:val="15"/>
              </w:rPr>
            </w:pPr>
            <w:r>
              <w:rPr>
                <w:w w:val="100"/>
                <w:sz w:val="15"/>
              </w:rPr>
              <w:t>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10.3.7</w:t>
            </w:r>
          </w:p>
        </w:tc>
        <w:tc>
          <w:tcPr>
            <w:tcW w:w="2210" w:type="dxa"/>
          </w:tcPr>
          <w:p>
            <w:pPr>
              <w:pStyle w:val="11"/>
              <w:spacing w:before="3"/>
              <w:rPr>
                <w:rFonts w:ascii="Times New Roman"/>
                <w:sz w:val="14"/>
              </w:rPr>
            </w:pPr>
          </w:p>
          <w:p>
            <w:pPr>
              <w:pStyle w:val="11"/>
              <w:ind w:left="108"/>
              <w:rPr>
                <w:sz w:val="15"/>
              </w:rPr>
            </w:pPr>
            <w:r>
              <w:rPr>
                <w:sz w:val="15"/>
              </w:rPr>
              <w:t>水力警铃声压级</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水力警铃启动时，距水力警铃 3m 远处警铃声声强不应小于 70dB</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10.3.8</w:t>
            </w:r>
          </w:p>
        </w:tc>
        <w:tc>
          <w:tcPr>
            <w:tcW w:w="2210" w:type="dxa"/>
          </w:tcPr>
          <w:p>
            <w:pPr>
              <w:pStyle w:val="11"/>
              <w:spacing w:before="58"/>
              <w:ind w:left="108"/>
              <w:rPr>
                <w:sz w:val="15"/>
              </w:rPr>
            </w:pPr>
            <w:r>
              <w:rPr>
                <w:sz w:val="15"/>
              </w:rPr>
              <w:t>室内排水措施</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安装报警阀组的室内应有排水措施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10.3.9</w:t>
            </w:r>
          </w:p>
        </w:tc>
        <w:tc>
          <w:tcPr>
            <w:tcW w:w="2210" w:type="dxa"/>
          </w:tcPr>
          <w:p>
            <w:pPr>
              <w:pStyle w:val="11"/>
              <w:spacing w:before="7"/>
              <w:rPr>
                <w:rFonts w:ascii="Times New Roman"/>
                <w:sz w:val="18"/>
              </w:rPr>
            </w:pPr>
          </w:p>
          <w:p>
            <w:pPr>
              <w:pStyle w:val="11"/>
              <w:ind w:left="108"/>
              <w:rPr>
                <w:sz w:val="15"/>
              </w:rPr>
            </w:pPr>
            <w:r>
              <w:rPr>
                <w:sz w:val="15"/>
              </w:rPr>
              <w:t>手动开启装置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其安装位置应符合设计要求，且在发生火灾时应能安全开启和便</w:t>
            </w:r>
          </w:p>
          <w:p>
            <w:pPr>
              <w:pStyle w:val="11"/>
              <w:spacing w:before="120"/>
              <w:ind w:left="110"/>
              <w:rPr>
                <w:sz w:val="15"/>
              </w:rPr>
            </w:pPr>
            <w:r>
              <w:rPr>
                <w:sz w:val="15"/>
              </w:rPr>
              <w:t>于操作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10.3.10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过滤器</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9"/>
              <w:rPr>
                <w:sz w:val="15"/>
              </w:rPr>
            </w:pPr>
            <w:r>
              <w:rPr>
                <w:sz w:val="15"/>
              </w:rPr>
              <w:t>雨淋报警阀前的管道应设置可冲洗的过滤器，过滤器滤网应采用耐腐蚀金属材料，其网孔基本尺寸应为 0.600mm～0.710mm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10.4</w:t>
            </w:r>
          </w:p>
        </w:tc>
        <w:tc>
          <w:tcPr>
            <w:tcW w:w="2210" w:type="dxa"/>
          </w:tcPr>
          <w:p>
            <w:pPr>
              <w:pStyle w:val="11"/>
              <w:spacing w:before="61"/>
              <w:ind w:left="108"/>
              <w:rPr>
                <w:sz w:val="15"/>
              </w:rPr>
            </w:pPr>
            <w:r>
              <w:rPr>
                <w:sz w:val="15"/>
              </w:rPr>
              <w:t>喷头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10.4.1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10.4.2</w:t>
            </w:r>
          </w:p>
        </w:tc>
        <w:tc>
          <w:tcPr>
            <w:tcW w:w="2210" w:type="dxa"/>
          </w:tcPr>
          <w:p>
            <w:pPr>
              <w:pStyle w:val="11"/>
              <w:rPr>
                <w:rFonts w:ascii="Times New Roman"/>
                <w:sz w:val="14"/>
              </w:rPr>
            </w:pPr>
          </w:p>
          <w:p>
            <w:pPr>
              <w:pStyle w:val="11"/>
              <w:spacing w:before="1"/>
              <w:ind w:left="108"/>
              <w:rPr>
                <w:sz w:val="15"/>
              </w:rPr>
            </w:pPr>
            <w:r>
              <w:rPr>
                <w:sz w:val="15"/>
              </w:rPr>
              <w:t>外观</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外观应无加工缺陷和机械损伤,不得有变形和附着物、悬挂物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10.4.3</w:t>
            </w:r>
          </w:p>
        </w:tc>
        <w:tc>
          <w:tcPr>
            <w:tcW w:w="2210" w:type="dxa"/>
          </w:tcPr>
          <w:p>
            <w:pPr>
              <w:pStyle w:val="11"/>
              <w:spacing w:before="58"/>
              <w:ind w:left="108"/>
              <w:rPr>
                <w:sz w:val="15"/>
              </w:rPr>
            </w:pPr>
            <w:r>
              <w:rPr>
                <w:sz w:val="15"/>
              </w:rPr>
              <w:t>有腐蚀性气体环境和冰冻危险</w:t>
            </w:r>
          </w:p>
          <w:p>
            <w:pPr>
              <w:pStyle w:val="11"/>
              <w:spacing w:before="120"/>
              <w:ind w:left="108"/>
              <w:rPr>
                <w:sz w:val="15"/>
              </w:rPr>
            </w:pPr>
            <w:r>
              <w:rPr>
                <w:sz w:val="15"/>
              </w:rPr>
              <w:t>场所安装的喷头</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应有保护措施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10.4.4</w:t>
            </w:r>
          </w:p>
        </w:tc>
        <w:tc>
          <w:tcPr>
            <w:tcW w:w="2210" w:type="dxa"/>
          </w:tcPr>
          <w:p>
            <w:pPr>
              <w:pStyle w:val="11"/>
              <w:rPr>
                <w:rFonts w:ascii="Times New Roman"/>
                <w:sz w:val="14"/>
              </w:rPr>
            </w:pPr>
          </w:p>
          <w:p>
            <w:pPr>
              <w:pStyle w:val="11"/>
              <w:spacing w:before="1"/>
              <w:ind w:left="108"/>
              <w:rPr>
                <w:sz w:val="15"/>
              </w:rPr>
            </w:pPr>
            <w:r>
              <w:rPr>
                <w:sz w:val="15"/>
              </w:rPr>
              <w:t>有碰撞危险场所安装的喷头</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应加设防护罩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16" w:type="dxa"/>
          </w:tcPr>
          <w:p>
            <w:pPr>
              <w:pStyle w:val="11"/>
              <w:rPr>
                <w:rFonts w:ascii="Times New Roman"/>
                <w:sz w:val="14"/>
              </w:rPr>
            </w:pPr>
          </w:p>
          <w:p>
            <w:pPr>
              <w:pStyle w:val="11"/>
              <w:rPr>
                <w:rFonts w:ascii="Times New Roman"/>
                <w:sz w:val="14"/>
              </w:rPr>
            </w:pPr>
          </w:p>
          <w:p>
            <w:pPr>
              <w:pStyle w:val="11"/>
              <w:ind w:left="87" w:right="77"/>
              <w:jc w:val="center"/>
              <w:rPr>
                <w:sz w:val="15"/>
              </w:rPr>
            </w:pPr>
            <w:r>
              <w:rPr>
                <w:sz w:val="15"/>
              </w:rPr>
              <w:t>10.4.5</w:t>
            </w:r>
          </w:p>
        </w:tc>
        <w:tc>
          <w:tcPr>
            <w:tcW w:w="2210" w:type="dxa"/>
          </w:tcPr>
          <w:p>
            <w:pPr>
              <w:pStyle w:val="11"/>
              <w:rPr>
                <w:rFonts w:ascii="Times New Roman"/>
                <w:sz w:val="14"/>
              </w:rPr>
            </w:pPr>
          </w:p>
          <w:p>
            <w:pPr>
              <w:pStyle w:val="11"/>
              <w:rPr>
                <w:rFonts w:ascii="Times New Roman"/>
                <w:sz w:val="14"/>
              </w:rPr>
            </w:pPr>
          </w:p>
          <w:p>
            <w:pPr>
              <w:pStyle w:val="11"/>
              <w:ind w:left="108"/>
              <w:rPr>
                <w:sz w:val="15"/>
              </w:rPr>
            </w:pPr>
            <w:r>
              <w:rPr>
                <w:sz w:val="15"/>
              </w:rPr>
              <w:t>工作压力</w:t>
            </w:r>
          </w:p>
        </w:tc>
        <w:tc>
          <w:tcPr>
            <w:tcW w:w="558" w:type="dxa"/>
          </w:tcPr>
          <w:p>
            <w:pPr>
              <w:pStyle w:val="11"/>
              <w:rPr>
                <w:rFonts w:ascii="Times New Roman"/>
                <w:sz w:val="14"/>
              </w:rPr>
            </w:pPr>
          </w:p>
          <w:p>
            <w:pPr>
              <w:pStyle w:val="11"/>
              <w:rPr>
                <w:rFonts w:ascii="Times New Roman"/>
                <w:sz w:val="14"/>
              </w:rPr>
            </w:pPr>
          </w:p>
          <w:p>
            <w:pPr>
              <w:pStyle w:val="11"/>
              <w:ind w:left="14"/>
              <w:jc w:val="center"/>
              <w:rPr>
                <w:sz w:val="15"/>
              </w:rPr>
            </w:pPr>
            <w:r>
              <w:rPr>
                <w:w w:val="100"/>
                <w:sz w:val="15"/>
              </w:rPr>
              <w:t>A</w:t>
            </w:r>
          </w:p>
        </w:tc>
        <w:tc>
          <w:tcPr>
            <w:tcW w:w="4406" w:type="dxa"/>
          </w:tcPr>
          <w:p>
            <w:pPr>
              <w:pStyle w:val="11"/>
              <w:spacing w:before="5"/>
              <w:rPr>
                <w:rFonts w:ascii="Times New Roman"/>
                <w:sz w:val="14"/>
              </w:rPr>
            </w:pPr>
          </w:p>
          <w:p>
            <w:pPr>
              <w:pStyle w:val="11"/>
              <w:spacing w:line="388" w:lineRule="auto"/>
              <w:ind w:left="110" w:right="212"/>
              <w:rPr>
                <w:sz w:val="15"/>
              </w:rPr>
            </w:pPr>
            <w:r>
              <w:rPr>
                <w:sz w:val="15"/>
              </w:rPr>
              <w:t>当用于灭火时不应小于 0.35MPa；当用于防护冷却时不应小于</w:t>
            </w:r>
            <w:r>
              <w:rPr>
                <w:position w:val="1"/>
                <w:sz w:val="15"/>
              </w:rPr>
              <w:t>0.2MPa，但对于甲</w:t>
            </w:r>
            <w:r>
              <w:rPr>
                <w:sz w:val="8"/>
              </w:rPr>
              <w:t>B</w:t>
            </w:r>
            <w:r>
              <w:rPr>
                <w:position w:val="1"/>
                <w:sz w:val="15"/>
              </w:rPr>
              <w:t>、乙、丙类液体储罐不应小于 0.15MPa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10.4.6</w:t>
            </w:r>
          </w:p>
        </w:tc>
        <w:tc>
          <w:tcPr>
            <w:tcW w:w="2210" w:type="dxa"/>
          </w:tcPr>
          <w:p>
            <w:pPr>
              <w:pStyle w:val="11"/>
              <w:spacing w:before="58"/>
              <w:ind w:left="108"/>
              <w:rPr>
                <w:sz w:val="15"/>
              </w:rPr>
            </w:pPr>
            <w:r>
              <w:rPr>
                <w:sz w:val="15"/>
              </w:rPr>
              <w:t>水雾喷头与保护对象之间的距</w:t>
            </w:r>
          </w:p>
          <w:p>
            <w:pPr>
              <w:pStyle w:val="11"/>
              <w:spacing w:before="120"/>
              <w:ind w:left="108"/>
              <w:rPr>
                <w:sz w:val="15"/>
              </w:rPr>
            </w:pPr>
            <w:r>
              <w:rPr>
                <w:w w:val="100"/>
                <w:sz w:val="15"/>
              </w:rPr>
              <w:t>离</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7"/>
              <w:rPr>
                <w:rFonts w:ascii="Times New Roman"/>
                <w:sz w:val="18"/>
              </w:rPr>
            </w:pPr>
          </w:p>
          <w:p>
            <w:pPr>
              <w:pStyle w:val="11"/>
              <w:ind w:left="110"/>
              <w:rPr>
                <w:sz w:val="15"/>
              </w:rPr>
            </w:pPr>
            <w:r>
              <w:rPr>
                <w:sz w:val="15"/>
              </w:rPr>
              <w:t>不得大于水雾喷头的有效射程</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10.4.7</w:t>
            </w:r>
          </w:p>
        </w:tc>
        <w:tc>
          <w:tcPr>
            <w:tcW w:w="2210" w:type="dxa"/>
          </w:tcPr>
          <w:p>
            <w:pPr>
              <w:pStyle w:val="11"/>
              <w:spacing w:before="58"/>
              <w:ind w:left="108"/>
              <w:rPr>
                <w:sz w:val="15"/>
              </w:rPr>
            </w:pPr>
            <w:r>
              <w:rPr>
                <w:sz w:val="15"/>
              </w:rPr>
              <w:t>保护对象为电缆时水雾喷头布</w:t>
            </w:r>
          </w:p>
          <w:p>
            <w:pPr>
              <w:pStyle w:val="11"/>
              <w:spacing w:before="121"/>
              <w:ind w:left="108"/>
              <w:rPr>
                <w:sz w:val="15"/>
              </w:rPr>
            </w:pPr>
            <w:r>
              <w:rPr>
                <w:w w:val="100"/>
                <w:sz w:val="15"/>
              </w:rPr>
              <w:t>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应使水雾完全包围电缆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10.4.8</w:t>
            </w:r>
          </w:p>
        </w:tc>
        <w:tc>
          <w:tcPr>
            <w:tcW w:w="2210" w:type="dxa"/>
          </w:tcPr>
          <w:p>
            <w:pPr>
              <w:pStyle w:val="11"/>
              <w:spacing w:before="58"/>
              <w:ind w:left="108"/>
              <w:rPr>
                <w:sz w:val="15"/>
              </w:rPr>
            </w:pPr>
            <w:r>
              <w:rPr>
                <w:sz w:val="15"/>
              </w:rPr>
              <w:t>保护对象为输送机皮带时水雾</w:t>
            </w:r>
          </w:p>
          <w:p>
            <w:pPr>
              <w:pStyle w:val="11"/>
              <w:spacing w:before="120"/>
              <w:ind w:left="108"/>
              <w:rPr>
                <w:sz w:val="15"/>
              </w:rPr>
            </w:pPr>
            <w:r>
              <w:rPr>
                <w:sz w:val="15"/>
              </w:rPr>
              <w:t>喷头布置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应使水雾完全包络着火输送机的机头、机尾和上行皮带上表面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10.4.9</w:t>
            </w:r>
          </w:p>
        </w:tc>
        <w:tc>
          <w:tcPr>
            <w:tcW w:w="2210" w:type="dxa"/>
          </w:tcPr>
          <w:p>
            <w:pPr>
              <w:pStyle w:val="11"/>
              <w:spacing w:before="7"/>
              <w:rPr>
                <w:rFonts w:ascii="Times New Roman"/>
                <w:sz w:val="18"/>
              </w:rPr>
            </w:pPr>
          </w:p>
          <w:p>
            <w:pPr>
              <w:pStyle w:val="11"/>
              <w:spacing w:line="388" w:lineRule="auto"/>
              <w:ind w:left="108" w:right="136"/>
              <w:rPr>
                <w:sz w:val="15"/>
              </w:rPr>
            </w:pPr>
            <w:r>
              <w:rPr>
                <w:sz w:val="15"/>
              </w:rPr>
              <w:t>保护对象为油浸式电力变压器时水雾喷头布置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变压器绝缘子升高座孔口、油枕、散热器、集油坑应设水雾喷头</w:t>
            </w:r>
          </w:p>
          <w:p>
            <w:pPr>
              <w:pStyle w:val="11"/>
              <w:spacing w:before="2" w:line="310" w:lineRule="atLeast"/>
              <w:ind w:left="110" w:right="69"/>
              <w:rPr>
                <w:sz w:val="15"/>
              </w:rPr>
            </w:pPr>
            <w:r>
              <w:rPr>
                <w:sz w:val="15"/>
              </w:rPr>
              <w:t>保护；水雾喷头之间的水平距离与垂直距离应满足水雾锥相交的要求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10.4.10</w:t>
            </w:r>
          </w:p>
        </w:tc>
        <w:tc>
          <w:tcPr>
            <w:tcW w:w="2210" w:type="dxa"/>
          </w:tcPr>
          <w:p>
            <w:pPr>
              <w:pStyle w:val="11"/>
              <w:spacing w:before="61"/>
              <w:ind w:left="108"/>
              <w:rPr>
                <w:sz w:val="15"/>
              </w:rPr>
            </w:pPr>
            <w:r>
              <w:rPr>
                <w:sz w:val="15"/>
              </w:rPr>
              <w:t>保护对象为甲、乙、丙类液体</w:t>
            </w:r>
          </w:p>
          <w:p>
            <w:pPr>
              <w:pStyle w:val="11"/>
              <w:spacing w:before="2" w:line="310" w:lineRule="atLeast"/>
              <w:ind w:left="108" w:right="136"/>
              <w:rPr>
                <w:sz w:val="15"/>
              </w:rPr>
            </w:pPr>
            <w:r>
              <w:rPr>
                <w:sz w:val="15"/>
              </w:rPr>
              <w:t>和可燃气体储罐时水雾喷头布置</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5"/>
              <w:rPr>
                <w:rFonts w:ascii="Times New Roman"/>
                <w:sz w:val="18"/>
              </w:rPr>
            </w:pPr>
          </w:p>
          <w:p>
            <w:pPr>
              <w:pStyle w:val="11"/>
              <w:ind w:left="110"/>
              <w:rPr>
                <w:sz w:val="15"/>
              </w:rPr>
            </w:pPr>
            <w:r>
              <w:rPr>
                <w:sz w:val="15"/>
              </w:rPr>
              <w:t>水雾喷头与保护储罐外壁之间的距离不应大于 0.7m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5" w:right="77"/>
              <w:jc w:val="center"/>
              <w:rPr>
                <w:sz w:val="15"/>
              </w:rPr>
            </w:pPr>
            <w:r>
              <w:rPr>
                <w:sz w:val="15"/>
              </w:rPr>
              <w:t>10.4.11</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spacing w:line="388" w:lineRule="auto"/>
              <w:ind w:left="108" w:right="136"/>
              <w:rPr>
                <w:sz w:val="15"/>
              </w:rPr>
            </w:pPr>
            <w:r>
              <w:rPr>
                <w:sz w:val="15"/>
              </w:rPr>
              <w:t>保护对象为球罐时水雾喷头布置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6" w:lineRule="auto"/>
              <w:ind w:left="110" w:right="88"/>
              <w:jc w:val="both"/>
              <w:rPr>
                <w:sz w:val="15"/>
              </w:rPr>
            </w:pPr>
            <w:r>
              <w:rPr>
                <w:spacing w:val="-5"/>
                <w:sz w:val="15"/>
              </w:rPr>
              <w:t>水雾喷头的喷口应朝向球心；水雾锥沿纬线方向应相交，沿经线</w:t>
            </w:r>
            <w:r>
              <w:rPr>
                <w:spacing w:val="-8"/>
                <w:sz w:val="15"/>
              </w:rPr>
              <w:t xml:space="preserve">方向应相接；当球罐的容积不小于 </w:t>
            </w:r>
            <w:r>
              <w:rPr>
                <w:sz w:val="15"/>
              </w:rPr>
              <w:t>1000m</w:t>
            </w:r>
            <w:r>
              <w:rPr>
                <w:position w:val="8"/>
                <w:sz w:val="8"/>
              </w:rPr>
              <w:t xml:space="preserve">3 </w:t>
            </w:r>
            <w:r>
              <w:rPr>
                <w:spacing w:val="-5"/>
                <w:sz w:val="15"/>
              </w:rPr>
              <w:t>时，水雾锥沿纬线方向应相交，沿经线方向宜相接，但赤道以上环管之间的距离不应大</w:t>
            </w:r>
            <w:r>
              <w:rPr>
                <w:spacing w:val="-9"/>
                <w:sz w:val="15"/>
              </w:rPr>
              <w:t xml:space="preserve">于 </w:t>
            </w:r>
            <w:r>
              <w:rPr>
                <w:spacing w:val="-6"/>
                <w:sz w:val="15"/>
              </w:rPr>
              <w:t>3.6m</w:t>
            </w:r>
            <w:r>
              <w:rPr>
                <w:spacing w:val="-5"/>
                <w:sz w:val="15"/>
              </w:rPr>
              <w:t>；无防护层的球罐钢支柱和罐体液位计、阀门等处应设水</w:t>
            </w:r>
          </w:p>
          <w:p>
            <w:pPr>
              <w:pStyle w:val="11"/>
              <w:spacing w:before="1"/>
              <w:ind w:left="110"/>
              <w:rPr>
                <w:sz w:val="15"/>
              </w:rPr>
            </w:pPr>
            <w:r>
              <w:rPr>
                <w:sz w:val="15"/>
              </w:rPr>
              <w:t>雾喷头保护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10.4.12</w:t>
            </w:r>
          </w:p>
        </w:tc>
        <w:tc>
          <w:tcPr>
            <w:tcW w:w="2210" w:type="dxa"/>
          </w:tcPr>
          <w:p>
            <w:pPr>
              <w:pStyle w:val="11"/>
              <w:spacing w:before="58"/>
              <w:ind w:left="108"/>
              <w:rPr>
                <w:sz w:val="15"/>
              </w:rPr>
            </w:pPr>
            <w:r>
              <w:rPr>
                <w:sz w:val="15"/>
              </w:rPr>
              <w:t>保护对象为卧式储罐时水雾喷</w:t>
            </w:r>
          </w:p>
          <w:p>
            <w:pPr>
              <w:pStyle w:val="11"/>
              <w:spacing w:before="120"/>
              <w:ind w:left="108"/>
              <w:rPr>
                <w:sz w:val="15"/>
              </w:rPr>
            </w:pPr>
            <w:r>
              <w:rPr>
                <w:sz w:val="15"/>
              </w:rPr>
              <w:t>头布置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应使水雾完全覆盖裸露表面，罐体液位计、阀门等处也应设水雾</w:t>
            </w:r>
          </w:p>
          <w:p>
            <w:pPr>
              <w:pStyle w:val="11"/>
              <w:spacing w:before="120"/>
              <w:ind w:left="110"/>
              <w:rPr>
                <w:sz w:val="15"/>
              </w:rPr>
            </w:pPr>
            <w:r>
              <w:rPr>
                <w:sz w:val="15"/>
              </w:rPr>
              <w:t>喷头保护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5" w:right="77"/>
              <w:jc w:val="center"/>
              <w:rPr>
                <w:sz w:val="15"/>
              </w:rPr>
            </w:pPr>
            <w:r>
              <w:rPr>
                <w:sz w:val="15"/>
              </w:rPr>
              <w:t>10.4.13</w:t>
            </w:r>
          </w:p>
        </w:tc>
        <w:tc>
          <w:tcPr>
            <w:tcW w:w="2210" w:type="dxa"/>
          </w:tcPr>
          <w:p>
            <w:pPr>
              <w:pStyle w:val="11"/>
              <w:spacing w:before="59" w:line="388" w:lineRule="auto"/>
              <w:ind w:left="108" w:right="136"/>
              <w:jc w:val="both"/>
              <w:rPr>
                <w:sz w:val="15"/>
              </w:rPr>
            </w:pPr>
            <w:r>
              <w:rPr>
                <w:sz w:val="15"/>
              </w:rPr>
              <w:t>保护对象为室内燃油锅炉、电液装置、氢密封油装置、发电机、油断路器、汽轮机油箱、磨煤机润滑油箱时水雾喷头布</w:t>
            </w:r>
          </w:p>
          <w:p>
            <w:pPr>
              <w:pStyle w:val="11"/>
              <w:spacing w:before="3"/>
              <w:ind w:left="108"/>
              <w:rPr>
                <w:sz w:val="15"/>
              </w:rPr>
            </w:pPr>
            <w:r>
              <w:rPr>
                <w:w w:val="100"/>
                <w:sz w:val="15"/>
              </w:rPr>
              <w:t>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C</w:t>
            </w:r>
          </w:p>
        </w:tc>
        <w:tc>
          <w:tcPr>
            <w:tcW w:w="440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spacing w:line="388" w:lineRule="auto"/>
              <w:ind w:left="110" w:right="68"/>
              <w:rPr>
                <w:sz w:val="15"/>
              </w:rPr>
            </w:pPr>
            <w:r>
              <w:rPr>
                <w:sz w:val="15"/>
              </w:rPr>
              <w:t>水雾喷头宜布置在保护对象的顶部周围，并应使水雾直接喷向并完全覆盖保护对象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20"/>
              </w:rPr>
            </w:pPr>
          </w:p>
          <w:p>
            <w:pPr>
              <w:pStyle w:val="11"/>
              <w:ind w:left="85" w:right="77"/>
              <w:jc w:val="center"/>
              <w:rPr>
                <w:sz w:val="15"/>
              </w:rPr>
            </w:pPr>
            <w:r>
              <w:rPr>
                <w:sz w:val="15"/>
              </w:rPr>
              <w:t>10.4.14</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1" w:line="391" w:lineRule="auto"/>
              <w:ind w:left="108" w:right="93"/>
              <w:rPr>
                <w:sz w:val="15"/>
              </w:rPr>
            </w:pPr>
            <w:r>
              <w:rPr>
                <w:position w:val="1"/>
                <w:sz w:val="15"/>
              </w:rPr>
              <w:t>保护对象为甲</w:t>
            </w:r>
            <w:r>
              <w:rPr>
                <w:sz w:val="8"/>
              </w:rPr>
              <w:t>B</w:t>
            </w:r>
            <w:r>
              <w:rPr>
                <w:position w:val="1"/>
                <w:sz w:val="15"/>
              </w:rPr>
              <w:t>、乙、丙类液体</w:t>
            </w:r>
            <w:r>
              <w:rPr>
                <w:sz w:val="15"/>
              </w:rPr>
              <w:t>储罐系统时水雾喷头布置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20"/>
              </w:rPr>
            </w:pPr>
          </w:p>
          <w:p>
            <w:pPr>
              <w:pStyle w:val="11"/>
              <w:ind w:left="14"/>
              <w:jc w:val="center"/>
              <w:rPr>
                <w:sz w:val="15"/>
              </w:rPr>
            </w:pPr>
            <w:r>
              <w:rPr>
                <w:w w:val="100"/>
                <w:sz w:val="15"/>
              </w:rPr>
              <w:t>B</w:t>
            </w:r>
          </w:p>
        </w:tc>
        <w:tc>
          <w:tcPr>
            <w:tcW w:w="4406" w:type="dxa"/>
          </w:tcPr>
          <w:p>
            <w:pPr>
              <w:pStyle w:val="11"/>
              <w:spacing w:before="111" w:line="388" w:lineRule="auto"/>
              <w:ind w:left="110" w:right="88"/>
              <w:rPr>
                <w:sz w:val="15"/>
              </w:rPr>
            </w:pPr>
            <w:r>
              <w:rPr>
                <w:spacing w:val="-3"/>
                <w:sz w:val="15"/>
              </w:rPr>
              <w:t xml:space="preserve">固定顶储罐和按固定顶储罐对待的内浮顶储罐的冷却水环管宜 </w:t>
            </w:r>
            <w:r>
              <w:rPr>
                <w:spacing w:val="-5"/>
                <w:sz w:val="15"/>
              </w:rPr>
              <w:t>沿罐壁顶部单环布置；储罐抗风圈或加强圈无导流设施时，其下面应设置冷却水环管；当储罐上的冷却水环管分割成两个或两个</w:t>
            </w:r>
            <w:r>
              <w:rPr>
                <w:spacing w:val="-6"/>
                <w:sz w:val="15"/>
              </w:rPr>
              <w:t>以上弧形管段时，各弧形管段间不应连通，并应分别从防火堤外连接水管，且应分别在防火堤外的进水管道上设置能识别启闭状</w:t>
            </w:r>
            <w:r>
              <w:rPr>
                <w:spacing w:val="-5"/>
                <w:sz w:val="15"/>
              </w:rPr>
              <w:t>态的控制阀；冷却水立管应用管卡固定在罐壁上，其间距不宜大</w:t>
            </w:r>
            <w:r>
              <w:rPr>
                <w:spacing w:val="-10"/>
                <w:sz w:val="15"/>
              </w:rPr>
              <w:t xml:space="preserve">于 </w:t>
            </w:r>
            <w:r>
              <w:rPr>
                <w:sz w:val="15"/>
              </w:rPr>
              <w:t>3m</w:t>
            </w:r>
            <w:r>
              <w:rPr>
                <w:spacing w:val="-8"/>
                <w:sz w:val="15"/>
              </w:rPr>
              <w:t>。立管下端应设置锈渣清扫口，锈渣清扫口距罐基础顶面应</w:t>
            </w:r>
          </w:p>
          <w:p>
            <w:pPr>
              <w:pStyle w:val="11"/>
              <w:spacing w:before="5"/>
              <w:ind w:left="110"/>
              <w:rPr>
                <w:sz w:val="15"/>
              </w:rPr>
            </w:pPr>
            <w:r>
              <w:rPr>
                <w:sz w:val="15"/>
              </w:rPr>
              <w:t>大于 300mm，且集锈渣的管段长度不宜小于 300mm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816" w:type="dxa"/>
          </w:tcPr>
          <w:p>
            <w:pPr>
              <w:pStyle w:val="11"/>
              <w:spacing w:before="7"/>
              <w:rPr>
                <w:rFonts w:ascii="Times New Roman"/>
                <w:sz w:val="13"/>
              </w:rPr>
            </w:pPr>
          </w:p>
          <w:p>
            <w:pPr>
              <w:pStyle w:val="11"/>
              <w:ind w:left="85" w:right="77"/>
              <w:jc w:val="center"/>
              <w:rPr>
                <w:sz w:val="15"/>
              </w:rPr>
            </w:pPr>
            <w:r>
              <w:rPr>
                <w:sz w:val="15"/>
              </w:rPr>
              <w:t>10.4.15</w:t>
            </w:r>
          </w:p>
        </w:tc>
        <w:tc>
          <w:tcPr>
            <w:tcW w:w="2210" w:type="dxa"/>
          </w:tcPr>
          <w:p>
            <w:pPr>
              <w:pStyle w:val="11"/>
              <w:spacing w:before="7"/>
              <w:rPr>
                <w:rFonts w:ascii="Times New Roman"/>
                <w:sz w:val="13"/>
              </w:rPr>
            </w:pPr>
          </w:p>
          <w:p>
            <w:pPr>
              <w:pStyle w:val="11"/>
              <w:ind w:left="108"/>
              <w:rPr>
                <w:sz w:val="15"/>
              </w:rPr>
            </w:pPr>
            <w:r>
              <w:rPr>
                <w:sz w:val="15"/>
              </w:rPr>
              <w:t>支架间距</w:t>
            </w:r>
          </w:p>
        </w:tc>
        <w:tc>
          <w:tcPr>
            <w:tcW w:w="558" w:type="dxa"/>
          </w:tcPr>
          <w:p>
            <w:pPr>
              <w:pStyle w:val="11"/>
              <w:spacing w:before="7"/>
              <w:rPr>
                <w:rFonts w:ascii="Times New Roman"/>
                <w:sz w:val="13"/>
              </w:rPr>
            </w:pPr>
          </w:p>
          <w:p>
            <w:pPr>
              <w:pStyle w:val="11"/>
              <w:ind w:left="14"/>
              <w:jc w:val="center"/>
              <w:rPr>
                <w:sz w:val="15"/>
              </w:rPr>
            </w:pPr>
            <w:r>
              <w:rPr>
                <w:w w:val="100"/>
                <w:sz w:val="15"/>
              </w:rPr>
              <w:t>C</w:t>
            </w:r>
          </w:p>
        </w:tc>
        <w:tc>
          <w:tcPr>
            <w:tcW w:w="4406" w:type="dxa"/>
          </w:tcPr>
          <w:p>
            <w:pPr>
              <w:pStyle w:val="11"/>
              <w:spacing w:before="7"/>
              <w:rPr>
                <w:rFonts w:ascii="Times New Roman"/>
                <w:sz w:val="13"/>
              </w:rPr>
            </w:pPr>
          </w:p>
          <w:p>
            <w:pPr>
              <w:pStyle w:val="11"/>
              <w:ind w:left="110"/>
              <w:rPr>
                <w:sz w:val="15"/>
              </w:rPr>
            </w:pPr>
            <w:r>
              <w:rPr>
                <w:sz w:val="15"/>
              </w:rPr>
              <w:t>液化烃储罐上环管支架之间的距离宜为 3m～3.5m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10.5</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10.5.1</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系统控制方式</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line="388" w:lineRule="auto"/>
              <w:ind w:left="110" w:right="81"/>
              <w:rPr>
                <w:sz w:val="15"/>
              </w:rPr>
            </w:pPr>
            <w:r>
              <w:rPr>
                <w:sz w:val="15"/>
              </w:rPr>
              <w:t>系统应具有自动控制、手动控制和应急机械启动三种控制方式； 但当响应时间大于 120s 时，可采用手动控制和应急机械启动两</w:t>
            </w:r>
          </w:p>
          <w:p>
            <w:pPr>
              <w:pStyle w:val="11"/>
              <w:spacing w:before="1"/>
              <w:ind w:left="110"/>
              <w:rPr>
                <w:sz w:val="15"/>
              </w:rPr>
            </w:pPr>
            <w:r>
              <w:rPr>
                <w:sz w:val="15"/>
              </w:rPr>
              <w:t>种控制方式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10.5.2</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系统启动时间</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A</w:t>
            </w:r>
          </w:p>
        </w:tc>
        <w:tc>
          <w:tcPr>
            <w:tcW w:w="4406" w:type="dxa"/>
          </w:tcPr>
          <w:p>
            <w:pPr>
              <w:pStyle w:val="11"/>
              <w:spacing w:before="9" w:line="312" w:lineRule="exact"/>
              <w:ind w:left="110" w:right="87"/>
              <w:jc w:val="both"/>
              <w:rPr>
                <w:sz w:val="15"/>
              </w:rPr>
            </w:pPr>
            <w:r>
              <w:rPr>
                <w:spacing w:val="-5"/>
                <w:sz w:val="15"/>
              </w:rPr>
              <w:t xml:space="preserve">自动和手动方式启动的雨淋报警阀应在 </w:t>
            </w:r>
            <w:r>
              <w:rPr>
                <w:sz w:val="15"/>
              </w:rPr>
              <w:t>15s</w:t>
            </w:r>
            <w:r>
              <w:rPr>
                <w:spacing w:val="-7"/>
                <w:sz w:val="15"/>
              </w:rPr>
              <w:t xml:space="preserve"> 之内启动；公称直径</w:t>
            </w:r>
            <w:r>
              <w:rPr>
                <w:spacing w:val="-16"/>
                <w:sz w:val="15"/>
              </w:rPr>
              <w:t xml:space="preserve">大于 </w:t>
            </w:r>
            <w:r>
              <w:rPr>
                <w:sz w:val="15"/>
              </w:rPr>
              <w:t>200mm</w:t>
            </w:r>
            <w:r>
              <w:rPr>
                <w:spacing w:val="-10"/>
                <w:sz w:val="15"/>
              </w:rPr>
              <w:t xml:space="preserve"> 的雨淋报警阀调试时，应在 </w:t>
            </w:r>
            <w:r>
              <w:rPr>
                <w:sz w:val="15"/>
              </w:rPr>
              <w:t>60s</w:t>
            </w:r>
            <w:r>
              <w:rPr>
                <w:spacing w:val="-7"/>
                <w:sz w:val="15"/>
              </w:rPr>
              <w:t xml:space="preserve"> 之内启动；雨淋报警</w:t>
            </w:r>
            <w:r>
              <w:rPr>
                <w:spacing w:val="-8"/>
                <w:sz w:val="15"/>
              </w:rPr>
              <w:t xml:space="preserve">阀调试时，当报警水压为 </w:t>
            </w:r>
            <w:r>
              <w:rPr>
                <w:sz w:val="15"/>
              </w:rPr>
              <w:t>0.05MPa</w:t>
            </w:r>
            <w:r>
              <w:rPr>
                <w:spacing w:val="-7"/>
                <w:sz w:val="15"/>
              </w:rPr>
              <w:t xml:space="preserve"> 时，水力警铃应发出报警铃声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10.5.3</w:t>
            </w:r>
          </w:p>
        </w:tc>
        <w:tc>
          <w:tcPr>
            <w:tcW w:w="2210" w:type="dxa"/>
          </w:tcPr>
          <w:p>
            <w:pPr>
              <w:pStyle w:val="11"/>
              <w:spacing w:before="3"/>
              <w:rPr>
                <w:rFonts w:ascii="Times New Roman"/>
                <w:sz w:val="14"/>
              </w:rPr>
            </w:pPr>
          </w:p>
          <w:p>
            <w:pPr>
              <w:pStyle w:val="11"/>
              <w:ind w:left="108"/>
              <w:rPr>
                <w:sz w:val="15"/>
              </w:rPr>
            </w:pPr>
            <w:r>
              <w:rPr>
                <w:sz w:val="15"/>
              </w:rPr>
              <w:t>电磁阀、雨淋阀联锁功能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电磁阀打开，雨淋阀应开启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7" w:right="77"/>
              <w:jc w:val="center"/>
              <w:rPr>
                <w:sz w:val="15"/>
              </w:rPr>
            </w:pPr>
            <w:r>
              <w:rPr>
                <w:sz w:val="15"/>
              </w:rPr>
              <w:t>10.5.4</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雨淋阀开启的联动触发信号</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A</w:t>
            </w:r>
          </w:p>
        </w:tc>
        <w:tc>
          <w:tcPr>
            <w:tcW w:w="4406" w:type="dxa"/>
          </w:tcPr>
          <w:p>
            <w:pPr>
              <w:pStyle w:val="11"/>
              <w:spacing w:before="59"/>
              <w:ind w:left="110"/>
              <w:rPr>
                <w:sz w:val="15"/>
              </w:rPr>
            </w:pPr>
            <w:r>
              <w:rPr>
                <w:sz w:val="15"/>
              </w:rPr>
              <w:t>应由同一报警区域内两只及以上独立的感温火灾探测器或一只</w:t>
            </w:r>
          </w:p>
          <w:p>
            <w:pPr>
              <w:pStyle w:val="11"/>
              <w:spacing w:before="2" w:line="310" w:lineRule="atLeast"/>
              <w:ind w:left="110" w:right="68"/>
              <w:rPr>
                <w:sz w:val="15"/>
              </w:rPr>
            </w:pPr>
            <w:r>
              <w:rPr>
                <w:sz w:val="15"/>
              </w:rPr>
              <w:t>感温火灾探测器与一只手动火灾报警按钮的报警信号，作为雨淋阀组开启的联动触发信号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10.5.5</w:t>
            </w:r>
          </w:p>
        </w:tc>
        <w:tc>
          <w:tcPr>
            <w:tcW w:w="2210" w:type="dxa"/>
          </w:tcPr>
          <w:p>
            <w:pPr>
              <w:pStyle w:val="11"/>
              <w:spacing w:before="3"/>
              <w:rPr>
                <w:rFonts w:ascii="Times New Roman"/>
                <w:sz w:val="14"/>
              </w:rPr>
            </w:pPr>
          </w:p>
          <w:p>
            <w:pPr>
              <w:pStyle w:val="11"/>
              <w:ind w:left="108"/>
              <w:rPr>
                <w:sz w:val="15"/>
              </w:rPr>
            </w:pPr>
            <w:r>
              <w:rPr>
                <w:sz w:val="15"/>
              </w:rPr>
              <w:t>雨淋阀现场应急操作功能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应能现场应急操作开启雨淋阀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10.5.6</w:t>
            </w:r>
          </w:p>
        </w:tc>
        <w:tc>
          <w:tcPr>
            <w:tcW w:w="2210" w:type="dxa"/>
          </w:tcPr>
          <w:p>
            <w:pPr>
              <w:pStyle w:val="11"/>
              <w:spacing w:before="58"/>
              <w:ind w:left="108"/>
              <w:rPr>
                <w:sz w:val="15"/>
              </w:rPr>
            </w:pPr>
            <w:r>
              <w:rPr>
                <w:sz w:val="15"/>
              </w:rPr>
              <w:t>雨淋阀组(压力开关)动作信号</w:t>
            </w:r>
          </w:p>
          <w:p>
            <w:pPr>
              <w:pStyle w:val="11"/>
              <w:spacing w:before="120"/>
              <w:ind w:left="108"/>
              <w:rPr>
                <w:sz w:val="15"/>
              </w:rPr>
            </w:pPr>
            <w:r>
              <w:rPr>
                <w:sz w:val="15"/>
              </w:rPr>
              <w:t>反馈</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10.5.7</w:t>
            </w:r>
          </w:p>
        </w:tc>
        <w:tc>
          <w:tcPr>
            <w:tcW w:w="2210" w:type="dxa"/>
          </w:tcPr>
          <w:p>
            <w:pPr>
              <w:pStyle w:val="11"/>
              <w:spacing w:before="61"/>
              <w:ind w:left="108"/>
              <w:rPr>
                <w:sz w:val="15"/>
              </w:rPr>
            </w:pPr>
            <w:r>
              <w:rPr>
                <w:sz w:val="15"/>
              </w:rPr>
              <w:t>雨淋阀组(电磁阀)动作信号反</w:t>
            </w:r>
          </w:p>
          <w:p>
            <w:pPr>
              <w:pStyle w:val="11"/>
              <w:spacing w:before="120"/>
              <w:ind w:left="108"/>
              <w:rPr>
                <w:sz w:val="15"/>
              </w:rPr>
            </w:pPr>
            <w:r>
              <w:rPr>
                <w:w w:val="100"/>
                <w:sz w:val="15"/>
              </w:rPr>
              <w:t>馈</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10.5.8</w:t>
            </w:r>
          </w:p>
        </w:tc>
        <w:tc>
          <w:tcPr>
            <w:tcW w:w="2210" w:type="dxa"/>
          </w:tcPr>
          <w:p>
            <w:pPr>
              <w:pStyle w:val="11"/>
              <w:spacing w:before="58"/>
              <w:ind w:left="108"/>
              <w:rPr>
                <w:sz w:val="15"/>
              </w:rPr>
            </w:pPr>
            <w:r>
              <w:rPr>
                <w:sz w:val="15"/>
              </w:rPr>
              <w:t>雨淋系统手动启动功能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打开手动放水阀或电磁阀时，雨淋阀组动作应可靠</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16" w:type="dxa"/>
          </w:tcPr>
          <w:p>
            <w:pPr>
              <w:pStyle w:val="11"/>
              <w:rPr>
                <w:rFonts w:ascii="Times New Roman"/>
                <w:sz w:val="14"/>
              </w:rPr>
            </w:pPr>
          </w:p>
          <w:p>
            <w:pPr>
              <w:pStyle w:val="11"/>
              <w:spacing w:before="116"/>
              <w:ind w:left="87" w:right="77"/>
              <w:jc w:val="center"/>
              <w:rPr>
                <w:sz w:val="15"/>
              </w:rPr>
            </w:pPr>
            <w:r>
              <w:rPr>
                <w:sz w:val="15"/>
              </w:rPr>
              <w:t>10.5.9</w:t>
            </w:r>
          </w:p>
        </w:tc>
        <w:tc>
          <w:tcPr>
            <w:tcW w:w="2210" w:type="dxa"/>
          </w:tcPr>
          <w:p>
            <w:pPr>
              <w:pStyle w:val="11"/>
              <w:rPr>
                <w:rFonts w:ascii="Times New Roman"/>
                <w:sz w:val="14"/>
              </w:rPr>
            </w:pPr>
          </w:p>
          <w:p>
            <w:pPr>
              <w:pStyle w:val="11"/>
              <w:spacing w:before="116"/>
              <w:ind w:left="108"/>
              <w:rPr>
                <w:sz w:val="15"/>
              </w:rPr>
            </w:pPr>
            <w:r>
              <w:rPr>
                <w:sz w:val="15"/>
              </w:rPr>
              <w:t>消防控制室手动控制功能</w:t>
            </w:r>
          </w:p>
        </w:tc>
        <w:tc>
          <w:tcPr>
            <w:tcW w:w="558" w:type="dxa"/>
          </w:tcPr>
          <w:p>
            <w:pPr>
              <w:pStyle w:val="11"/>
              <w:rPr>
                <w:rFonts w:ascii="Times New Roman"/>
                <w:sz w:val="14"/>
              </w:rPr>
            </w:pPr>
          </w:p>
          <w:p>
            <w:pPr>
              <w:pStyle w:val="11"/>
              <w:spacing w:before="116"/>
              <w:ind w:left="14"/>
              <w:jc w:val="center"/>
              <w:rPr>
                <w:sz w:val="15"/>
              </w:rPr>
            </w:pPr>
            <w:r>
              <w:rPr>
                <w:w w:val="100"/>
                <w:sz w:val="15"/>
              </w:rPr>
              <w:t>A</w:t>
            </w:r>
          </w:p>
        </w:tc>
        <w:tc>
          <w:tcPr>
            <w:tcW w:w="4406" w:type="dxa"/>
          </w:tcPr>
          <w:p>
            <w:pPr>
              <w:pStyle w:val="11"/>
              <w:spacing w:before="3" w:line="310" w:lineRule="atLeast"/>
              <w:ind w:left="110" w:right="68"/>
              <w:rPr>
                <w:sz w:val="15"/>
              </w:rPr>
            </w:pPr>
            <w:r>
              <w:rPr>
                <w:sz w:val="15"/>
              </w:rPr>
              <w:t>消防控制室内的消防联动控制器的手动控制盘，应直接手动控制雨淋消防泵的启动、停止及雨淋阀组的开启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10.5.10</w:t>
            </w:r>
          </w:p>
        </w:tc>
        <w:tc>
          <w:tcPr>
            <w:tcW w:w="2210" w:type="dxa"/>
          </w:tcPr>
          <w:p>
            <w:pPr>
              <w:pStyle w:val="11"/>
              <w:spacing w:before="10"/>
              <w:rPr>
                <w:rFonts w:ascii="Times New Roman"/>
                <w:sz w:val="18"/>
              </w:rPr>
            </w:pPr>
          </w:p>
          <w:p>
            <w:pPr>
              <w:pStyle w:val="11"/>
              <w:ind w:left="108"/>
              <w:rPr>
                <w:sz w:val="15"/>
              </w:rPr>
            </w:pPr>
            <w:r>
              <w:rPr>
                <w:sz w:val="15"/>
              </w:rPr>
              <w:t>雨淋系统联动试验（一）</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开启传动管末端试水装置阀门后，雨淋阀打开，水力警铃报警，</w:t>
            </w:r>
          </w:p>
          <w:p>
            <w:pPr>
              <w:pStyle w:val="11"/>
              <w:spacing w:before="120"/>
              <w:ind w:left="110"/>
              <w:rPr>
                <w:sz w:val="15"/>
              </w:rPr>
            </w:pPr>
            <w:r>
              <w:rPr>
                <w:sz w:val="15"/>
              </w:rPr>
              <w:t>压力开关动作，消防水泵启动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10.5.11</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雨淋系统联动试验（二）</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77"/>
              <w:rPr>
                <w:sz w:val="15"/>
              </w:rPr>
            </w:pPr>
            <w:r>
              <w:rPr>
                <w:sz w:val="15"/>
              </w:rPr>
              <w:t>模拟联动触发信号，应由消防联动控制器联动控制雨淋阀组（电磁阀）的开启，水力警铃报警，压力开关动作，消防水泵启动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10.5.12</w:t>
            </w:r>
          </w:p>
        </w:tc>
        <w:tc>
          <w:tcPr>
            <w:tcW w:w="2210" w:type="dxa"/>
          </w:tcPr>
          <w:p>
            <w:pPr>
              <w:pStyle w:val="11"/>
              <w:spacing w:before="8"/>
              <w:rPr>
                <w:rFonts w:ascii="Times New Roman"/>
                <w:sz w:val="18"/>
              </w:rPr>
            </w:pPr>
          </w:p>
          <w:p>
            <w:pPr>
              <w:pStyle w:val="11"/>
              <w:ind w:left="108"/>
              <w:rPr>
                <w:sz w:val="15"/>
              </w:rPr>
            </w:pPr>
            <w:r>
              <w:rPr>
                <w:sz w:val="15"/>
              </w:rPr>
              <w:t>液化气罐的雨淋阀启动要求</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除应能启动直接受火罐的雨淋阀外，尚应能启动距离直接受火罐</w:t>
            </w:r>
          </w:p>
          <w:p>
            <w:pPr>
              <w:pStyle w:val="11"/>
              <w:spacing w:before="120"/>
              <w:ind w:left="110"/>
              <w:rPr>
                <w:sz w:val="15"/>
              </w:rPr>
            </w:pPr>
            <w:r>
              <w:rPr>
                <w:sz w:val="15"/>
              </w:rPr>
              <w:t>1.5 倍罐径范围内邻近罐的雨淋阀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10.5.13</w:t>
            </w:r>
          </w:p>
        </w:tc>
        <w:tc>
          <w:tcPr>
            <w:tcW w:w="2210" w:type="dxa"/>
          </w:tcPr>
          <w:p>
            <w:pPr>
              <w:pStyle w:val="11"/>
              <w:spacing w:before="20" w:line="310" w:lineRule="atLeast"/>
              <w:ind w:left="108" w:right="136"/>
              <w:rPr>
                <w:sz w:val="15"/>
              </w:rPr>
            </w:pPr>
            <w:r>
              <w:rPr>
                <w:sz w:val="15"/>
              </w:rPr>
              <w:t>保护皮带输送机的雨淋阀启动要求</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除应能启动起火区域的雨淋阀外，尚应能启动起火区域下游相邻区段的雨淋阀，并应能同时切断皮带输送机的电源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w:t>
            </w:r>
          </w:p>
        </w:tc>
        <w:tc>
          <w:tcPr>
            <w:tcW w:w="2210" w:type="dxa"/>
          </w:tcPr>
          <w:p>
            <w:pPr>
              <w:pStyle w:val="11"/>
              <w:spacing w:before="58"/>
              <w:ind w:left="108"/>
              <w:rPr>
                <w:sz w:val="15"/>
              </w:rPr>
            </w:pPr>
            <w:r>
              <w:rPr>
                <w:sz w:val="15"/>
              </w:rPr>
              <w:t>气体灭火系统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w:t>
            </w:r>
          </w:p>
        </w:tc>
        <w:tc>
          <w:tcPr>
            <w:tcW w:w="2210" w:type="dxa"/>
          </w:tcPr>
          <w:p>
            <w:pPr>
              <w:pStyle w:val="11"/>
              <w:spacing w:before="58"/>
              <w:ind w:left="108"/>
              <w:rPr>
                <w:sz w:val="15"/>
              </w:rPr>
            </w:pPr>
            <w:r>
              <w:rPr>
                <w:sz w:val="15"/>
              </w:rPr>
              <w:t>储存装置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11.1.1</w:t>
            </w:r>
          </w:p>
        </w:tc>
        <w:tc>
          <w:tcPr>
            <w:tcW w:w="2210" w:type="dxa"/>
          </w:tcPr>
          <w:p>
            <w:pPr>
              <w:pStyle w:val="11"/>
              <w:spacing w:before="3"/>
              <w:rPr>
                <w:rFonts w:ascii="Times New Roman"/>
                <w:sz w:val="14"/>
              </w:rPr>
            </w:pPr>
          </w:p>
          <w:p>
            <w:pPr>
              <w:pStyle w:val="11"/>
              <w:ind w:left="108"/>
              <w:rPr>
                <w:sz w:val="15"/>
              </w:rPr>
            </w:pPr>
            <w:r>
              <w:rPr>
                <w:sz w:val="15"/>
              </w:rPr>
              <w:t>储存容器外观</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组件应完好牢固，手动操作装置应有铅封，压力表显示正常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11.1.2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储存容器标识</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宜涂红色油漆，储存装置上应设耐久的固定铭牌，并应标明每个</w:t>
            </w:r>
          </w:p>
          <w:p>
            <w:pPr>
              <w:pStyle w:val="11"/>
              <w:spacing w:before="2" w:line="310" w:lineRule="atLeast"/>
              <w:ind w:left="110" w:right="68"/>
              <w:rPr>
                <w:sz w:val="15"/>
              </w:rPr>
            </w:pPr>
            <w:r>
              <w:rPr>
                <w:sz w:val="15"/>
              </w:rPr>
              <w:t>容器的编号、容积、皮重、灭火剂名称、充装量、充装日期和充压压力等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11.1.3</w:t>
            </w:r>
          </w:p>
        </w:tc>
        <w:tc>
          <w:tcPr>
            <w:tcW w:w="2210" w:type="dxa"/>
          </w:tcPr>
          <w:p>
            <w:pPr>
              <w:pStyle w:val="11"/>
              <w:spacing w:before="3"/>
              <w:rPr>
                <w:rFonts w:ascii="Times New Roman"/>
                <w:sz w:val="14"/>
              </w:rPr>
            </w:pPr>
          </w:p>
          <w:p>
            <w:pPr>
              <w:pStyle w:val="11"/>
              <w:ind w:left="108"/>
              <w:rPr>
                <w:sz w:val="15"/>
              </w:rPr>
            </w:pPr>
            <w:r>
              <w:rPr>
                <w:sz w:val="15"/>
              </w:rPr>
              <w:t>储存容器的安装</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储存容器应采用支架固定，支架牢固、可靠、并作防腐处理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11.1.4</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储存容器操作距离</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88"/>
              <w:rPr>
                <w:sz w:val="15"/>
              </w:rPr>
            </w:pPr>
            <w:r>
              <w:rPr>
                <w:spacing w:val="-6"/>
                <w:sz w:val="15"/>
              </w:rPr>
              <w:t>储存装置的布置，应便于操作、维修及避免阳光照射。操作面距墙面或两操作面之间的距离，不宜小于 1.0m</w:t>
            </w:r>
            <w:r>
              <w:rPr>
                <w:spacing w:val="-4"/>
                <w:sz w:val="15"/>
              </w:rPr>
              <w:t>，且不应小于储存容</w:t>
            </w:r>
          </w:p>
          <w:p>
            <w:pPr>
              <w:pStyle w:val="11"/>
              <w:spacing w:before="2"/>
              <w:ind w:left="110"/>
              <w:rPr>
                <w:sz w:val="15"/>
              </w:rPr>
            </w:pPr>
            <w:r>
              <w:rPr>
                <w:sz w:val="15"/>
              </w:rPr>
              <w:t>器外径的 1.5 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11.1.5</w:t>
            </w:r>
          </w:p>
        </w:tc>
        <w:tc>
          <w:tcPr>
            <w:tcW w:w="2210" w:type="dxa"/>
          </w:tcPr>
          <w:p>
            <w:pPr>
              <w:pStyle w:val="11"/>
              <w:spacing w:before="3"/>
              <w:rPr>
                <w:rFonts w:ascii="Times New Roman"/>
                <w:sz w:val="14"/>
              </w:rPr>
            </w:pPr>
          </w:p>
          <w:p>
            <w:pPr>
              <w:pStyle w:val="11"/>
              <w:ind w:left="108"/>
              <w:rPr>
                <w:sz w:val="15"/>
              </w:rPr>
            </w:pPr>
            <w:r>
              <w:rPr>
                <w:sz w:val="15"/>
              </w:rPr>
              <w:t>储存容器充装量和充装压力</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充装量和充装压力应符合设计要求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11.1.6</w:t>
            </w:r>
          </w:p>
        </w:tc>
        <w:tc>
          <w:tcPr>
            <w:tcW w:w="2210" w:type="dxa"/>
          </w:tcPr>
          <w:p>
            <w:pPr>
              <w:pStyle w:val="11"/>
              <w:spacing w:before="58"/>
              <w:ind w:left="108"/>
              <w:rPr>
                <w:sz w:val="15"/>
              </w:rPr>
            </w:pPr>
            <w:r>
              <w:rPr>
                <w:sz w:val="15"/>
              </w:rPr>
              <w:t>储存装置的压力表外观及安装</w:t>
            </w:r>
          </w:p>
          <w:p>
            <w:pPr>
              <w:pStyle w:val="11"/>
              <w:spacing w:before="120"/>
              <w:ind w:left="108"/>
              <w:rPr>
                <w:sz w:val="15"/>
              </w:rPr>
            </w:pPr>
            <w:r>
              <w:rPr>
                <w:sz w:val="15"/>
              </w:rPr>
              <w:t>质量</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无明显机械损伤，压力表正面朝向操作面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11.1.7</w:t>
            </w:r>
          </w:p>
        </w:tc>
        <w:tc>
          <w:tcPr>
            <w:tcW w:w="2210" w:type="dxa"/>
          </w:tcPr>
          <w:p>
            <w:pPr>
              <w:pStyle w:val="11"/>
              <w:spacing w:before="11"/>
              <w:rPr>
                <w:rFonts w:ascii="Times New Roman"/>
                <w:sz w:val="11"/>
              </w:rPr>
            </w:pPr>
          </w:p>
          <w:p>
            <w:pPr>
              <w:pStyle w:val="11"/>
              <w:spacing w:line="388" w:lineRule="auto"/>
              <w:ind w:left="108" w:right="136"/>
              <w:rPr>
                <w:sz w:val="15"/>
              </w:rPr>
            </w:pPr>
            <w:r>
              <w:rPr>
                <w:sz w:val="15"/>
              </w:rPr>
              <w:t>储存装置的储存容器与其他组件的公称工作压力</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6"/>
              <w:rPr>
                <w:rFonts w:ascii="Times New Roman"/>
                <w:sz w:val="11"/>
              </w:rPr>
            </w:pPr>
          </w:p>
          <w:p>
            <w:pPr>
              <w:pStyle w:val="11"/>
              <w:ind w:left="110"/>
              <w:rPr>
                <w:sz w:val="15"/>
              </w:rPr>
            </w:pPr>
            <w:r>
              <w:rPr>
                <w:sz w:val="15"/>
              </w:rPr>
              <w:t>不应小于在最高环境温度下所承受的工作压力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816" w:type="dxa"/>
          </w:tcPr>
          <w:p>
            <w:pPr>
              <w:pStyle w:val="11"/>
              <w:rPr>
                <w:rFonts w:ascii="Times New Roman"/>
                <w:sz w:val="14"/>
              </w:rPr>
            </w:pPr>
          </w:p>
          <w:p>
            <w:pPr>
              <w:pStyle w:val="11"/>
              <w:rPr>
                <w:rFonts w:ascii="Times New Roman"/>
                <w:sz w:val="14"/>
              </w:rPr>
            </w:pPr>
          </w:p>
          <w:p>
            <w:pPr>
              <w:pStyle w:val="11"/>
              <w:spacing w:before="82"/>
              <w:ind w:left="87" w:right="77"/>
              <w:jc w:val="center"/>
              <w:rPr>
                <w:sz w:val="15"/>
              </w:rPr>
            </w:pPr>
            <w:r>
              <w:rPr>
                <w:sz w:val="15"/>
              </w:rPr>
              <w:t>11.1.8</w:t>
            </w:r>
          </w:p>
        </w:tc>
        <w:tc>
          <w:tcPr>
            <w:tcW w:w="2210" w:type="dxa"/>
          </w:tcPr>
          <w:p>
            <w:pPr>
              <w:pStyle w:val="11"/>
              <w:rPr>
                <w:rFonts w:ascii="Times New Roman"/>
                <w:sz w:val="14"/>
              </w:rPr>
            </w:pPr>
          </w:p>
          <w:p>
            <w:pPr>
              <w:pStyle w:val="11"/>
              <w:rPr>
                <w:rFonts w:ascii="Times New Roman"/>
                <w:sz w:val="14"/>
              </w:rPr>
            </w:pPr>
          </w:p>
          <w:p>
            <w:pPr>
              <w:pStyle w:val="11"/>
              <w:spacing w:before="82"/>
              <w:ind w:left="108"/>
              <w:rPr>
                <w:sz w:val="15"/>
              </w:rPr>
            </w:pPr>
            <w:r>
              <w:rPr>
                <w:sz w:val="15"/>
              </w:rPr>
              <w:t>储存容器泄压装置</w:t>
            </w:r>
          </w:p>
        </w:tc>
        <w:tc>
          <w:tcPr>
            <w:tcW w:w="558" w:type="dxa"/>
          </w:tcPr>
          <w:p>
            <w:pPr>
              <w:pStyle w:val="11"/>
              <w:rPr>
                <w:rFonts w:ascii="Times New Roman"/>
                <w:sz w:val="14"/>
              </w:rPr>
            </w:pPr>
          </w:p>
          <w:p>
            <w:pPr>
              <w:pStyle w:val="11"/>
              <w:rPr>
                <w:rFonts w:ascii="Times New Roman"/>
                <w:sz w:val="14"/>
              </w:rPr>
            </w:pPr>
          </w:p>
          <w:p>
            <w:pPr>
              <w:pStyle w:val="11"/>
              <w:spacing w:before="82"/>
              <w:ind w:left="14"/>
              <w:jc w:val="center"/>
              <w:rPr>
                <w:sz w:val="15"/>
              </w:rPr>
            </w:pPr>
            <w:r>
              <w:rPr>
                <w:w w:val="100"/>
                <w:sz w:val="15"/>
              </w:rPr>
              <w:t>A</w:t>
            </w:r>
          </w:p>
        </w:tc>
        <w:tc>
          <w:tcPr>
            <w:tcW w:w="4406" w:type="dxa"/>
          </w:tcPr>
          <w:p>
            <w:pPr>
              <w:pStyle w:val="11"/>
              <w:spacing w:before="92" w:line="388" w:lineRule="auto"/>
              <w:ind w:left="110" w:right="84"/>
              <w:rPr>
                <w:sz w:val="15"/>
              </w:rPr>
            </w:pPr>
            <w:r>
              <w:rPr>
                <w:sz w:val="15"/>
              </w:rPr>
              <w:t>在储存容器或容器阀上，应设安全泄压装置和压力表。组合分配系统的集流管，应设安全泄压装置。安全泄压装置的动作压力应</w:t>
            </w:r>
          </w:p>
          <w:p>
            <w:pPr>
              <w:pStyle w:val="11"/>
              <w:spacing w:before="2"/>
              <w:ind w:left="110"/>
              <w:rPr>
                <w:sz w:val="15"/>
              </w:rPr>
            </w:pPr>
            <w:r>
              <w:rPr>
                <w:sz w:val="15"/>
              </w:rPr>
              <w:t>符合相应气体灭火系统的设计规定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11.1.9</w:t>
            </w:r>
          </w:p>
        </w:tc>
        <w:tc>
          <w:tcPr>
            <w:tcW w:w="2210" w:type="dxa"/>
          </w:tcPr>
          <w:p>
            <w:pPr>
              <w:pStyle w:val="11"/>
              <w:spacing w:before="58"/>
              <w:ind w:left="108"/>
              <w:rPr>
                <w:sz w:val="15"/>
              </w:rPr>
            </w:pPr>
            <w:r>
              <w:rPr>
                <w:sz w:val="15"/>
              </w:rPr>
              <w:t>灭火剂储存装置安装后泄压装</w:t>
            </w:r>
          </w:p>
          <w:p>
            <w:pPr>
              <w:pStyle w:val="11"/>
              <w:spacing w:before="120"/>
              <w:ind w:left="108"/>
              <w:rPr>
                <w:sz w:val="15"/>
              </w:rPr>
            </w:pPr>
            <w:r>
              <w:rPr>
                <w:sz w:val="15"/>
              </w:rPr>
              <w:t>置的泄压方向</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不应朝向操作面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11.1.10</w:t>
            </w:r>
          </w:p>
        </w:tc>
        <w:tc>
          <w:tcPr>
            <w:tcW w:w="2210" w:type="dxa"/>
          </w:tcPr>
          <w:p>
            <w:pPr>
              <w:pStyle w:val="11"/>
              <w:spacing w:before="58"/>
              <w:ind w:left="108"/>
              <w:rPr>
                <w:sz w:val="15"/>
              </w:rPr>
            </w:pPr>
            <w:r>
              <w:rPr>
                <w:sz w:val="15"/>
              </w:rPr>
              <w:t>集流管上的泄压装置的泄压方</w:t>
            </w:r>
          </w:p>
          <w:p>
            <w:pPr>
              <w:pStyle w:val="11"/>
              <w:spacing w:before="120"/>
              <w:ind w:left="108"/>
              <w:rPr>
                <w:sz w:val="15"/>
              </w:rPr>
            </w:pPr>
            <w:r>
              <w:rPr>
                <w:w w:val="100"/>
                <w:sz w:val="15"/>
              </w:rPr>
              <w:t>向</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不应朝向操作面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11.1.11</w:t>
            </w:r>
          </w:p>
        </w:tc>
        <w:tc>
          <w:tcPr>
            <w:tcW w:w="2210" w:type="dxa"/>
          </w:tcPr>
          <w:p>
            <w:pPr>
              <w:pStyle w:val="11"/>
              <w:spacing w:before="58"/>
              <w:ind w:left="108"/>
              <w:rPr>
                <w:sz w:val="15"/>
              </w:rPr>
            </w:pPr>
            <w:r>
              <w:rPr>
                <w:sz w:val="15"/>
              </w:rPr>
              <w:t>集流管颜色</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宜涂红色油漆</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11.1.12</w:t>
            </w:r>
          </w:p>
        </w:tc>
        <w:tc>
          <w:tcPr>
            <w:tcW w:w="2210" w:type="dxa"/>
          </w:tcPr>
          <w:p>
            <w:pPr>
              <w:pStyle w:val="11"/>
              <w:spacing w:before="61"/>
              <w:ind w:left="108"/>
              <w:rPr>
                <w:sz w:val="15"/>
              </w:rPr>
            </w:pPr>
            <w:r>
              <w:rPr>
                <w:sz w:val="15"/>
              </w:rPr>
              <w:t>集流管材质和规格</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11.1.13</w:t>
            </w:r>
          </w:p>
        </w:tc>
        <w:tc>
          <w:tcPr>
            <w:tcW w:w="2210" w:type="dxa"/>
          </w:tcPr>
          <w:p>
            <w:pPr>
              <w:pStyle w:val="11"/>
              <w:spacing w:before="58"/>
              <w:ind w:left="108"/>
              <w:rPr>
                <w:sz w:val="15"/>
              </w:rPr>
            </w:pPr>
            <w:r>
              <w:rPr>
                <w:sz w:val="15"/>
              </w:rPr>
              <w:t>集流管的连接方式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容器阀和集流管之间应采用挠性连接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11.1.14</w:t>
            </w:r>
          </w:p>
        </w:tc>
        <w:tc>
          <w:tcPr>
            <w:tcW w:w="2210" w:type="dxa"/>
          </w:tcPr>
          <w:p>
            <w:pPr>
              <w:pStyle w:val="11"/>
              <w:spacing w:before="58"/>
              <w:ind w:left="108"/>
              <w:rPr>
                <w:sz w:val="15"/>
              </w:rPr>
            </w:pPr>
            <w:r>
              <w:rPr>
                <w:sz w:val="15"/>
              </w:rPr>
              <w:t>集流管的布置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集流管应固定在牢靠的支、框架上，并做防腐处理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11.1.15</w:t>
            </w:r>
          </w:p>
        </w:tc>
        <w:tc>
          <w:tcPr>
            <w:tcW w:w="2210" w:type="dxa"/>
          </w:tcPr>
          <w:p>
            <w:pPr>
              <w:pStyle w:val="11"/>
              <w:spacing w:before="58"/>
              <w:ind w:left="108"/>
              <w:rPr>
                <w:sz w:val="15"/>
              </w:rPr>
            </w:pPr>
            <w:r>
              <w:rPr>
                <w:sz w:val="15"/>
              </w:rPr>
              <w:t>单向阀外观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无缺陷、损伤、铭牌齐全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11.1.16</w:t>
            </w:r>
          </w:p>
        </w:tc>
        <w:tc>
          <w:tcPr>
            <w:tcW w:w="2210" w:type="dxa"/>
          </w:tcPr>
          <w:p>
            <w:pPr>
              <w:pStyle w:val="11"/>
              <w:spacing w:before="7"/>
              <w:rPr>
                <w:rFonts w:ascii="Times New Roman"/>
                <w:sz w:val="18"/>
              </w:rPr>
            </w:pPr>
          </w:p>
          <w:p>
            <w:pPr>
              <w:pStyle w:val="11"/>
              <w:ind w:left="108"/>
              <w:rPr>
                <w:sz w:val="15"/>
              </w:rPr>
            </w:pPr>
            <w:r>
              <w:rPr>
                <w:sz w:val="15"/>
              </w:rPr>
              <w:t>单向阀安装方向</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连接储存容器与集流管间的单向阀的流向指示箭头应指向介质</w:t>
            </w:r>
          </w:p>
          <w:p>
            <w:pPr>
              <w:pStyle w:val="11"/>
              <w:spacing w:before="120"/>
              <w:ind w:left="110"/>
              <w:rPr>
                <w:sz w:val="15"/>
              </w:rPr>
            </w:pPr>
            <w:r>
              <w:rPr>
                <w:sz w:val="15"/>
              </w:rPr>
              <w:t>流动方向</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11.1.17</w:t>
            </w:r>
          </w:p>
        </w:tc>
        <w:tc>
          <w:tcPr>
            <w:tcW w:w="2210" w:type="dxa"/>
          </w:tcPr>
          <w:p>
            <w:pPr>
              <w:pStyle w:val="11"/>
              <w:spacing w:before="58"/>
              <w:ind w:left="108"/>
              <w:rPr>
                <w:sz w:val="15"/>
              </w:rPr>
            </w:pPr>
            <w:r>
              <w:rPr>
                <w:sz w:val="15"/>
              </w:rPr>
              <w:t>启动钢瓶外观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无变形、损伤 、缺陷、有铅封、安装牢固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11.1.18</w:t>
            </w:r>
          </w:p>
        </w:tc>
        <w:tc>
          <w:tcPr>
            <w:tcW w:w="2210" w:type="dxa"/>
          </w:tcPr>
          <w:p>
            <w:pPr>
              <w:pStyle w:val="11"/>
              <w:spacing w:before="3"/>
              <w:rPr>
                <w:rFonts w:ascii="Times New Roman"/>
                <w:sz w:val="14"/>
              </w:rPr>
            </w:pPr>
          </w:p>
          <w:p>
            <w:pPr>
              <w:pStyle w:val="11"/>
              <w:ind w:left="108"/>
              <w:rPr>
                <w:sz w:val="15"/>
              </w:rPr>
            </w:pPr>
            <w:r>
              <w:rPr>
                <w:sz w:val="15"/>
              </w:rPr>
              <w:t>驱动装置规格、型号、数量</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5" w:right="77"/>
              <w:jc w:val="center"/>
              <w:rPr>
                <w:sz w:val="15"/>
              </w:rPr>
            </w:pPr>
            <w:r>
              <w:rPr>
                <w:sz w:val="15"/>
              </w:rPr>
              <w:t>11.1.19</w:t>
            </w:r>
          </w:p>
        </w:tc>
        <w:tc>
          <w:tcPr>
            <w:tcW w:w="2210" w:type="dxa"/>
          </w:tcPr>
          <w:p>
            <w:pPr>
              <w:pStyle w:val="11"/>
              <w:spacing w:before="7"/>
              <w:rPr>
                <w:rFonts w:ascii="Times New Roman"/>
                <w:sz w:val="18"/>
              </w:rPr>
            </w:pPr>
          </w:p>
          <w:p>
            <w:pPr>
              <w:pStyle w:val="11"/>
              <w:ind w:left="108"/>
              <w:rPr>
                <w:sz w:val="15"/>
              </w:rPr>
            </w:pPr>
            <w:r>
              <w:rPr>
                <w:sz w:val="15"/>
              </w:rPr>
              <w:t>驱动装置标志</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驱动气瓶上应有标明驱动介质名称、对应防护区或保护对象名称</w:t>
            </w:r>
          </w:p>
          <w:p>
            <w:pPr>
              <w:pStyle w:val="11"/>
              <w:spacing w:before="121"/>
              <w:ind w:left="110"/>
              <w:rPr>
                <w:sz w:val="15"/>
              </w:rPr>
            </w:pPr>
            <w:r>
              <w:rPr>
                <w:sz w:val="15"/>
              </w:rPr>
              <w:t>或编号的永久标志，并应便于观察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11.1.20</w:t>
            </w:r>
          </w:p>
        </w:tc>
        <w:tc>
          <w:tcPr>
            <w:tcW w:w="2210" w:type="dxa"/>
          </w:tcPr>
          <w:p>
            <w:pPr>
              <w:pStyle w:val="11"/>
              <w:spacing w:before="61"/>
              <w:ind w:left="108"/>
              <w:rPr>
                <w:sz w:val="15"/>
              </w:rPr>
            </w:pPr>
            <w:r>
              <w:rPr>
                <w:sz w:val="15"/>
              </w:rPr>
              <w:t>驱动气瓶的压力</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不应低于设计压力，且不得超过设计压力的 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5" w:right="77"/>
              <w:jc w:val="center"/>
              <w:rPr>
                <w:sz w:val="15"/>
              </w:rPr>
            </w:pPr>
            <w:r>
              <w:rPr>
                <w:sz w:val="15"/>
              </w:rPr>
              <w:t>11.1.21</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储瓶间</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管网灭火系统的储存装置宜设在专用储瓶间内。储瓶间宜靠近防</w:t>
            </w:r>
            <w:r>
              <w:rPr>
                <w:spacing w:val="-5"/>
                <w:sz w:val="15"/>
              </w:rPr>
              <w:t>护区，并应符合建筑物耐火等级不低于二级的有关规定及有关压</w:t>
            </w:r>
            <w:r>
              <w:rPr>
                <w:spacing w:val="-6"/>
                <w:sz w:val="15"/>
              </w:rPr>
              <w:t>力容器存放的规定，且应有直接通向室外或疏散走道的出口。储</w:t>
            </w:r>
          </w:p>
          <w:p>
            <w:pPr>
              <w:pStyle w:val="11"/>
              <w:spacing w:before="2"/>
              <w:ind w:left="110"/>
              <w:rPr>
                <w:sz w:val="15"/>
              </w:rPr>
            </w:pPr>
            <w:r>
              <w:rPr>
                <w:sz w:val="15"/>
              </w:rPr>
              <w:t>瓶间和设置预置灭火系统的防护区的环境温度应为-10～50℃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11.2</w:t>
            </w:r>
          </w:p>
        </w:tc>
        <w:tc>
          <w:tcPr>
            <w:tcW w:w="2210" w:type="dxa"/>
          </w:tcPr>
          <w:p>
            <w:pPr>
              <w:pStyle w:val="11"/>
              <w:spacing w:before="61"/>
              <w:ind w:left="108"/>
              <w:rPr>
                <w:sz w:val="15"/>
              </w:rPr>
            </w:pPr>
            <w:r>
              <w:rPr>
                <w:sz w:val="15"/>
              </w:rPr>
              <w:t>气体灭火控制器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11.2.2</w:t>
            </w:r>
          </w:p>
        </w:tc>
        <w:tc>
          <w:tcPr>
            <w:tcW w:w="2210" w:type="dxa"/>
          </w:tcPr>
          <w:p>
            <w:pPr>
              <w:pStyle w:val="11"/>
              <w:spacing w:before="58"/>
              <w:ind w:left="108"/>
              <w:rPr>
                <w:sz w:val="15"/>
              </w:rPr>
            </w:pPr>
            <w:r>
              <w:rPr>
                <w:sz w:val="15"/>
              </w:rPr>
              <w:t>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无明显划痕、毛刺等机械损伤，紧固部件应无松动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11.2.3</w:t>
            </w:r>
          </w:p>
        </w:tc>
        <w:tc>
          <w:tcPr>
            <w:tcW w:w="2210" w:type="dxa"/>
          </w:tcPr>
          <w:p>
            <w:pPr>
              <w:pStyle w:val="11"/>
              <w:spacing w:before="58"/>
              <w:ind w:left="108"/>
              <w:rPr>
                <w:sz w:val="15"/>
              </w:rPr>
            </w:pPr>
            <w:r>
              <w:rPr>
                <w:sz w:val="15"/>
              </w:rPr>
              <w:t>安装</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应符合规范要求，固定牢靠</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11.2.4</w:t>
            </w:r>
          </w:p>
        </w:tc>
        <w:tc>
          <w:tcPr>
            <w:tcW w:w="2210" w:type="dxa"/>
          </w:tcPr>
          <w:p>
            <w:pPr>
              <w:pStyle w:val="11"/>
              <w:spacing w:before="8"/>
              <w:rPr>
                <w:rFonts w:ascii="Times New Roman"/>
                <w:sz w:val="18"/>
              </w:rPr>
            </w:pPr>
          </w:p>
          <w:p>
            <w:pPr>
              <w:pStyle w:val="11"/>
              <w:ind w:left="108"/>
              <w:rPr>
                <w:sz w:val="15"/>
              </w:rPr>
            </w:pPr>
            <w:r>
              <w:rPr>
                <w:sz w:val="15"/>
              </w:rPr>
              <w:t>接地</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1"/>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11.2.5</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11.2.6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控制功能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230"/>
              <w:rPr>
                <w:sz w:val="15"/>
              </w:rPr>
            </w:pPr>
            <w:r>
              <w:rPr>
                <w:sz w:val="15"/>
              </w:rPr>
              <w:t>应能控制连接的气体灭火设备和相关设备，接收启动控制信号后，应能按预制逻辑完成相应的控制功能，并发出声、光信号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11.2.7</w:t>
            </w:r>
          </w:p>
        </w:tc>
        <w:tc>
          <w:tcPr>
            <w:tcW w:w="2210" w:type="dxa"/>
          </w:tcPr>
          <w:p>
            <w:pPr>
              <w:pStyle w:val="11"/>
              <w:spacing w:before="7"/>
              <w:rPr>
                <w:rFonts w:ascii="Times New Roman"/>
                <w:sz w:val="18"/>
              </w:rPr>
            </w:pPr>
          </w:p>
          <w:p>
            <w:pPr>
              <w:pStyle w:val="11"/>
              <w:ind w:left="108"/>
              <w:rPr>
                <w:sz w:val="15"/>
              </w:rPr>
            </w:pPr>
            <w:r>
              <w:rPr>
                <w:sz w:val="15"/>
              </w:rPr>
              <w:t>手动操作优先功能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应有自动和手动控制功能，无论装置处于自动或手动状态，手动</w:t>
            </w:r>
          </w:p>
          <w:p>
            <w:pPr>
              <w:pStyle w:val="11"/>
              <w:spacing w:before="120"/>
              <w:ind w:left="110"/>
              <w:rPr>
                <w:sz w:val="15"/>
              </w:rPr>
            </w:pPr>
            <w:r>
              <w:rPr>
                <w:sz w:val="15"/>
              </w:rPr>
              <w:t>操作应优先</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11.2.8</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故障报警功能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13"/>
              <w:rPr>
                <w:sz w:val="15"/>
              </w:rPr>
            </w:pPr>
            <w:r>
              <w:rPr>
                <w:spacing w:val="-5"/>
                <w:sz w:val="15"/>
              </w:rPr>
              <w:t xml:space="preserve">当发生相关的故障信号时控制器应在 </w:t>
            </w:r>
            <w:r>
              <w:rPr>
                <w:sz w:val="15"/>
              </w:rPr>
              <w:t>100s</w:t>
            </w:r>
            <w:r>
              <w:rPr>
                <w:spacing w:val="-6"/>
                <w:sz w:val="15"/>
              </w:rPr>
              <w:t xml:space="preserve"> 内发出相应的故障声、</w:t>
            </w:r>
            <w:r>
              <w:rPr>
                <w:spacing w:val="-4"/>
                <w:sz w:val="15"/>
              </w:rPr>
              <w:t>光信号，并应显示相应的故障部位故障类型</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11.2.9</w:t>
            </w:r>
          </w:p>
        </w:tc>
        <w:tc>
          <w:tcPr>
            <w:tcW w:w="2210" w:type="dxa"/>
          </w:tcPr>
          <w:p>
            <w:pPr>
              <w:pStyle w:val="11"/>
              <w:rPr>
                <w:rFonts w:ascii="Times New Roman"/>
                <w:sz w:val="14"/>
              </w:rPr>
            </w:pPr>
          </w:p>
          <w:p>
            <w:pPr>
              <w:pStyle w:val="11"/>
              <w:spacing w:before="1"/>
              <w:ind w:left="108"/>
              <w:rPr>
                <w:sz w:val="15"/>
              </w:rPr>
            </w:pPr>
            <w:r>
              <w:rPr>
                <w:sz w:val="15"/>
              </w:rPr>
              <w:t>状态显示功能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装置所处状态应有明显的标志或灯光显示，反馈信号应正常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11.2.10</w:t>
            </w:r>
          </w:p>
        </w:tc>
        <w:tc>
          <w:tcPr>
            <w:tcW w:w="2210" w:type="dxa"/>
          </w:tcPr>
          <w:p>
            <w:pPr>
              <w:pStyle w:val="11"/>
              <w:spacing w:before="58"/>
              <w:ind w:left="108"/>
              <w:rPr>
                <w:sz w:val="15"/>
              </w:rPr>
            </w:pPr>
            <w:r>
              <w:rPr>
                <w:sz w:val="15"/>
              </w:rPr>
              <w:t>消音复位功能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能消音及复位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11.2.11</w:t>
            </w:r>
          </w:p>
        </w:tc>
        <w:tc>
          <w:tcPr>
            <w:tcW w:w="2210" w:type="dxa"/>
          </w:tcPr>
          <w:p>
            <w:pPr>
              <w:pStyle w:val="11"/>
              <w:spacing w:before="59"/>
              <w:ind w:left="108"/>
              <w:rPr>
                <w:sz w:val="15"/>
              </w:rPr>
            </w:pPr>
            <w:r>
              <w:rPr>
                <w:sz w:val="15"/>
              </w:rPr>
              <w:t>主电源</w:t>
            </w:r>
          </w:p>
        </w:tc>
        <w:tc>
          <w:tcPr>
            <w:tcW w:w="558" w:type="dxa"/>
          </w:tcPr>
          <w:p>
            <w:pPr>
              <w:pStyle w:val="11"/>
              <w:spacing w:before="59"/>
              <w:ind w:left="14"/>
              <w:jc w:val="center"/>
              <w:rPr>
                <w:sz w:val="15"/>
              </w:rPr>
            </w:pPr>
            <w:r>
              <w:rPr>
                <w:w w:val="100"/>
                <w:sz w:val="15"/>
              </w:rPr>
              <w:t>B</w:t>
            </w:r>
          </w:p>
        </w:tc>
        <w:tc>
          <w:tcPr>
            <w:tcW w:w="4406" w:type="dxa"/>
          </w:tcPr>
          <w:p>
            <w:pPr>
              <w:pStyle w:val="11"/>
              <w:spacing w:before="59"/>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11.2.12</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控制器的主电源严禁使用电源插头连接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11.2.13</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11.2.14</w:t>
            </w:r>
          </w:p>
        </w:tc>
        <w:tc>
          <w:tcPr>
            <w:tcW w:w="2210" w:type="dxa"/>
          </w:tcPr>
          <w:p>
            <w:pPr>
              <w:pStyle w:val="11"/>
              <w:spacing w:before="61"/>
              <w:ind w:left="108"/>
              <w:rPr>
                <w:sz w:val="15"/>
              </w:rPr>
            </w:pPr>
            <w:r>
              <w:rPr>
                <w:sz w:val="15"/>
              </w:rPr>
              <w:t>主、备电源自动转换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当主电源断电时，能自动转换到备用直流电源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11.3</w:t>
            </w:r>
          </w:p>
        </w:tc>
        <w:tc>
          <w:tcPr>
            <w:tcW w:w="2210" w:type="dxa"/>
          </w:tcPr>
          <w:p>
            <w:pPr>
              <w:pStyle w:val="11"/>
              <w:spacing w:before="58"/>
              <w:ind w:left="108"/>
              <w:rPr>
                <w:sz w:val="15"/>
              </w:rPr>
            </w:pPr>
            <w:r>
              <w:rPr>
                <w:sz w:val="15"/>
              </w:rPr>
              <w:t>喷头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11.3.1</w:t>
            </w:r>
          </w:p>
        </w:tc>
        <w:tc>
          <w:tcPr>
            <w:tcW w:w="2210" w:type="dxa"/>
          </w:tcPr>
          <w:p>
            <w:pPr>
              <w:pStyle w:val="11"/>
              <w:spacing w:before="7"/>
              <w:rPr>
                <w:rFonts w:ascii="Times New Roman"/>
                <w:sz w:val="18"/>
              </w:rPr>
            </w:pPr>
          </w:p>
          <w:p>
            <w:pPr>
              <w:pStyle w:val="11"/>
              <w:ind w:left="108"/>
              <w:rPr>
                <w:sz w:val="15"/>
              </w:rPr>
            </w:pPr>
            <w:r>
              <w:rPr>
                <w:sz w:val="15"/>
              </w:rPr>
              <w:t>喷头的安装</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应符合设计要求。当保护对象属可燃液体时，喷头射流方向不应</w:t>
            </w:r>
          </w:p>
          <w:p>
            <w:pPr>
              <w:pStyle w:val="11"/>
              <w:spacing w:before="120"/>
              <w:ind w:left="110"/>
              <w:rPr>
                <w:sz w:val="15"/>
              </w:rPr>
            </w:pPr>
            <w:r>
              <w:rPr>
                <w:sz w:val="15"/>
              </w:rPr>
              <w:t>朝向液体表面</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11.3.2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喷头外观及标识</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11"/>
              <w:rPr>
                <w:rFonts w:ascii="Times New Roman"/>
                <w:sz w:val="11"/>
              </w:rPr>
            </w:pPr>
          </w:p>
          <w:p>
            <w:pPr>
              <w:pStyle w:val="11"/>
              <w:spacing w:line="388" w:lineRule="auto"/>
              <w:ind w:left="110" w:right="83"/>
              <w:rPr>
                <w:sz w:val="15"/>
              </w:rPr>
            </w:pPr>
            <w:r>
              <w:rPr>
                <w:sz w:val="15"/>
              </w:rPr>
              <w:t>喷头应有型号、规格的永久性标识；喷口方向应正确、并应无堵塞现象；设置在有粉尘、油雾等防护区的喷头，应有防护装置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11.3.3</w:t>
            </w:r>
          </w:p>
        </w:tc>
        <w:tc>
          <w:tcPr>
            <w:tcW w:w="2210" w:type="dxa"/>
          </w:tcPr>
          <w:p>
            <w:pPr>
              <w:pStyle w:val="11"/>
              <w:spacing w:before="58"/>
              <w:ind w:left="108"/>
              <w:rPr>
                <w:sz w:val="15"/>
              </w:rPr>
            </w:pPr>
            <w:r>
              <w:rPr>
                <w:sz w:val="15"/>
              </w:rPr>
              <w:t>喷头最大保护高度</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最大保护高度不宜大于 6.5m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11.3.4</w:t>
            </w:r>
          </w:p>
        </w:tc>
        <w:tc>
          <w:tcPr>
            <w:tcW w:w="2210" w:type="dxa"/>
          </w:tcPr>
          <w:p>
            <w:pPr>
              <w:pStyle w:val="11"/>
              <w:spacing w:before="58"/>
              <w:ind w:left="108"/>
              <w:rPr>
                <w:sz w:val="15"/>
              </w:rPr>
            </w:pPr>
            <w:r>
              <w:rPr>
                <w:sz w:val="15"/>
              </w:rPr>
              <w:t>喷头最小保护高度</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最小保护高度不应小于 0.3m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11.4</w:t>
            </w:r>
          </w:p>
        </w:tc>
        <w:tc>
          <w:tcPr>
            <w:tcW w:w="2210" w:type="dxa"/>
          </w:tcPr>
          <w:p>
            <w:pPr>
              <w:pStyle w:val="11"/>
              <w:spacing w:before="58"/>
              <w:ind w:left="108"/>
              <w:rPr>
                <w:sz w:val="15"/>
              </w:rPr>
            </w:pPr>
            <w:r>
              <w:rPr>
                <w:sz w:val="15"/>
              </w:rPr>
              <w:t>选择阀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11.4.1</w:t>
            </w:r>
          </w:p>
        </w:tc>
        <w:tc>
          <w:tcPr>
            <w:tcW w:w="2210" w:type="dxa"/>
          </w:tcPr>
          <w:p>
            <w:pPr>
              <w:pStyle w:val="11"/>
              <w:spacing w:before="7"/>
              <w:rPr>
                <w:rFonts w:ascii="Times New Roman"/>
                <w:sz w:val="18"/>
              </w:rPr>
            </w:pPr>
          </w:p>
          <w:p>
            <w:pPr>
              <w:pStyle w:val="11"/>
              <w:ind w:left="108"/>
              <w:rPr>
                <w:sz w:val="15"/>
              </w:rPr>
            </w:pPr>
            <w:r>
              <w:rPr>
                <w:sz w:val="15"/>
              </w:rPr>
              <w:t>选择阀的设置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组合分配系统中的每一个防护区应设置控制灭火剂流向的选择</w:t>
            </w:r>
          </w:p>
          <w:p>
            <w:pPr>
              <w:pStyle w:val="11"/>
              <w:spacing w:before="120"/>
              <w:ind w:left="110"/>
              <w:rPr>
                <w:sz w:val="15"/>
              </w:rPr>
            </w:pPr>
            <w:r>
              <w:rPr>
                <w:w w:val="100"/>
                <w:sz w:val="15"/>
              </w:rPr>
              <w:t>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11.4.2</w:t>
            </w:r>
          </w:p>
        </w:tc>
        <w:tc>
          <w:tcPr>
            <w:tcW w:w="2210" w:type="dxa"/>
          </w:tcPr>
          <w:p>
            <w:pPr>
              <w:pStyle w:val="11"/>
              <w:spacing w:before="58"/>
              <w:ind w:left="108"/>
              <w:rPr>
                <w:sz w:val="15"/>
              </w:rPr>
            </w:pPr>
            <w:r>
              <w:rPr>
                <w:sz w:val="15"/>
              </w:rPr>
              <w:t>选择阀安装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选择阀的流向指示箭头应指向介质流动方向</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11.4.3</w:t>
            </w:r>
          </w:p>
        </w:tc>
        <w:tc>
          <w:tcPr>
            <w:tcW w:w="2210" w:type="dxa"/>
          </w:tcPr>
          <w:p>
            <w:pPr>
              <w:pStyle w:val="11"/>
              <w:spacing w:before="10"/>
              <w:rPr>
                <w:rFonts w:ascii="Times New Roman"/>
                <w:sz w:val="18"/>
              </w:rPr>
            </w:pPr>
          </w:p>
          <w:p>
            <w:pPr>
              <w:pStyle w:val="11"/>
              <w:ind w:left="108"/>
              <w:rPr>
                <w:sz w:val="15"/>
              </w:rPr>
            </w:pPr>
            <w:r>
              <w:rPr>
                <w:sz w:val="15"/>
              </w:rPr>
              <w:t>选择阀标志牌</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选择阀上应设置标明防护区或保护对象名称或编号的永久性标</w:t>
            </w:r>
          </w:p>
          <w:p>
            <w:pPr>
              <w:pStyle w:val="11"/>
              <w:spacing w:before="120"/>
              <w:ind w:left="110"/>
              <w:rPr>
                <w:sz w:val="15"/>
              </w:rPr>
            </w:pPr>
            <w:r>
              <w:rPr>
                <w:sz w:val="15"/>
              </w:rPr>
              <w:t>志牌，并应便于观察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11.4.4</w:t>
            </w:r>
          </w:p>
        </w:tc>
        <w:tc>
          <w:tcPr>
            <w:tcW w:w="2210" w:type="dxa"/>
          </w:tcPr>
          <w:p>
            <w:pPr>
              <w:pStyle w:val="11"/>
              <w:spacing w:before="7"/>
              <w:rPr>
                <w:rFonts w:ascii="Times New Roman"/>
                <w:sz w:val="18"/>
              </w:rPr>
            </w:pPr>
          </w:p>
          <w:p>
            <w:pPr>
              <w:pStyle w:val="11"/>
              <w:ind w:left="108"/>
              <w:rPr>
                <w:sz w:val="15"/>
              </w:rPr>
            </w:pPr>
            <w:r>
              <w:rPr>
                <w:sz w:val="15"/>
              </w:rPr>
              <w:t>选择阀位置、规格、型号</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选择阀位置应靠近储存器且便于操作，其公称直径应与该防护区</w:t>
            </w:r>
          </w:p>
          <w:p>
            <w:pPr>
              <w:pStyle w:val="11"/>
              <w:spacing w:before="120"/>
              <w:ind w:left="110"/>
              <w:rPr>
                <w:sz w:val="15"/>
              </w:rPr>
            </w:pPr>
            <w:r>
              <w:rPr>
                <w:sz w:val="15"/>
              </w:rPr>
              <w:t>系统的主管道公称直径相等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11.4.5</w:t>
            </w:r>
          </w:p>
        </w:tc>
        <w:tc>
          <w:tcPr>
            <w:tcW w:w="2210" w:type="dxa"/>
          </w:tcPr>
          <w:p>
            <w:pPr>
              <w:pStyle w:val="11"/>
              <w:spacing w:before="7"/>
              <w:rPr>
                <w:rFonts w:ascii="Times New Roman"/>
                <w:sz w:val="18"/>
              </w:rPr>
            </w:pPr>
          </w:p>
          <w:p>
            <w:pPr>
              <w:pStyle w:val="11"/>
              <w:ind w:left="108"/>
              <w:rPr>
                <w:sz w:val="15"/>
              </w:rPr>
            </w:pPr>
            <w:r>
              <w:rPr>
                <w:sz w:val="15"/>
              </w:rPr>
              <w:t>选择阀操作点距地高度</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操作手柄应安装在操作面一侧，当超过 1.7m 时应采取便于操作</w:t>
            </w:r>
          </w:p>
          <w:p>
            <w:pPr>
              <w:pStyle w:val="11"/>
              <w:spacing w:before="120"/>
              <w:ind w:left="110"/>
              <w:rPr>
                <w:sz w:val="15"/>
              </w:rPr>
            </w:pPr>
            <w:r>
              <w:rPr>
                <w:sz w:val="15"/>
              </w:rPr>
              <w:t>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11.4.7</w:t>
            </w:r>
          </w:p>
        </w:tc>
        <w:tc>
          <w:tcPr>
            <w:tcW w:w="2210" w:type="dxa"/>
          </w:tcPr>
          <w:p>
            <w:pPr>
              <w:pStyle w:val="11"/>
              <w:spacing w:before="58"/>
              <w:ind w:left="108"/>
              <w:rPr>
                <w:sz w:val="15"/>
              </w:rPr>
            </w:pPr>
            <w:r>
              <w:rPr>
                <w:sz w:val="15"/>
              </w:rPr>
              <w:t>选择阀的开启</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选择阀应在容器阀开启前或同时打开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11.5</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11.5.1</w:t>
            </w:r>
          </w:p>
        </w:tc>
        <w:tc>
          <w:tcPr>
            <w:tcW w:w="2210" w:type="dxa"/>
          </w:tcPr>
          <w:p>
            <w:pPr>
              <w:pStyle w:val="11"/>
              <w:spacing w:before="7"/>
              <w:rPr>
                <w:rFonts w:ascii="Times New Roman"/>
                <w:sz w:val="18"/>
              </w:rPr>
            </w:pPr>
          </w:p>
          <w:p>
            <w:pPr>
              <w:pStyle w:val="11"/>
              <w:ind w:left="108"/>
              <w:rPr>
                <w:sz w:val="15"/>
              </w:rPr>
            </w:pPr>
            <w:r>
              <w:rPr>
                <w:sz w:val="15"/>
              </w:rPr>
              <w:t>输送气体灭火剂的管道管材</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输送气体灭火剂的管道应采用无缝钢管，其规格性能应符合设计</w:t>
            </w:r>
          </w:p>
          <w:p>
            <w:pPr>
              <w:pStyle w:val="11"/>
              <w:spacing w:before="120"/>
              <w:ind w:left="110"/>
              <w:rPr>
                <w:sz w:val="15"/>
              </w:rPr>
            </w:pPr>
            <w:r>
              <w:rPr>
                <w:sz w:val="15"/>
              </w:rPr>
              <w:t>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11.5.2</w:t>
            </w:r>
          </w:p>
        </w:tc>
        <w:tc>
          <w:tcPr>
            <w:tcW w:w="2210" w:type="dxa"/>
          </w:tcPr>
          <w:p>
            <w:pPr>
              <w:pStyle w:val="11"/>
              <w:spacing w:before="3"/>
              <w:rPr>
                <w:rFonts w:ascii="Times New Roman"/>
                <w:sz w:val="14"/>
              </w:rPr>
            </w:pPr>
          </w:p>
          <w:p>
            <w:pPr>
              <w:pStyle w:val="11"/>
              <w:ind w:left="108"/>
              <w:rPr>
                <w:sz w:val="15"/>
              </w:rPr>
            </w:pPr>
            <w:r>
              <w:rPr>
                <w:sz w:val="15"/>
              </w:rPr>
              <w:t>输送启动气体的管道管材</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输送启动气体的管道宜采用铜管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11.5.3</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管道的连接</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C</w:t>
            </w:r>
          </w:p>
        </w:tc>
        <w:tc>
          <w:tcPr>
            <w:tcW w:w="4406" w:type="dxa"/>
          </w:tcPr>
          <w:p>
            <w:pPr>
              <w:pStyle w:val="11"/>
              <w:spacing w:before="58" w:line="388" w:lineRule="auto"/>
              <w:ind w:left="110" w:right="88"/>
              <w:jc w:val="both"/>
              <w:rPr>
                <w:sz w:val="15"/>
              </w:rPr>
            </w:pPr>
            <w:r>
              <w:rPr>
                <w:spacing w:val="-6"/>
                <w:sz w:val="15"/>
              </w:rPr>
              <w:t xml:space="preserve">当公称直径小于或等于 </w:t>
            </w:r>
            <w:r>
              <w:rPr>
                <w:sz w:val="15"/>
              </w:rPr>
              <w:t>80mm</w:t>
            </w:r>
            <w:r>
              <w:rPr>
                <w:spacing w:val="-9"/>
                <w:sz w:val="15"/>
              </w:rPr>
              <w:t xml:space="preserve"> 时，宜采用螺纹连接；当大于 </w:t>
            </w:r>
            <w:r>
              <w:rPr>
                <w:sz w:val="15"/>
              </w:rPr>
              <w:t xml:space="preserve">80mm </w:t>
            </w:r>
            <w:r>
              <w:rPr>
                <w:spacing w:val="-6"/>
                <w:sz w:val="15"/>
              </w:rPr>
              <w:t>时，宜采用法兰连接。钢制管道附件应内外防腐处理，防腐处理</w:t>
            </w:r>
            <w:r>
              <w:rPr>
                <w:spacing w:val="-5"/>
                <w:sz w:val="15"/>
              </w:rPr>
              <w:t>宜采用符合环保要求的方式。使用在腐蚀性较大的环境里，应采</w:t>
            </w:r>
          </w:p>
          <w:p>
            <w:pPr>
              <w:pStyle w:val="11"/>
              <w:spacing w:before="3"/>
              <w:ind w:left="110"/>
              <w:rPr>
                <w:sz w:val="15"/>
              </w:rPr>
            </w:pPr>
            <w:r>
              <w:rPr>
                <w:sz w:val="15"/>
              </w:rPr>
              <w:t>用不锈钢的管道附件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11.5.4</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抗变形措施及间隙处理</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管道穿过墙壁、楼板处应安装套管。套管公称直径比管道公称直</w:t>
            </w:r>
            <w:r>
              <w:rPr>
                <w:spacing w:val="-8"/>
                <w:sz w:val="15"/>
              </w:rPr>
              <w:t xml:space="preserve">径至少应大 </w:t>
            </w:r>
            <w:r>
              <w:rPr>
                <w:sz w:val="15"/>
              </w:rPr>
              <w:t>2</w:t>
            </w:r>
            <w:r>
              <w:rPr>
                <w:spacing w:val="-8"/>
                <w:sz w:val="15"/>
              </w:rPr>
              <w:t xml:space="preserve"> 级，穿墙套管长度应与墙厚相等，穿楼板套管长度</w:t>
            </w:r>
            <w:r>
              <w:rPr>
                <w:spacing w:val="-7"/>
                <w:sz w:val="15"/>
              </w:rPr>
              <w:t xml:space="preserve">应高出地板 </w:t>
            </w:r>
            <w:r>
              <w:rPr>
                <w:sz w:val="15"/>
              </w:rPr>
              <w:t>50mm</w:t>
            </w:r>
            <w:r>
              <w:rPr>
                <w:spacing w:val="-8"/>
                <w:sz w:val="15"/>
              </w:rPr>
              <w:t>。管道与套管间的间隙应采用防火封堵材料填塞</w:t>
            </w:r>
          </w:p>
          <w:p>
            <w:pPr>
              <w:pStyle w:val="11"/>
              <w:spacing w:before="2"/>
              <w:ind w:left="110"/>
              <w:rPr>
                <w:sz w:val="15"/>
              </w:rPr>
            </w:pPr>
            <w:r>
              <w:rPr>
                <w:sz w:val="15"/>
              </w:rPr>
              <w:t>密实。当管道穿越建筑物的变形缝时，应设置柔性管段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11.5.5</w:t>
            </w:r>
          </w:p>
        </w:tc>
        <w:tc>
          <w:tcPr>
            <w:tcW w:w="2210" w:type="dxa"/>
          </w:tcPr>
          <w:p>
            <w:pPr>
              <w:pStyle w:val="11"/>
              <w:spacing w:before="58"/>
              <w:ind w:left="108"/>
              <w:rPr>
                <w:sz w:val="15"/>
              </w:rPr>
            </w:pPr>
            <w:r>
              <w:rPr>
                <w:sz w:val="15"/>
              </w:rPr>
              <w:t>管道颜色</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红色消防标志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11.5.6</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防晃支架的设置</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公称直径大于或等于 50mm 的主干管道，垂直方向和水平方向至</w:t>
            </w:r>
          </w:p>
          <w:p>
            <w:pPr>
              <w:pStyle w:val="11"/>
              <w:spacing w:before="2" w:line="310" w:lineRule="atLeast"/>
              <w:ind w:left="110" w:right="91"/>
              <w:rPr>
                <w:sz w:val="15"/>
              </w:rPr>
            </w:pPr>
            <w:r>
              <w:rPr>
                <w:spacing w:val="-6"/>
                <w:sz w:val="15"/>
              </w:rPr>
              <w:t xml:space="preserve">少应各安装 </w:t>
            </w:r>
            <w:r>
              <w:rPr>
                <w:sz w:val="15"/>
              </w:rPr>
              <w:t>1</w:t>
            </w:r>
            <w:r>
              <w:rPr>
                <w:spacing w:val="-7"/>
                <w:sz w:val="15"/>
              </w:rPr>
              <w:t xml:space="preserve"> 个防晃支架，当水平管道改变方向时，应增设防晃支架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11.5.7</w:t>
            </w:r>
          </w:p>
        </w:tc>
        <w:tc>
          <w:tcPr>
            <w:tcW w:w="2210" w:type="dxa"/>
          </w:tcPr>
          <w:p>
            <w:pPr>
              <w:pStyle w:val="11"/>
              <w:spacing w:before="58"/>
              <w:ind w:left="108"/>
              <w:rPr>
                <w:sz w:val="15"/>
              </w:rPr>
            </w:pPr>
            <w:r>
              <w:rPr>
                <w:sz w:val="15"/>
              </w:rPr>
              <w:t>管道配件</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管道分支不应使用四通管件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11.5.8</w:t>
            </w:r>
          </w:p>
        </w:tc>
        <w:tc>
          <w:tcPr>
            <w:tcW w:w="2210" w:type="dxa"/>
          </w:tcPr>
          <w:p>
            <w:pPr>
              <w:pStyle w:val="11"/>
              <w:spacing w:before="8"/>
              <w:rPr>
                <w:rFonts w:ascii="Times New Roman"/>
                <w:sz w:val="18"/>
              </w:rPr>
            </w:pPr>
          </w:p>
          <w:p>
            <w:pPr>
              <w:pStyle w:val="11"/>
              <w:ind w:left="108"/>
              <w:rPr>
                <w:sz w:val="15"/>
              </w:rPr>
            </w:pPr>
            <w:r>
              <w:rPr>
                <w:sz w:val="15"/>
              </w:rPr>
              <w:t>管网及金属箱体的接地</w:t>
            </w:r>
          </w:p>
        </w:tc>
        <w:tc>
          <w:tcPr>
            <w:tcW w:w="558" w:type="dxa"/>
          </w:tcPr>
          <w:p>
            <w:pPr>
              <w:pStyle w:val="11"/>
              <w:spacing w:before="8"/>
              <w:rPr>
                <w:rFonts w:ascii="Times New Roman"/>
                <w:sz w:val="18"/>
              </w:rPr>
            </w:pPr>
          </w:p>
          <w:p>
            <w:pPr>
              <w:pStyle w:val="11"/>
              <w:ind w:left="14"/>
              <w:jc w:val="center"/>
              <w:rPr>
                <w:sz w:val="15"/>
              </w:rPr>
            </w:pPr>
            <w:r>
              <w:rPr>
                <w:w w:val="100"/>
                <w:sz w:val="15"/>
              </w:rPr>
              <w:t>C</w:t>
            </w:r>
          </w:p>
        </w:tc>
        <w:tc>
          <w:tcPr>
            <w:tcW w:w="4406" w:type="dxa"/>
          </w:tcPr>
          <w:p>
            <w:pPr>
              <w:pStyle w:val="11"/>
              <w:spacing w:before="59"/>
              <w:ind w:left="110"/>
              <w:rPr>
                <w:sz w:val="15"/>
              </w:rPr>
            </w:pPr>
            <w:r>
              <w:rPr>
                <w:sz w:val="15"/>
              </w:rPr>
              <w:t>经过有爆炸危险和变电、配电场所的管网，以及布设在以上场所</w:t>
            </w:r>
          </w:p>
          <w:p>
            <w:pPr>
              <w:pStyle w:val="11"/>
              <w:spacing w:before="120"/>
              <w:ind w:left="110"/>
              <w:rPr>
                <w:sz w:val="15"/>
              </w:rPr>
            </w:pPr>
            <w:r>
              <w:rPr>
                <w:sz w:val="15"/>
              </w:rPr>
              <w:t>的金属箱体等，应设防静电接地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11.5.9</w:t>
            </w:r>
          </w:p>
        </w:tc>
        <w:tc>
          <w:tcPr>
            <w:tcW w:w="2210" w:type="dxa"/>
          </w:tcPr>
          <w:p>
            <w:pPr>
              <w:pStyle w:val="11"/>
              <w:rPr>
                <w:rFonts w:ascii="Times New Roman"/>
                <w:sz w:val="14"/>
              </w:rPr>
            </w:pPr>
          </w:p>
          <w:p>
            <w:pPr>
              <w:pStyle w:val="11"/>
              <w:spacing w:before="1"/>
              <w:ind w:left="108"/>
              <w:rPr>
                <w:sz w:val="15"/>
              </w:rPr>
            </w:pPr>
            <w:r>
              <w:rPr>
                <w:sz w:val="15"/>
              </w:rPr>
              <w:t>管道上的压力讯号器的设置</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每个防护区的灭火主管道上应设压力讯号器或流量讯号器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11.5.10</w:t>
            </w:r>
          </w:p>
        </w:tc>
        <w:tc>
          <w:tcPr>
            <w:tcW w:w="2210" w:type="dxa"/>
          </w:tcPr>
          <w:p>
            <w:pPr>
              <w:pStyle w:val="11"/>
              <w:spacing w:before="58"/>
              <w:ind w:left="108"/>
              <w:rPr>
                <w:sz w:val="15"/>
              </w:rPr>
            </w:pPr>
            <w:r>
              <w:rPr>
                <w:sz w:val="15"/>
              </w:rPr>
              <w:t>公称工作压力</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11.6</w:t>
            </w:r>
          </w:p>
        </w:tc>
        <w:tc>
          <w:tcPr>
            <w:tcW w:w="2210" w:type="dxa"/>
          </w:tcPr>
          <w:p>
            <w:pPr>
              <w:pStyle w:val="11"/>
              <w:spacing w:before="58"/>
              <w:ind w:left="108"/>
              <w:rPr>
                <w:sz w:val="15"/>
              </w:rPr>
            </w:pPr>
            <w:r>
              <w:rPr>
                <w:sz w:val="15"/>
              </w:rPr>
              <w:t>防护区</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11.6.1</w:t>
            </w:r>
          </w:p>
        </w:tc>
        <w:tc>
          <w:tcPr>
            <w:tcW w:w="2210" w:type="dxa"/>
          </w:tcPr>
          <w:p>
            <w:pPr>
              <w:pStyle w:val="11"/>
              <w:spacing w:before="3"/>
              <w:rPr>
                <w:rFonts w:ascii="Times New Roman"/>
                <w:sz w:val="14"/>
              </w:rPr>
            </w:pPr>
          </w:p>
          <w:p>
            <w:pPr>
              <w:pStyle w:val="11"/>
              <w:ind w:left="108"/>
              <w:rPr>
                <w:sz w:val="15"/>
              </w:rPr>
            </w:pPr>
            <w:r>
              <w:rPr>
                <w:sz w:val="15"/>
              </w:rPr>
              <w:t>防护区围护结构</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防护区围护结构及门窗的耐火极限均不宜低于 0.5h；吊顶的耐火</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极限不宜低于 0.25h</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11.6.2</w:t>
            </w:r>
          </w:p>
        </w:tc>
        <w:tc>
          <w:tcPr>
            <w:tcW w:w="2210" w:type="dxa"/>
          </w:tcPr>
          <w:p>
            <w:pPr>
              <w:pStyle w:val="11"/>
              <w:spacing w:before="58"/>
              <w:ind w:left="108"/>
              <w:rPr>
                <w:sz w:val="15"/>
              </w:rPr>
            </w:pPr>
            <w:r>
              <w:rPr>
                <w:sz w:val="15"/>
              </w:rPr>
              <w:t>防护区标志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防护区入口处应设灭火系统防护区标志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11.6.3</w:t>
            </w:r>
          </w:p>
        </w:tc>
        <w:tc>
          <w:tcPr>
            <w:tcW w:w="2210" w:type="dxa"/>
          </w:tcPr>
          <w:p>
            <w:pPr>
              <w:pStyle w:val="11"/>
              <w:spacing w:before="3"/>
              <w:rPr>
                <w:rFonts w:ascii="Times New Roman"/>
                <w:sz w:val="14"/>
              </w:rPr>
            </w:pPr>
          </w:p>
          <w:p>
            <w:pPr>
              <w:pStyle w:val="11"/>
              <w:ind w:left="108"/>
              <w:rPr>
                <w:sz w:val="15"/>
              </w:rPr>
            </w:pPr>
            <w:r>
              <w:rPr>
                <w:sz w:val="15"/>
              </w:rPr>
              <w:t>防护区内警报装置</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防护区内应设声报警装置，必要时，可增设闪光报警器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11.6.4</w:t>
            </w:r>
          </w:p>
        </w:tc>
        <w:tc>
          <w:tcPr>
            <w:tcW w:w="2210" w:type="dxa"/>
          </w:tcPr>
          <w:p>
            <w:pPr>
              <w:pStyle w:val="11"/>
              <w:spacing w:before="7"/>
              <w:rPr>
                <w:rFonts w:ascii="Times New Roman"/>
                <w:sz w:val="18"/>
              </w:rPr>
            </w:pPr>
          </w:p>
          <w:p>
            <w:pPr>
              <w:pStyle w:val="11"/>
              <w:ind w:left="108"/>
              <w:rPr>
                <w:sz w:val="15"/>
              </w:rPr>
            </w:pPr>
            <w:r>
              <w:rPr>
                <w:sz w:val="15"/>
              </w:rPr>
              <w:t>防护区门</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应向疏散方向开启，并能自动关闭，用于疏散的门必须能从防护</w:t>
            </w:r>
          </w:p>
          <w:p>
            <w:pPr>
              <w:pStyle w:val="11"/>
              <w:spacing w:before="120"/>
              <w:ind w:left="110"/>
              <w:rPr>
                <w:sz w:val="15"/>
              </w:rPr>
            </w:pPr>
            <w:r>
              <w:rPr>
                <w:sz w:val="15"/>
              </w:rPr>
              <w:t>区内打开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11.6.5</w:t>
            </w:r>
          </w:p>
        </w:tc>
        <w:tc>
          <w:tcPr>
            <w:tcW w:w="2210" w:type="dxa"/>
          </w:tcPr>
          <w:p>
            <w:pPr>
              <w:pStyle w:val="11"/>
              <w:spacing w:before="61"/>
              <w:ind w:left="108"/>
              <w:rPr>
                <w:sz w:val="15"/>
              </w:rPr>
            </w:pPr>
            <w:r>
              <w:rPr>
                <w:sz w:val="15"/>
              </w:rPr>
              <w:t>防护区入口处报警设施</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应设声光报警装置、灭火剂喷放指示灯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11.6.6</w:t>
            </w:r>
          </w:p>
        </w:tc>
        <w:tc>
          <w:tcPr>
            <w:tcW w:w="2210" w:type="dxa"/>
          </w:tcPr>
          <w:p>
            <w:pPr>
              <w:pStyle w:val="11"/>
              <w:spacing w:before="58"/>
              <w:ind w:left="108"/>
              <w:rPr>
                <w:sz w:val="15"/>
              </w:rPr>
            </w:pPr>
            <w:r>
              <w:rPr>
                <w:sz w:val="15"/>
              </w:rPr>
              <w:t>防护区内应急照明和疏散指示</w:t>
            </w:r>
          </w:p>
          <w:p>
            <w:pPr>
              <w:pStyle w:val="11"/>
              <w:spacing w:before="120"/>
              <w:ind w:left="108"/>
              <w:rPr>
                <w:sz w:val="15"/>
              </w:rPr>
            </w:pPr>
            <w:r>
              <w:rPr>
                <w:sz w:val="15"/>
              </w:rPr>
              <w:t>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防护区的疏散通道、疏散指示标志和应急照明装置应符合设计要</w:t>
            </w:r>
          </w:p>
          <w:p>
            <w:pPr>
              <w:pStyle w:val="11"/>
              <w:spacing w:before="120"/>
              <w:ind w:left="110"/>
              <w:rPr>
                <w:sz w:val="15"/>
              </w:rPr>
            </w:pPr>
            <w:r>
              <w:rPr>
                <w:w w:val="100"/>
                <w:sz w:val="15"/>
              </w:rPr>
              <w:t>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11.6.7</w:t>
            </w:r>
          </w:p>
        </w:tc>
        <w:tc>
          <w:tcPr>
            <w:tcW w:w="2210" w:type="dxa"/>
          </w:tcPr>
          <w:p>
            <w:pPr>
              <w:pStyle w:val="11"/>
              <w:spacing w:before="61"/>
              <w:ind w:left="108"/>
              <w:rPr>
                <w:sz w:val="15"/>
              </w:rPr>
            </w:pPr>
            <w:r>
              <w:rPr>
                <w:sz w:val="15"/>
              </w:rPr>
              <w:t>防护区泄压口设置</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防护区应设置泄压口，泄压口的设置应符合设计要求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11.6.8</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事故排风</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jc w:val="both"/>
              <w:rPr>
                <w:sz w:val="15"/>
              </w:rPr>
            </w:pPr>
            <w:r>
              <w:rPr>
                <w:spacing w:val="-4"/>
                <w:sz w:val="15"/>
              </w:rPr>
              <w:t>灭火后的防护区应通风换气，地下防护区和无窗或设固定窗扇的地上防护区应设机械排风装置，排风口宜设在防护区的下部并应</w:t>
            </w:r>
            <w:r>
              <w:rPr>
                <w:spacing w:val="-5"/>
                <w:sz w:val="15"/>
              </w:rPr>
              <w:t>直通室外。通信机房、电子计算机房等场所的通风换气次数应不</w:t>
            </w:r>
          </w:p>
          <w:p>
            <w:pPr>
              <w:pStyle w:val="11"/>
              <w:spacing w:before="2"/>
              <w:ind w:left="110"/>
              <w:jc w:val="both"/>
              <w:rPr>
                <w:sz w:val="15"/>
              </w:rPr>
            </w:pPr>
            <w:r>
              <w:rPr>
                <w:sz w:val="15"/>
              </w:rPr>
              <w:t>少于每小时 5 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11.6.9</w:t>
            </w:r>
          </w:p>
        </w:tc>
        <w:tc>
          <w:tcPr>
            <w:tcW w:w="2210" w:type="dxa"/>
          </w:tcPr>
          <w:p>
            <w:pPr>
              <w:pStyle w:val="11"/>
              <w:spacing w:before="11"/>
              <w:rPr>
                <w:rFonts w:ascii="Times New Roman"/>
                <w:sz w:val="11"/>
              </w:rPr>
            </w:pPr>
          </w:p>
          <w:p>
            <w:pPr>
              <w:pStyle w:val="11"/>
              <w:spacing w:line="388" w:lineRule="auto"/>
              <w:ind w:left="108" w:right="136"/>
              <w:rPr>
                <w:sz w:val="15"/>
              </w:rPr>
            </w:pPr>
            <w:r>
              <w:rPr>
                <w:sz w:val="15"/>
              </w:rPr>
              <w:t>手动控制装置、手动与自动控制的转换装置安装</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11"/>
              <w:rPr>
                <w:rFonts w:ascii="Times New Roman"/>
                <w:sz w:val="11"/>
              </w:rPr>
            </w:pPr>
          </w:p>
          <w:p>
            <w:pPr>
              <w:pStyle w:val="11"/>
              <w:spacing w:line="388" w:lineRule="auto"/>
              <w:ind w:left="110" w:right="72"/>
              <w:rPr>
                <w:sz w:val="15"/>
              </w:rPr>
            </w:pPr>
            <w:r>
              <w:rPr>
                <w:sz w:val="15"/>
              </w:rPr>
              <w:t>应设在防护区疏散出口的门口外便于操作的地方，安装高度为中心点距地面 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11.6.10</w:t>
            </w:r>
          </w:p>
        </w:tc>
        <w:tc>
          <w:tcPr>
            <w:tcW w:w="2210" w:type="dxa"/>
          </w:tcPr>
          <w:p>
            <w:pPr>
              <w:pStyle w:val="11"/>
              <w:spacing w:before="58"/>
              <w:ind w:left="108"/>
              <w:rPr>
                <w:sz w:val="15"/>
              </w:rPr>
            </w:pPr>
            <w:r>
              <w:rPr>
                <w:sz w:val="15"/>
              </w:rPr>
              <w:t>机械应急操作装置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应设在储瓶间内或防护区疏散出口外便于操作的地方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11.6.11</w:t>
            </w:r>
          </w:p>
        </w:tc>
        <w:tc>
          <w:tcPr>
            <w:tcW w:w="2210" w:type="dxa"/>
          </w:tcPr>
          <w:p>
            <w:pPr>
              <w:pStyle w:val="11"/>
              <w:rPr>
                <w:rFonts w:ascii="Times New Roman"/>
                <w:sz w:val="14"/>
              </w:rPr>
            </w:pPr>
          </w:p>
          <w:p>
            <w:pPr>
              <w:pStyle w:val="11"/>
              <w:spacing w:before="1"/>
              <w:ind w:left="108"/>
              <w:rPr>
                <w:sz w:val="15"/>
              </w:rPr>
            </w:pPr>
            <w:r>
              <w:rPr>
                <w:sz w:val="15"/>
              </w:rPr>
              <w:t>预制灭火系统的充压压力</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防护区内设置的预制灭火系统的充压压力不应大于 2.5MPa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11.6.12</w:t>
            </w:r>
          </w:p>
        </w:tc>
        <w:tc>
          <w:tcPr>
            <w:tcW w:w="2210" w:type="dxa"/>
          </w:tcPr>
          <w:p>
            <w:pPr>
              <w:pStyle w:val="11"/>
              <w:spacing w:before="58"/>
              <w:ind w:left="108"/>
              <w:rPr>
                <w:sz w:val="15"/>
              </w:rPr>
            </w:pPr>
            <w:r>
              <w:rPr>
                <w:sz w:val="15"/>
              </w:rPr>
              <w:t>安全设施的设置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宜配置空气呼吸器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11.7</w:t>
            </w:r>
          </w:p>
        </w:tc>
        <w:tc>
          <w:tcPr>
            <w:tcW w:w="2210" w:type="dxa"/>
          </w:tcPr>
          <w:p>
            <w:pPr>
              <w:pStyle w:val="11"/>
              <w:rPr>
                <w:rFonts w:ascii="Times New Roman"/>
                <w:sz w:val="14"/>
              </w:rPr>
            </w:pPr>
          </w:p>
          <w:p>
            <w:pPr>
              <w:pStyle w:val="11"/>
              <w:spacing w:before="1"/>
              <w:ind w:left="108"/>
              <w:rPr>
                <w:sz w:val="15"/>
              </w:rPr>
            </w:pPr>
            <w:r>
              <w:rPr>
                <w:sz w:val="15"/>
              </w:rPr>
              <w:t>热气溶胶预制灭火系统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11.7.1</w:t>
            </w:r>
          </w:p>
        </w:tc>
        <w:tc>
          <w:tcPr>
            <w:tcW w:w="2210" w:type="dxa"/>
          </w:tcPr>
          <w:p>
            <w:pPr>
              <w:pStyle w:val="11"/>
              <w:spacing w:before="58"/>
              <w:ind w:left="108"/>
              <w:rPr>
                <w:sz w:val="15"/>
              </w:rPr>
            </w:pPr>
            <w:r>
              <w:rPr>
                <w:sz w:val="15"/>
              </w:rPr>
              <w:t>储存量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11.7.2</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热气溶胶选型</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4"/>
                <w:sz w:val="15"/>
              </w:rPr>
              <w:t>应符合设计选型</w:t>
            </w:r>
            <w:r>
              <w:rPr>
                <w:spacing w:val="-3"/>
                <w:sz w:val="15"/>
              </w:rPr>
              <w:t>（热气溶胶预制灭火系统不应设置在人员密集场所、有爆炸危险性的场所及有超净要求的场所。</w:t>
            </w:r>
            <w:r>
              <w:rPr>
                <w:sz w:val="15"/>
              </w:rPr>
              <w:t>K</w:t>
            </w:r>
            <w:r>
              <w:rPr>
                <w:spacing w:val="-7"/>
                <w:sz w:val="15"/>
              </w:rPr>
              <w:t xml:space="preserve"> 型及其他型热</w:t>
            </w:r>
            <w:r>
              <w:rPr>
                <w:spacing w:val="-5"/>
                <w:sz w:val="15"/>
              </w:rPr>
              <w:t>气溶胶预制灭火系统不得用于电子计算机房、通讯机房等场</w:t>
            </w:r>
          </w:p>
          <w:p>
            <w:pPr>
              <w:pStyle w:val="11"/>
              <w:spacing w:before="2"/>
              <w:ind w:left="110"/>
              <w:rPr>
                <w:sz w:val="15"/>
              </w:rPr>
            </w:pPr>
            <w:r>
              <w:rPr>
                <w:sz w:val="15"/>
              </w:rPr>
              <w:t>所。），并应具有产品出厂合格证，消防产品应具有符合法定市</w:t>
            </w:r>
          </w:p>
          <w:p>
            <w:pPr>
              <w:pStyle w:val="11"/>
              <w:spacing w:before="120"/>
              <w:ind w:left="110"/>
              <w:rPr>
                <w:sz w:val="15"/>
              </w:rPr>
            </w:pPr>
            <w:r>
              <w:rPr>
                <w:sz w:val="15"/>
              </w:rPr>
              <w:t>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11.7.3</w:t>
            </w:r>
          </w:p>
        </w:tc>
        <w:tc>
          <w:tcPr>
            <w:tcW w:w="2210" w:type="dxa"/>
          </w:tcPr>
          <w:p>
            <w:pPr>
              <w:pStyle w:val="11"/>
              <w:spacing w:before="7"/>
              <w:rPr>
                <w:rFonts w:ascii="Times New Roman"/>
                <w:sz w:val="18"/>
              </w:rPr>
            </w:pPr>
          </w:p>
          <w:p>
            <w:pPr>
              <w:pStyle w:val="11"/>
              <w:ind w:left="108"/>
              <w:rPr>
                <w:sz w:val="15"/>
              </w:rPr>
            </w:pPr>
            <w:r>
              <w:rPr>
                <w:sz w:val="15"/>
              </w:rPr>
              <w:t>与设备安全距离</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pacing w:val="-11"/>
                <w:sz w:val="15"/>
              </w:rPr>
              <w:t xml:space="preserve">喷口前 </w:t>
            </w:r>
            <w:r>
              <w:rPr>
                <w:sz w:val="15"/>
              </w:rPr>
              <w:t>1.0m</w:t>
            </w:r>
            <w:r>
              <w:rPr>
                <w:spacing w:val="-9"/>
                <w:sz w:val="15"/>
              </w:rPr>
              <w:t xml:space="preserve"> 内，装置的背面、侧面、顶部 </w:t>
            </w:r>
            <w:r>
              <w:rPr>
                <w:sz w:val="15"/>
              </w:rPr>
              <w:t>0.2m</w:t>
            </w:r>
            <w:r>
              <w:rPr>
                <w:spacing w:val="-7"/>
                <w:sz w:val="15"/>
              </w:rPr>
              <w:t xml:space="preserve"> 内不应设置或存</w:t>
            </w:r>
          </w:p>
          <w:p>
            <w:pPr>
              <w:pStyle w:val="11"/>
              <w:spacing w:before="120"/>
              <w:ind w:left="110"/>
              <w:rPr>
                <w:sz w:val="15"/>
              </w:rPr>
            </w:pPr>
            <w:r>
              <w:rPr>
                <w:sz w:val="15"/>
              </w:rPr>
              <w:t>放设备、器具等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11.7.4</w:t>
            </w:r>
          </w:p>
        </w:tc>
        <w:tc>
          <w:tcPr>
            <w:tcW w:w="2210" w:type="dxa"/>
          </w:tcPr>
          <w:p>
            <w:pPr>
              <w:pStyle w:val="11"/>
              <w:spacing w:before="7"/>
              <w:rPr>
                <w:rFonts w:ascii="Times New Roman"/>
                <w:sz w:val="18"/>
              </w:rPr>
            </w:pPr>
          </w:p>
          <w:p>
            <w:pPr>
              <w:pStyle w:val="11"/>
              <w:ind w:left="108"/>
              <w:rPr>
                <w:sz w:val="15"/>
              </w:rPr>
            </w:pPr>
            <w:r>
              <w:rPr>
                <w:sz w:val="15"/>
              </w:rPr>
              <w:t>动作时间</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pacing w:val="-5"/>
                <w:sz w:val="15"/>
              </w:rPr>
              <w:t xml:space="preserve">同一防护区内的预制灭火系统装置多于 </w:t>
            </w:r>
            <w:r>
              <w:rPr>
                <w:sz w:val="15"/>
              </w:rPr>
              <w:t>1</w:t>
            </w:r>
            <w:r>
              <w:rPr>
                <w:spacing w:val="-13"/>
                <w:sz w:val="15"/>
              </w:rPr>
              <w:t xml:space="preserve"> 台时，必须能同时启动，</w:t>
            </w:r>
          </w:p>
          <w:p>
            <w:pPr>
              <w:pStyle w:val="11"/>
              <w:spacing w:before="120"/>
              <w:ind w:left="110"/>
              <w:rPr>
                <w:sz w:val="15"/>
              </w:rPr>
            </w:pPr>
            <w:r>
              <w:rPr>
                <w:sz w:val="15"/>
              </w:rPr>
              <w:t>其动作响应时差不得大于 2s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tcPr>
          <w:p>
            <w:pPr>
              <w:pStyle w:val="11"/>
              <w:rPr>
                <w:rFonts w:ascii="Times New Roman"/>
                <w:sz w:val="14"/>
              </w:rPr>
            </w:pPr>
          </w:p>
          <w:p>
            <w:pPr>
              <w:pStyle w:val="11"/>
              <w:spacing w:before="2"/>
              <w:rPr>
                <w:rFonts w:ascii="Times New Roman"/>
                <w:sz w:val="13"/>
              </w:rPr>
            </w:pPr>
          </w:p>
          <w:p>
            <w:pPr>
              <w:pStyle w:val="11"/>
              <w:ind w:left="87" w:right="77"/>
              <w:jc w:val="center"/>
              <w:rPr>
                <w:sz w:val="15"/>
              </w:rPr>
            </w:pPr>
            <w:r>
              <w:rPr>
                <w:sz w:val="15"/>
              </w:rPr>
              <w:t>11.7.5</w:t>
            </w:r>
          </w:p>
        </w:tc>
        <w:tc>
          <w:tcPr>
            <w:tcW w:w="2210" w:type="dxa"/>
          </w:tcPr>
          <w:p>
            <w:pPr>
              <w:pStyle w:val="11"/>
              <w:spacing w:before="7"/>
              <w:rPr>
                <w:rFonts w:ascii="Times New Roman"/>
                <w:sz w:val="13"/>
              </w:rPr>
            </w:pPr>
          </w:p>
          <w:p>
            <w:pPr>
              <w:pStyle w:val="11"/>
              <w:spacing w:line="391" w:lineRule="auto"/>
              <w:ind w:left="108" w:right="136"/>
              <w:rPr>
                <w:sz w:val="15"/>
              </w:rPr>
            </w:pPr>
            <w:r>
              <w:rPr>
                <w:sz w:val="15"/>
              </w:rPr>
              <w:t>热气溶胶装置保护容积及装置间距离</w:t>
            </w:r>
          </w:p>
        </w:tc>
        <w:tc>
          <w:tcPr>
            <w:tcW w:w="558" w:type="dxa"/>
          </w:tcPr>
          <w:p>
            <w:pPr>
              <w:pStyle w:val="11"/>
              <w:rPr>
                <w:rFonts w:ascii="Times New Roman"/>
                <w:sz w:val="14"/>
              </w:rPr>
            </w:pPr>
          </w:p>
          <w:p>
            <w:pPr>
              <w:pStyle w:val="11"/>
              <w:spacing w:before="2"/>
              <w:rPr>
                <w:rFonts w:ascii="Times New Roman"/>
                <w:sz w:val="13"/>
              </w:rPr>
            </w:pPr>
          </w:p>
          <w:p>
            <w:pPr>
              <w:pStyle w:val="11"/>
              <w:ind w:left="14"/>
              <w:jc w:val="center"/>
              <w:rPr>
                <w:sz w:val="15"/>
              </w:rPr>
            </w:pPr>
            <w:r>
              <w:rPr>
                <w:w w:val="100"/>
                <w:sz w:val="15"/>
              </w:rPr>
              <w:t>A</w:t>
            </w:r>
          </w:p>
        </w:tc>
        <w:tc>
          <w:tcPr>
            <w:tcW w:w="4406" w:type="dxa"/>
          </w:tcPr>
          <w:p>
            <w:pPr>
              <w:pStyle w:val="11"/>
              <w:spacing w:before="9"/>
              <w:rPr>
                <w:rFonts w:ascii="Times New Roman"/>
                <w:sz w:val="12"/>
              </w:rPr>
            </w:pPr>
          </w:p>
          <w:p>
            <w:pPr>
              <w:pStyle w:val="11"/>
              <w:spacing w:line="391" w:lineRule="auto"/>
              <w:ind w:left="110" w:right="96"/>
              <w:rPr>
                <w:sz w:val="15"/>
              </w:rPr>
            </w:pPr>
            <w:r>
              <w:rPr>
                <w:sz w:val="15"/>
              </w:rPr>
              <w:t>单台热气溶胶预制灭火系统装置的保护容积不应大于 160m</w:t>
            </w:r>
            <w:r>
              <w:rPr>
                <w:position w:val="8"/>
                <w:sz w:val="8"/>
              </w:rPr>
              <w:t>3</w:t>
            </w:r>
            <w:r>
              <w:rPr>
                <w:sz w:val="15"/>
              </w:rPr>
              <w:t>；设置多台装置时，其相互间的距离不得大于 10m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11.7.6</w:t>
            </w:r>
          </w:p>
        </w:tc>
        <w:tc>
          <w:tcPr>
            <w:tcW w:w="2210" w:type="dxa"/>
          </w:tcPr>
          <w:p>
            <w:pPr>
              <w:pStyle w:val="11"/>
              <w:spacing w:before="3"/>
              <w:rPr>
                <w:rFonts w:ascii="Times New Roman"/>
                <w:sz w:val="14"/>
              </w:rPr>
            </w:pPr>
          </w:p>
          <w:p>
            <w:pPr>
              <w:pStyle w:val="11"/>
              <w:ind w:left="108"/>
              <w:rPr>
                <w:sz w:val="15"/>
              </w:rPr>
            </w:pPr>
            <w:r>
              <w:rPr>
                <w:sz w:val="15"/>
              </w:rPr>
              <w:t>热气溶胶装置喷口高度</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热气溶胶预制灭火系统装置的喷口宜高于防护区地面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11.8</w:t>
            </w:r>
          </w:p>
        </w:tc>
        <w:tc>
          <w:tcPr>
            <w:tcW w:w="2210" w:type="dxa"/>
          </w:tcPr>
          <w:p>
            <w:pPr>
              <w:pStyle w:val="11"/>
              <w:spacing w:before="58"/>
              <w:ind w:left="108"/>
              <w:rPr>
                <w:sz w:val="15"/>
              </w:rPr>
            </w:pPr>
            <w:r>
              <w:rPr>
                <w:sz w:val="15"/>
              </w:rPr>
              <w:t>七氟丙烷灭火系统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11.8.1</w:t>
            </w:r>
          </w:p>
        </w:tc>
        <w:tc>
          <w:tcPr>
            <w:tcW w:w="2210" w:type="dxa"/>
          </w:tcPr>
          <w:p>
            <w:pPr>
              <w:pStyle w:val="11"/>
              <w:spacing w:before="58"/>
              <w:ind w:left="108"/>
              <w:rPr>
                <w:sz w:val="15"/>
              </w:rPr>
            </w:pPr>
            <w:r>
              <w:rPr>
                <w:sz w:val="15"/>
              </w:rPr>
              <w:t>储存量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58"/>
              <w:ind w:left="87" w:right="77"/>
              <w:jc w:val="center"/>
              <w:rPr>
                <w:sz w:val="15"/>
              </w:rPr>
            </w:pPr>
            <w:r>
              <w:rPr>
                <w:sz w:val="15"/>
              </w:rPr>
              <w:t>11.8.2</w:t>
            </w:r>
          </w:p>
        </w:tc>
        <w:tc>
          <w:tcPr>
            <w:tcW w:w="2210" w:type="dxa"/>
          </w:tcPr>
          <w:p>
            <w:pPr>
              <w:pStyle w:val="11"/>
              <w:spacing w:before="58"/>
              <w:ind w:left="108"/>
              <w:rPr>
                <w:sz w:val="15"/>
              </w:rPr>
            </w:pPr>
            <w:r>
              <w:rPr>
                <w:sz w:val="15"/>
              </w:rPr>
              <w:t>喷射时间</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11.8.3</w:t>
            </w:r>
          </w:p>
        </w:tc>
        <w:tc>
          <w:tcPr>
            <w:tcW w:w="2210" w:type="dxa"/>
          </w:tcPr>
          <w:p>
            <w:pPr>
              <w:pStyle w:val="11"/>
              <w:spacing w:before="3"/>
              <w:rPr>
                <w:rFonts w:ascii="Times New Roman"/>
                <w:sz w:val="14"/>
              </w:rPr>
            </w:pPr>
          </w:p>
          <w:p>
            <w:pPr>
              <w:pStyle w:val="11"/>
              <w:ind w:left="108"/>
              <w:rPr>
                <w:sz w:val="15"/>
              </w:rPr>
            </w:pPr>
            <w:r>
              <w:rPr>
                <w:sz w:val="15"/>
              </w:rPr>
              <w:t>组合分配系统保护防护区数量</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一个组合分配系统所保护的防护区不应超过 8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11.8.4</w:t>
            </w:r>
          </w:p>
        </w:tc>
        <w:tc>
          <w:tcPr>
            <w:tcW w:w="2210" w:type="dxa"/>
          </w:tcPr>
          <w:p>
            <w:pPr>
              <w:pStyle w:val="11"/>
              <w:spacing w:before="7"/>
              <w:rPr>
                <w:rFonts w:ascii="Times New Roman"/>
                <w:sz w:val="18"/>
              </w:rPr>
            </w:pPr>
          </w:p>
          <w:p>
            <w:pPr>
              <w:pStyle w:val="11"/>
              <w:ind w:left="108"/>
              <w:rPr>
                <w:sz w:val="15"/>
              </w:rPr>
            </w:pPr>
            <w:r>
              <w:rPr>
                <w:sz w:val="15"/>
              </w:rPr>
              <w:t>灭火剂备用量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72 小时内不能重新充装恢复工作的，应按系统原储量的 100%设</w:t>
            </w:r>
          </w:p>
          <w:p>
            <w:pPr>
              <w:pStyle w:val="11"/>
              <w:spacing w:before="120"/>
              <w:ind w:left="110"/>
              <w:rPr>
                <w:sz w:val="15"/>
              </w:rPr>
            </w:pPr>
            <w:r>
              <w:rPr>
                <w:sz w:val="15"/>
              </w:rPr>
              <w:t>置备用量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11.9</w:t>
            </w:r>
          </w:p>
        </w:tc>
        <w:tc>
          <w:tcPr>
            <w:tcW w:w="2210" w:type="dxa"/>
          </w:tcPr>
          <w:p>
            <w:pPr>
              <w:pStyle w:val="11"/>
              <w:spacing w:before="3"/>
              <w:rPr>
                <w:rFonts w:ascii="Times New Roman"/>
                <w:sz w:val="14"/>
              </w:rPr>
            </w:pPr>
          </w:p>
          <w:p>
            <w:pPr>
              <w:pStyle w:val="11"/>
              <w:ind w:left="108"/>
              <w:rPr>
                <w:sz w:val="15"/>
              </w:rPr>
            </w:pPr>
            <w:r>
              <w:rPr>
                <w:sz w:val="15"/>
              </w:rPr>
              <w:t>高压二氧化碳灭火系统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11.9.1</w:t>
            </w:r>
          </w:p>
        </w:tc>
        <w:tc>
          <w:tcPr>
            <w:tcW w:w="2210" w:type="dxa"/>
          </w:tcPr>
          <w:p>
            <w:pPr>
              <w:pStyle w:val="11"/>
              <w:spacing w:before="58"/>
              <w:ind w:left="108"/>
              <w:rPr>
                <w:sz w:val="15"/>
              </w:rPr>
            </w:pPr>
            <w:r>
              <w:rPr>
                <w:sz w:val="15"/>
              </w:rPr>
              <w:t>储存量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11.9.2</w:t>
            </w:r>
          </w:p>
        </w:tc>
        <w:tc>
          <w:tcPr>
            <w:tcW w:w="2210" w:type="dxa"/>
          </w:tcPr>
          <w:p>
            <w:pPr>
              <w:pStyle w:val="11"/>
              <w:spacing w:before="61"/>
              <w:ind w:left="108"/>
              <w:rPr>
                <w:sz w:val="15"/>
              </w:rPr>
            </w:pPr>
            <w:r>
              <w:rPr>
                <w:sz w:val="15"/>
              </w:rPr>
              <w:t>喷射时间</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11.9.3</w:t>
            </w:r>
          </w:p>
        </w:tc>
        <w:tc>
          <w:tcPr>
            <w:tcW w:w="2210" w:type="dxa"/>
          </w:tcPr>
          <w:p>
            <w:pPr>
              <w:pStyle w:val="11"/>
              <w:rPr>
                <w:rFonts w:ascii="Times New Roman"/>
                <w:sz w:val="14"/>
              </w:rPr>
            </w:pPr>
          </w:p>
          <w:p>
            <w:pPr>
              <w:pStyle w:val="11"/>
              <w:spacing w:before="1"/>
              <w:ind w:left="108"/>
              <w:rPr>
                <w:sz w:val="15"/>
              </w:rPr>
            </w:pPr>
            <w:r>
              <w:rPr>
                <w:sz w:val="15"/>
              </w:rPr>
              <w:t>组合分配系统保护防护区数量</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一个组合分配系统所保护的防护区不应超过 5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11.9.4</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灭火剂备用量</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当组合分配系统保护 5 个及以上的防护区或保护对象时，或者在</w:t>
            </w:r>
          </w:p>
          <w:p>
            <w:pPr>
              <w:pStyle w:val="11"/>
              <w:spacing w:before="2" w:line="310" w:lineRule="atLeast"/>
              <w:ind w:left="110" w:right="80"/>
              <w:rPr>
                <w:sz w:val="15"/>
              </w:rPr>
            </w:pPr>
            <w:r>
              <w:rPr>
                <w:sz w:val="15"/>
              </w:rPr>
              <w:t>48h 内不能恢复时，二氧化碳应有备用量，备用量不应小于系统设计的储存量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11.10</w:t>
            </w:r>
          </w:p>
        </w:tc>
        <w:tc>
          <w:tcPr>
            <w:tcW w:w="2210" w:type="dxa"/>
          </w:tcPr>
          <w:p>
            <w:pPr>
              <w:pStyle w:val="11"/>
              <w:rPr>
                <w:rFonts w:ascii="Times New Roman"/>
                <w:sz w:val="14"/>
              </w:rPr>
            </w:pPr>
          </w:p>
          <w:p>
            <w:pPr>
              <w:pStyle w:val="11"/>
              <w:spacing w:before="1"/>
              <w:ind w:left="108"/>
              <w:rPr>
                <w:sz w:val="15"/>
              </w:rPr>
            </w:pPr>
            <w:r>
              <w:rPr>
                <w:sz w:val="15"/>
              </w:rPr>
              <w:t>IG541 混合气体灭火系统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11.10.1</w:t>
            </w:r>
          </w:p>
        </w:tc>
        <w:tc>
          <w:tcPr>
            <w:tcW w:w="2210" w:type="dxa"/>
          </w:tcPr>
          <w:p>
            <w:pPr>
              <w:pStyle w:val="11"/>
              <w:spacing w:before="61"/>
              <w:ind w:left="108"/>
              <w:rPr>
                <w:sz w:val="15"/>
              </w:rPr>
            </w:pPr>
            <w:r>
              <w:rPr>
                <w:sz w:val="15"/>
              </w:rPr>
              <w:t>储存量</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11.10.2</w:t>
            </w:r>
          </w:p>
        </w:tc>
        <w:tc>
          <w:tcPr>
            <w:tcW w:w="2210" w:type="dxa"/>
          </w:tcPr>
          <w:p>
            <w:pPr>
              <w:pStyle w:val="11"/>
              <w:spacing w:before="58"/>
              <w:ind w:left="108"/>
              <w:rPr>
                <w:sz w:val="15"/>
              </w:rPr>
            </w:pPr>
            <w:r>
              <w:rPr>
                <w:sz w:val="15"/>
              </w:rPr>
              <w:t>喷放时间</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11.10.3</w:t>
            </w:r>
          </w:p>
        </w:tc>
        <w:tc>
          <w:tcPr>
            <w:tcW w:w="2210" w:type="dxa"/>
          </w:tcPr>
          <w:p>
            <w:pPr>
              <w:pStyle w:val="11"/>
              <w:rPr>
                <w:rFonts w:ascii="Times New Roman"/>
                <w:sz w:val="14"/>
              </w:rPr>
            </w:pPr>
          </w:p>
          <w:p>
            <w:pPr>
              <w:pStyle w:val="11"/>
              <w:spacing w:before="1"/>
              <w:ind w:left="108"/>
              <w:rPr>
                <w:sz w:val="15"/>
              </w:rPr>
            </w:pPr>
            <w:r>
              <w:rPr>
                <w:sz w:val="15"/>
              </w:rPr>
              <w:t>组合分配系统保护防护区数量</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一个组合分配系统所保护的防护区不应超过 8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11.10.4</w:t>
            </w:r>
          </w:p>
        </w:tc>
        <w:tc>
          <w:tcPr>
            <w:tcW w:w="2210" w:type="dxa"/>
          </w:tcPr>
          <w:p>
            <w:pPr>
              <w:pStyle w:val="11"/>
              <w:spacing w:before="7"/>
              <w:rPr>
                <w:rFonts w:ascii="Times New Roman"/>
                <w:sz w:val="18"/>
              </w:rPr>
            </w:pPr>
          </w:p>
          <w:p>
            <w:pPr>
              <w:pStyle w:val="11"/>
              <w:ind w:left="108"/>
              <w:rPr>
                <w:sz w:val="15"/>
              </w:rPr>
            </w:pPr>
            <w:r>
              <w:rPr>
                <w:sz w:val="15"/>
              </w:rPr>
              <w:t>灭火剂备用量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72 小时内不能重新充装恢复工作的，应按系统原储量的 100%设</w:t>
            </w:r>
          </w:p>
          <w:p>
            <w:pPr>
              <w:pStyle w:val="11"/>
              <w:spacing w:before="120"/>
              <w:ind w:left="110"/>
              <w:rPr>
                <w:sz w:val="15"/>
              </w:rPr>
            </w:pPr>
            <w:r>
              <w:rPr>
                <w:sz w:val="15"/>
              </w:rPr>
              <w:t>置备用量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11.11</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11.11.1</w:t>
            </w:r>
          </w:p>
        </w:tc>
        <w:tc>
          <w:tcPr>
            <w:tcW w:w="2210" w:type="dxa"/>
          </w:tcPr>
          <w:p>
            <w:pPr>
              <w:pStyle w:val="11"/>
              <w:spacing w:before="58"/>
              <w:ind w:left="108"/>
              <w:rPr>
                <w:sz w:val="15"/>
              </w:rPr>
            </w:pPr>
            <w:r>
              <w:rPr>
                <w:sz w:val="15"/>
              </w:rPr>
              <w:t>手动启动功能试验</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手动启动功能应正常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2"/>
              <w:ind w:left="85" w:right="77"/>
              <w:jc w:val="center"/>
              <w:rPr>
                <w:sz w:val="15"/>
              </w:rPr>
            </w:pPr>
            <w:r>
              <w:rPr>
                <w:sz w:val="15"/>
              </w:rPr>
              <w:t>11.11.2</w:t>
            </w:r>
          </w:p>
        </w:tc>
        <w:tc>
          <w:tcPr>
            <w:tcW w:w="2210" w:type="dxa"/>
          </w:tcPr>
          <w:p>
            <w:pPr>
              <w:pStyle w:val="11"/>
              <w:rPr>
                <w:rFonts w:ascii="Times New Roman"/>
                <w:sz w:val="14"/>
              </w:rPr>
            </w:pPr>
          </w:p>
          <w:p>
            <w:pPr>
              <w:pStyle w:val="11"/>
              <w:rPr>
                <w:rFonts w:ascii="Times New Roman"/>
                <w:sz w:val="14"/>
              </w:rPr>
            </w:pPr>
          </w:p>
          <w:p>
            <w:pPr>
              <w:pStyle w:val="11"/>
              <w:spacing w:before="102"/>
              <w:ind w:left="108"/>
              <w:rPr>
                <w:sz w:val="15"/>
              </w:rPr>
            </w:pPr>
            <w:r>
              <w:rPr>
                <w:sz w:val="15"/>
              </w:rPr>
              <w:t>联动触发信号</w:t>
            </w:r>
          </w:p>
        </w:tc>
        <w:tc>
          <w:tcPr>
            <w:tcW w:w="558" w:type="dxa"/>
          </w:tcPr>
          <w:p>
            <w:pPr>
              <w:pStyle w:val="11"/>
              <w:rPr>
                <w:rFonts w:ascii="Times New Roman"/>
                <w:sz w:val="14"/>
              </w:rPr>
            </w:pPr>
          </w:p>
          <w:p>
            <w:pPr>
              <w:pStyle w:val="11"/>
              <w:rPr>
                <w:rFonts w:ascii="Times New Roman"/>
                <w:sz w:val="14"/>
              </w:rPr>
            </w:pPr>
          </w:p>
          <w:p>
            <w:pPr>
              <w:pStyle w:val="11"/>
              <w:spacing w:before="102"/>
              <w:ind w:left="14"/>
              <w:jc w:val="center"/>
              <w:rPr>
                <w:sz w:val="15"/>
              </w:rPr>
            </w:pPr>
            <w:r>
              <w:rPr>
                <w:w w:val="100"/>
                <w:sz w:val="15"/>
              </w:rPr>
              <w:t>B</w:t>
            </w:r>
          </w:p>
        </w:tc>
        <w:tc>
          <w:tcPr>
            <w:tcW w:w="4406" w:type="dxa"/>
          </w:tcPr>
          <w:p>
            <w:pPr>
              <w:pStyle w:val="11"/>
              <w:spacing w:before="12" w:line="312" w:lineRule="exact"/>
              <w:ind w:left="110" w:right="88"/>
              <w:rPr>
                <w:sz w:val="15"/>
              </w:rPr>
            </w:pPr>
            <w:r>
              <w:rPr>
                <w:spacing w:val="-4"/>
                <w:sz w:val="15"/>
              </w:rPr>
              <w:t>应由同一防护区域内两只独立的火灾探测器的报警信号、一只火</w:t>
            </w:r>
            <w:r>
              <w:rPr>
                <w:spacing w:val="-3"/>
                <w:sz w:val="15"/>
              </w:rPr>
              <w:t>灾探测器与一只手动火灾报警按钮的报警信号或防护区外的紧 急启动信号，作为系统的联动触发信号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11.11.3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系统自动控制启动功能试验</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灭火控制装置接到两个独立的火灾信号后，系统才能启动；放气</w:t>
            </w:r>
          </w:p>
          <w:p>
            <w:pPr>
              <w:pStyle w:val="11"/>
              <w:spacing w:before="2" w:line="310" w:lineRule="atLeast"/>
              <w:ind w:left="110" w:right="69"/>
              <w:rPr>
                <w:sz w:val="15"/>
              </w:rPr>
            </w:pPr>
            <w:r>
              <w:rPr>
                <w:sz w:val="15"/>
              </w:rPr>
              <w:t>指示灯显示、声光报警装置动作、联动设备和驱动设备的动作应正常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11.11.4</w:t>
            </w:r>
          </w:p>
        </w:tc>
        <w:tc>
          <w:tcPr>
            <w:tcW w:w="2210" w:type="dxa"/>
          </w:tcPr>
          <w:p>
            <w:pPr>
              <w:pStyle w:val="11"/>
              <w:spacing w:before="58"/>
              <w:ind w:left="108"/>
              <w:rPr>
                <w:sz w:val="15"/>
              </w:rPr>
            </w:pPr>
            <w:r>
              <w:rPr>
                <w:sz w:val="15"/>
              </w:rPr>
              <w:t>机械应急启动功能试验</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机械应急启动功能应正常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11.11.5</w:t>
            </w:r>
          </w:p>
        </w:tc>
        <w:tc>
          <w:tcPr>
            <w:tcW w:w="2210" w:type="dxa"/>
          </w:tcPr>
          <w:p>
            <w:pPr>
              <w:pStyle w:val="11"/>
              <w:spacing w:before="58"/>
              <w:ind w:left="108"/>
              <w:rPr>
                <w:sz w:val="15"/>
              </w:rPr>
            </w:pPr>
            <w:r>
              <w:rPr>
                <w:sz w:val="15"/>
              </w:rPr>
              <w:t>同一防护区内预制灭火装置的</w:t>
            </w:r>
          </w:p>
          <w:p>
            <w:pPr>
              <w:pStyle w:val="11"/>
              <w:spacing w:before="120"/>
              <w:ind w:left="108"/>
              <w:rPr>
                <w:sz w:val="15"/>
              </w:rPr>
            </w:pPr>
            <w:r>
              <w:rPr>
                <w:sz w:val="15"/>
              </w:rPr>
              <w:t>启动要求</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7"/>
              <w:rPr>
                <w:rFonts w:ascii="Times New Roman"/>
                <w:sz w:val="18"/>
              </w:rPr>
            </w:pPr>
          </w:p>
          <w:p>
            <w:pPr>
              <w:pStyle w:val="11"/>
              <w:ind w:left="110"/>
              <w:rPr>
                <w:sz w:val="15"/>
              </w:rPr>
            </w:pPr>
            <w:r>
              <w:rPr>
                <w:sz w:val="15"/>
              </w:rPr>
              <w:t>同一防护区设置多具预制灭火装置，必须能同时启动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11.11.6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气体喷射前延时时间</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90"/>
              <w:rPr>
                <w:sz w:val="15"/>
              </w:rPr>
            </w:pPr>
            <w:r>
              <w:rPr>
                <w:spacing w:val="-6"/>
                <w:sz w:val="15"/>
              </w:rPr>
              <w:t xml:space="preserve">采用自动控制启动方式时，应有不大于 </w:t>
            </w:r>
            <w:r>
              <w:rPr>
                <w:sz w:val="15"/>
              </w:rPr>
              <w:t>30s</w:t>
            </w:r>
            <w:r>
              <w:rPr>
                <w:spacing w:val="-7"/>
                <w:sz w:val="15"/>
              </w:rPr>
              <w:t xml:space="preserve"> 的可控延时喷射；对</w:t>
            </w:r>
            <w:r>
              <w:rPr>
                <w:spacing w:val="-5"/>
                <w:sz w:val="15"/>
              </w:rPr>
              <w:t>于平时无人工作的防护区，可设置为无延迟喷射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11.11.7</w:t>
            </w:r>
          </w:p>
        </w:tc>
        <w:tc>
          <w:tcPr>
            <w:tcW w:w="2210" w:type="dxa"/>
          </w:tcPr>
          <w:p>
            <w:pPr>
              <w:pStyle w:val="11"/>
              <w:spacing w:before="58"/>
              <w:ind w:left="108"/>
              <w:rPr>
                <w:sz w:val="15"/>
              </w:rPr>
            </w:pPr>
            <w:r>
              <w:rPr>
                <w:sz w:val="15"/>
              </w:rPr>
              <w:t>气体喷放前对防护区内开口的</w:t>
            </w:r>
          </w:p>
          <w:p>
            <w:pPr>
              <w:pStyle w:val="11"/>
              <w:spacing w:before="121"/>
              <w:ind w:left="108"/>
              <w:rPr>
                <w:sz w:val="15"/>
              </w:rPr>
            </w:pPr>
            <w:r>
              <w:rPr>
                <w:sz w:val="15"/>
              </w:rPr>
              <w:t>要求</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8"/>
              <w:rPr>
                <w:rFonts w:ascii="Times New Roman"/>
                <w:sz w:val="18"/>
              </w:rPr>
            </w:pPr>
          </w:p>
          <w:p>
            <w:pPr>
              <w:pStyle w:val="11"/>
              <w:ind w:left="110"/>
              <w:rPr>
                <w:sz w:val="15"/>
              </w:rPr>
            </w:pPr>
            <w:r>
              <w:rPr>
                <w:sz w:val="15"/>
              </w:rPr>
              <w:t>喷放灭火剂前，防护区内除泄压口外的开口应能自行关闭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11.11.8</w:t>
            </w:r>
          </w:p>
        </w:tc>
        <w:tc>
          <w:tcPr>
            <w:tcW w:w="2210" w:type="dxa"/>
          </w:tcPr>
          <w:p>
            <w:pPr>
              <w:pStyle w:val="11"/>
              <w:spacing w:before="10"/>
              <w:rPr>
                <w:rFonts w:ascii="Times New Roman"/>
                <w:sz w:val="18"/>
              </w:rPr>
            </w:pPr>
          </w:p>
          <w:p>
            <w:pPr>
              <w:pStyle w:val="11"/>
              <w:ind w:left="108"/>
              <w:rPr>
                <w:sz w:val="15"/>
              </w:rPr>
            </w:pPr>
            <w:r>
              <w:rPr>
                <w:sz w:val="15"/>
              </w:rPr>
              <w:t>防护区通风装置联动功能</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应停止通风和空气调节系统及关闭设置在该防护区域的电动防</w:t>
            </w:r>
          </w:p>
          <w:p>
            <w:pPr>
              <w:pStyle w:val="11"/>
              <w:spacing w:before="120"/>
              <w:ind w:left="110"/>
              <w:rPr>
                <w:sz w:val="15"/>
              </w:rPr>
            </w:pPr>
            <w:r>
              <w:rPr>
                <w:sz w:val="15"/>
              </w:rPr>
              <w:t>火阀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11.11.9</w:t>
            </w:r>
          </w:p>
        </w:tc>
        <w:tc>
          <w:tcPr>
            <w:tcW w:w="2210" w:type="dxa"/>
          </w:tcPr>
          <w:p>
            <w:pPr>
              <w:pStyle w:val="11"/>
              <w:spacing w:before="58"/>
              <w:ind w:left="108"/>
              <w:rPr>
                <w:sz w:val="15"/>
              </w:rPr>
            </w:pPr>
            <w:r>
              <w:rPr>
                <w:sz w:val="15"/>
              </w:rPr>
              <w:t>气体喷放指示灯及火灾声光报</w:t>
            </w:r>
          </w:p>
          <w:p>
            <w:pPr>
              <w:pStyle w:val="11"/>
              <w:spacing w:before="120"/>
              <w:ind w:left="108"/>
              <w:rPr>
                <w:sz w:val="15"/>
              </w:rPr>
            </w:pPr>
            <w:r>
              <w:rPr>
                <w:sz w:val="15"/>
              </w:rPr>
              <w:t>警器联动功能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7"/>
              <w:rPr>
                <w:rFonts w:ascii="Times New Roman"/>
                <w:sz w:val="18"/>
              </w:rPr>
            </w:pPr>
          </w:p>
          <w:p>
            <w:pPr>
              <w:pStyle w:val="11"/>
              <w:ind w:left="110"/>
              <w:rPr>
                <w:sz w:val="15"/>
              </w:rPr>
            </w:pPr>
            <w:r>
              <w:rPr>
                <w:sz w:val="15"/>
              </w:rPr>
              <w:t>放气指示灯显示正常，声光报警装置动作正常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11.11.10</w:t>
            </w:r>
          </w:p>
        </w:tc>
        <w:tc>
          <w:tcPr>
            <w:tcW w:w="2210" w:type="dxa"/>
          </w:tcPr>
          <w:p>
            <w:pPr>
              <w:pStyle w:val="11"/>
              <w:rPr>
                <w:rFonts w:ascii="Times New Roman"/>
                <w:sz w:val="14"/>
              </w:rPr>
            </w:pPr>
          </w:p>
          <w:p>
            <w:pPr>
              <w:pStyle w:val="11"/>
              <w:spacing w:before="1"/>
              <w:ind w:left="108"/>
              <w:rPr>
                <w:sz w:val="15"/>
              </w:rPr>
            </w:pPr>
            <w:r>
              <w:rPr>
                <w:sz w:val="15"/>
              </w:rPr>
              <w:t>气体灭火控制器信号反馈</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06"/>
              <w:ind w:left="110"/>
              <w:rPr>
                <w:sz w:val="15"/>
              </w:rPr>
            </w:pPr>
            <w:r>
              <w:rPr>
                <w:sz w:val="15"/>
              </w:rPr>
              <w:t>系统的手、自动状态、灭火装置启动及喷放各阶段的联动控制及</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2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系统的反馈信号，应反馈至消防控制室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w:t>
            </w:r>
          </w:p>
        </w:tc>
        <w:tc>
          <w:tcPr>
            <w:tcW w:w="2210" w:type="dxa"/>
          </w:tcPr>
          <w:p>
            <w:pPr>
              <w:pStyle w:val="11"/>
              <w:spacing w:before="58"/>
              <w:ind w:left="108"/>
              <w:rPr>
                <w:sz w:val="15"/>
              </w:rPr>
            </w:pPr>
            <w:r>
              <w:rPr>
                <w:sz w:val="15"/>
              </w:rPr>
              <w:t>泡沫灭火系统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12.1</w:t>
            </w:r>
          </w:p>
        </w:tc>
        <w:tc>
          <w:tcPr>
            <w:tcW w:w="2210" w:type="dxa"/>
          </w:tcPr>
          <w:p>
            <w:pPr>
              <w:pStyle w:val="11"/>
              <w:spacing w:before="61"/>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12.1.1</w:t>
            </w:r>
          </w:p>
        </w:tc>
        <w:tc>
          <w:tcPr>
            <w:tcW w:w="2210" w:type="dxa"/>
          </w:tcPr>
          <w:p>
            <w:pPr>
              <w:pStyle w:val="11"/>
              <w:rPr>
                <w:rFonts w:ascii="Times New Roman"/>
                <w:sz w:val="14"/>
              </w:rPr>
            </w:pPr>
          </w:p>
          <w:p>
            <w:pPr>
              <w:pStyle w:val="11"/>
              <w:spacing w:before="1"/>
              <w:ind w:left="108"/>
              <w:rPr>
                <w:sz w:val="15"/>
              </w:rPr>
            </w:pPr>
            <w:r>
              <w:rPr>
                <w:sz w:val="15"/>
              </w:rPr>
              <w:t>半固定式泡沫灭火系统设置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储罐区固定式泡沫灭火系统应具备半固定式系统功能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12.1.2</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水泵选型</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line="388" w:lineRule="auto"/>
              <w:ind w:left="110" w:right="88"/>
              <w:jc w:val="both"/>
              <w:rPr>
                <w:sz w:val="15"/>
              </w:rPr>
            </w:pPr>
            <w:r>
              <w:rPr>
                <w:spacing w:val="-3"/>
                <w:sz w:val="15"/>
              </w:rPr>
              <w:t>应符合设计选型</w:t>
            </w:r>
            <w:r>
              <w:rPr>
                <w:sz w:val="15"/>
              </w:rPr>
              <w:t>（</w:t>
            </w:r>
            <w:r>
              <w:rPr>
                <w:spacing w:val="-4"/>
                <w:sz w:val="15"/>
              </w:rPr>
              <w:t>应选择特性曲线平缓的离心泵，且其工作压力</w:t>
            </w:r>
            <w:r>
              <w:rPr>
                <w:spacing w:val="-5"/>
                <w:sz w:val="15"/>
              </w:rPr>
              <w:t>和流量应满足系统设计要求。泵出口管道上应设置压力表、单向</w:t>
            </w:r>
            <w:r>
              <w:rPr>
                <w:spacing w:val="-4"/>
                <w:sz w:val="15"/>
              </w:rPr>
              <w:t>阀和带控制阀的回流管），并应具有产品出厂合格证，消防产品</w:t>
            </w:r>
          </w:p>
          <w:p>
            <w:pPr>
              <w:pStyle w:val="11"/>
              <w:spacing w:before="2"/>
              <w:ind w:left="110"/>
              <w:rPr>
                <w:sz w:val="15"/>
              </w:rPr>
            </w:pPr>
            <w:r>
              <w:rPr>
                <w:sz w:val="15"/>
              </w:rPr>
              <w:t>应具有符合法定市场准入规则的证明文件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16" w:type="dxa"/>
          </w:tcPr>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spacing w:before="1"/>
              <w:ind w:left="87" w:right="77"/>
              <w:jc w:val="center"/>
              <w:rPr>
                <w:sz w:val="15"/>
              </w:rPr>
            </w:pPr>
            <w:r>
              <w:rPr>
                <w:sz w:val="15"/>
              </w:rPr>
              <w:t>12.1.3</w:t>
            </w:r>
          </w:p>
        </w:tc>
        <w:tc>
          <w:tcPr>
            <w:tcW w:w="2210" w:type="dxa"/>
          </w:tcPr>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spacing w:before="1"/>
              <w:ind w:left="108"/>
              <w:rPr>
                <w:sz w:val="15"/>
              </w:rPr>
            </w:pPr>
            <w:r>
              <w:rPr>
                <w:sz w:val="15"/>
              </w:rPr>
              <w:t>备用泵的设置</w:t>
            </w:r>
          </w:p>
        </w:tc>
        <w:tc>
          <w:tcPr>
            <w:tcW w:w="558" w:type="dxa"/>
          </w:tcPr>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spacing w:before="1"/>
              <w:ind w:left="14"/>
              <w:jc w:val="center"/>
              <w:rPr>
                <w:sz w:val="15"/>
              </w:rPr>
            </w:pPr>
            <w:r>
              <w:rPr>
                <w:w w:val="100"/>
                <w:sz w:val="15"/>
              </w:rPr>
              <w:t>B</w:t>
            </w:r>
          </w:p>
        </w:tc>
        <w:tc>
          <w:tcPr>
            <w:tcW w:w="4406" w:type="dxa"/>
          </w:tcPr>
          <w:p>
            <w:pPr>
              <w:pStyle w:val="11"/>
              <w:spacing w:before="142" w:line="376" w:lineRule="auto"/>
              <w:ind w:left="110" w:right="90"/>
              <w:jc w:val="both"/>
              <w:rPr>
                <w:sz w:val="15"/>
              </w:rPr>
            </w:pPr>
            <w:r>
              <w:rPr>
                <w:spacing w:val="-5"/>
                <w:sz w:val="15"/>
              </w:rPr>
              <w:t xml:space="preserve">应设置备用泡沫消防泵(非水溶性液体总储量小于 </w:t>
            </w:r>
            <w:r>
              <w:rPr>
                <w:sz w:val="15"/>
              </w:rPr>
              <w:t>5000m</w:t>
            </w:r>
            <w:r>
              <w:rPr>
                <w:position w:val="8"/>
                <w:sz w:val="8"/>
              </w:rPr>
              <w:t>3</w:t>
            </w:r>
            <w:r>
              <w:rPr>
                <w:spacing w:val="-17"/>
                <w:position w:val="8"/>
                <w:sz w:val="8"/>
              </w:rPr>
              <w:t xml:space="preserve"> </w:t>
            </w:r>
            <w:r>
              <w:rPr>
                <w:spacing w:val="-2"/>
                <w:sz w:val="15"/>
              </w:rPr>
              <w:t>且单罐</w:t>
            </w:r>
            <w:r>
              <w:rPr>
                <w:spacing w:val="-3"/>
                <w:w w:val="100"/>
                <w:sz w:val="15"/>
              </w:rPr>
              <w:t>容量小于</w:t>
            </w:r>
            <w:r>
              <w:rPr>
                <w:spacing w:val="-39"/>
                <w:sz w:val="15"/>
              </w:rPr>
              <w:t xml:space="preserve"> </w:t>
            </w:r>
            <w:r>
              <w:rPr>
                <w:spacing w:val="-2"/>
                <w:w w:val="100"/>
                <w:sz w:val="15"/>
              </w:rPr>
              <w:t>10</w:t>
            </w:r>
            <w:r>
              <w:rPr>
                <w:spacing w:val="1"/>
                <w:w w:val="100"/>
                <w:sz w:val="15"/>
              </w:rPr>
              <w:t>0</w:t>
            </w:r>
            <w:r>
              <w:rPr>
                <w:spacing w:val="-2"/>
                <w:w w:val="100"/>
                <w:sz w:val="15"/>
              </w:rPr>
              <w:t>0</w:t>
            </w:r>
            <w:r>
              <w:rPr>
                <w:spacing w:val="1"/>
                <w:w w:val="100"/>
                <w:sz w:val="15"/>
              </w:rPr>
              <w:t>m</w:t>
            </w:r>
            <w:r>
              <w:rPr>
                <w:spacing w:val="-2"/>
                <w:w w:val="99"/>
                <w:position w:val="8"/>
                <w:sz w:val="8"/>
              </w:rPr>
              <w:t>3</w:t>
            </w:r>
            <w:r>
              <w:rPr>
                <w:spacing w:val="-7"/>
                <w:w w:val="100"/>
                <w:sz w:val="15"/>
              </w:rPr>
              <w:t>；水溶性液体总储量小于</w:t>
            </w:r>
            <w:r>
              <w:rPr>
                <w:spacing w:val="-39"/>
                <w:sz w:val="15"/>
              </w:rPr>
              <w:t xml:space="preserve"> </w:t>
            </w:r>
            <w:r>
              <w:rPr>
                <w:spacing w:val="-2"/>
                <w:w w:val="100"/>
                <w:sz w:val="15"/>
              </w:rPr>
              <w:t>10</w:t>
            </w:r>
            <w:r>
              <w:rPr>
                <w:spacing w:val="1"/>
                <w:w w:val="100"/>
                <w:sz w:val="15"/>
              </w:rPr>
              <w:t>0</w:t>
            </w:r>
            <w:r>
              <w:rPr>
                <w:spacing w:val="-2"/>
                <w:w w:val="100"/>
                <w:sz w:val="15"/>
              </w:rPr>
              <w:t>0</w:t>
            </w:r>
            <w:r>
              <w:rPr>
                <w:spacing w:val="1"/>
                <w:w w:val="100"/>
                <w:sz w:val="15"/>
              </w:rPr>
              <w:t>m</w:t>
            </w:r>
            <w:r>
              <w:rPr>
                <w:w w:val="99"/>
                <w:position w:val="8"/>
                <w:sz w:val="8"/>
              </w:rPr>
              <w:t>3</w:t>
            </w:r>
            <w:r>
              <w:rPr>
                <w:spacing w:val="-22"/>
                <w:position w:val="8"/>
                <w:sz w:val="8"/>
              </w:rPr>
              <w:t xml:space="preserve"> </w:t>
            </w:r>
            <w:r>
              <w:rPr>
                <w:spacing w:val="-3"/>
                <w:w w:val="100"/>
                <w:sz w:val="15"/>
              </w:rPr>
              <w:t xml:space="preserve">且单罐容量小于 </w:t>
            </w:r>
            <w:r>
              <w:rPr>
                <w:spacing w:val="-3"/>
                <w:sz w:val="15"/>
              </w:rPr>
              <w:t>500m</w:t>
            </w:r>
            <w:r>
              <w:rPr>
                <w:spacing w:val="-3"/>
                <w:position w:val="8"/>
                <w:sz w:val="8"/>
              </w:rPr>
              <w:t>3</w:t>
            </w:r>
            <w:r>
              <w:rPr>
                <w:spacing w:val="-20"/>
                <w:position w:val="8"/>
                <w:sz w:val="8"/>
              </w:rPr>
              <w:t xml:space="preserve"> </w:t>
            </w:r>
            <w:r>
              <w:rPr>
                <w:spacing w:val="-3"/>
                <w:sz w:val="15"/>
              </w:rPr>
              <w:t>的除外)，其工作能力不应低于最大一台泵的能力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12.1.4</w:t>
            </w:r>
          </w:p>
        </w:tc>
        <w:tc>
          <w:tcPr>
            <w:tcW w:w="2210" w:type="dxa"/>
          </w:tcPr>
          <w:p>
            <w:pPr>
              <w:pStyle w:val="11"/>
              <w:spacing w:before="58"/>
              <w:ind w:left="108"/>
              <w:rPr>
                <w:sz w:val="15"/>
              </w:rPr>
            </w:pPr>
            <w:r>
              <w:rPr>
                <w:sz w:val="15"/>
              </w:rPr>
              <w:t>水泵的启动运行（一）</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消防水泵不应设置自动停泵的控制功能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12.1.5</w:t>
            </w:r>
          </w:p>
        </w:tc>
        <w:tc>
          <w:tcPr>
            <w:tcW w:w="2210" w:type="dxa"/>
          </w:tcPr>
          <w:p>
            <w:pPr>
              <w:pStyle w:val="11"/>
              <w:spacing w:before="58"/>
              <w:ind w:left="108"/>
              <w:rPr>
                <w:sz w:val="15"/>
              </w:rPr>
            </w:pPr>
            <w:r>
              <w:rPr>
                <w:sz w:val="15"/>
              </w:rPr>
              <w:t>水泵的启动运行（二）</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消防水泵应能手动启停和自动启动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12.1.6</w:t>
            </w:r>
          </w:p>
        </w:tc>
        <w:tc>
          <w:tcPr>
            <w:tcW w:w="2210" w:type="dxa"/>
          </w:tcPr>
          <w:p>
            <w:pPr>
              <w:pStyle w:val="11"/>
              <w:spacing w:before="61"/>
              <w:ind w:left="108"/>
              <w:rPr>
                <w:sz w:val="15"/>
              </w:rPr>
            </w:pPr>
            <w:r>
              <w:rPr>
                <w:sz w:val="15"/>
              </w:rPr>
              <w:t>主备泵的切换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12.1.7</w:t>
            </w:r>
          </w:p>
        </w:tc>
        <w:tc>
          <w:tcPr>
            <w:tcW w:w="2210" w:type="dxa"/>
          </w:tcPr>
          <w:p>
            <w:pPr>
              <w:pStyle w:val="11"/>
              <w:rPr>
                <w:rFonts w:ascii="Times New Roman"/>
                <w:sz w:val="14"/>
              </w:rPr>
            </w:pPr>
          </w:p>
          <w:p>
            <w:pPr>
              <w:pStyle w:val="11"/>
              <w:spacing w:before="1"/>
              <w:ind w:left="108"/>
              <w:rPr>
                <w:sz w:val="15"/>
              </w:rPr>
            </w:pPr>
            <w:r>
              <w:rPr>
                <w:sz w:val="15"/>
              </w:rPr>
              <w:t>水泵动作信号反馈</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消防泵的启、停状态和故障状态，应反馈至消防联动控制器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12.1.8</w:t>
            </w:r>
          </w:p>
        </w:tc>
        <w:tc>
          <w:tcPr>
            <w:tcW w:w="2210" w:type="dxa"/>
          </w:tcPr>
          <w:p>
            <w:pPr>
              <w:pStyle w:val="11"/>
              <w:spacing w:before="61"/>
              <w:ind w:left="108"/>
              <w:rPr>
                <w:sz w:val="15"/>
              </w:rPr>
            </w:pPr>
            <w:r>
              <w:rPr>
                <w:sz w:val="15"/>
              </w:rPr>
              <w:t>水泵故障信号反馈</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水泵发生故障时，应有信号反馈回消防控制室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12.1.9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泡沫消防泵站</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5"/>
              <w:rPr>
                <w:sz w:val="15"/>
              </w:rPr>
            </w:pPr>
            <w:r>
              <w:rPr>
                <w:sz w:val="15"/>
              </w:rPr>
              <w:t>泡沫消防泵站内应设置水池（罐）水位指示装置。泵站应设置与本单位消防站或消防保卫部门直接联络的通讯设备</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5" w:right="77"/>
              <w:jc w:val="center"/>
              <w:rPr>
                <w:sz w:val="15"/>
              </w:rPr>
            </w:pPr>
            <w:r>
              <w:rPr>
                <w:sz w:val="15"/>
              </w:rPr>
              <w:t>12.1.10</w:t>
            </w:r>
          </w:p>
        </w:tc>
        <w:tc>
          <w:tcPr>
            <w:tcW w:w="2210" w:type="dxa"/>
          </w:tcPr>
          <w:p>
            <w:pPr>
              <w:pStyle w:val="11"/>
              <w:spacing w:before="58"/>
              <w:ind w:left="108"/>
              <w:rPr>
                <w:sz w:val="15"/>
              </w:rPr>
            </w:pPr>
            <w:r>
              <w:rPr>
                <w:sz w:val="15"/>
              </w:rPr>
              <w:t>水泵吸水方式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应采用自灌引水启动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12.1.11</w:t>
            </w:r>
          </w:p>
        </w:tc>
        <w:tc>
          <w:tcPr>
            <w:tcW w:w="2210" w:type="dxa"/>
          </w:tcPr>
          <w:p>
            <w:pPr>
              <w:pStyle w:val="11"/>
              <w:spacing w:before="7"/>
              <w:rPr>
                <w:rFonts w:ascii="Times New Roman"/>
                <w:sz w:val="18"/>
              </w:rPr>
            </w:pPr>
          </w:p>
          <w:p>
            <w:pPr>
              <w:pStyle w:val="11"/>
              <w:ind w:left="108"/>
              <w:rPr>
                <w:sz w:val="15"/>
              </w:rPr>
            </w:pPr>
            <w:r>
              <w:rPr>
                <w:sz w:val="15"/>
              </w:rPr>
              <w:t>吸水管条数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一组消防水泵的吸水管应不少于两条，当其中一条损坏时，其余</w:t>
            </w:r>
          </w:p>
          <w:p>
            <w:pPr>
              <w:pStyle w:val="11"/>
              <w:spacing w:before="120"/>
              <w:ind w:left="110"/>
              <w:rPr>
                <w:sz w:val="15"/>
              </w:rPr>
            </w:pPr>
            <w:r>
              <w:rPr>
                <w:sz w:val="15"/>
              </w:rPr>
              <w:t>的吸水管应能通过全部用水量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12.1.12</w:t>
            </w:r>
          </w:p>
        </w:tc>
        <w:tc>
          <w:tcPr>
            <w:tcW w:w="2210" w:type="dxa"/>
          </w:tcPr>
          <w:p>
            <w:pPr>
              <w:pStyle w:val="11"/>
              <w:spacing w:before="3"/>
              <w:rPr>
                <w:rFonts w:ascii="Times New Roman"/>
                <w:sz w:val="14"/>
              </w:rPr>
            </w:pPr>
          </w:p>
          <w:p>
            <w:pPr>
              <w:pStyle w:val="11"/>
              <w:ind w:left="108"/>
              <w:rPr>
                <w:sz w:val="15"/>
              </w:rPr>
            </w:pPr>
            <w:r>
              <w:rPr>
                <w:sz w:val="15"/>
              </w:rPr>
              <w:t>泡沫灭火系统防超压措施</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应有防止系统超压的措施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12.1.13</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12.1.14</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消防水泵控制柜的防护等级</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59"/>
              <w:rPr>
                <w:sz w:val="15"/>
              </w:rPr>
            </w:pPr>
            <w:r>
              <w:rPr>
                <w:sz w:val="15"/>
              </w:rPr>
              <w:t>消防水泵控制柜设置在专用消防水泵控制室时，其防护等级不应低于IP30；与消防水泵设置在同一空间时，其防护等级不应低于</w:t>
            </w:r>
          </w:p>
          <w:p>
            <w:pPr>
              <w:pStyle w:val="11"/>
              <w:spacing w:before="2"/>
              <w:ind w:left="110"/>
              <w:rPr>
                <w:sz w:val="15"/>
              </w:rPr>
            </w:pPr>
            <w:r>
              <w:rPr>
                <w:sz w:val="15"/>
              </w:rPr>
              <w:t>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12.2</w:t>
            </w:r>
          </w:p>
        </w:tc>
        <w:tc>
          <w:tcPr>
            <w:tcW w:w="2210" w:type="dxa"/>
          </w:tcPr>
          <w:p>
            <w:pPr>
              <w:pStyle w:val="11"/>
              <w:spacing w:before="3"/>
              <w:rPr>
                <w:rFonts w:ascii="Times New Roman"/>
                <w:sz w:val="14"/>
              </w:rPr>
            </w:pPr>
          </w:p>
          <w:p>
            <w:pPr>
              <w:pStyle w:val="11"/>
              <w:ind w:left="108"/>
              <w:rPr>
                <w:sz w:val="15"/>
              </w:rPr>
            </w:pPr>
            <w:r>
              <w:rPr>
                <w:sz w:val="15"/>
              </w:rPr>
              <w:t>泡沫液储罐、泡沫液泵</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12.2.1</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泡沫液泵选型</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jc w:val="both"/>
              <w:rPr>
                <w:sz w:val="15"/>
              </w:rPr>
            </w:pPr>
            <w:r>
              <w:rPr>
                <w:spacing w:val="-3"/>
                <w:sz w:val="15"/>
              </w:rPr>
              <w:t>应符合设计选型</w:t>
            </w:r>
            <w:r>
              <w:rPr>
                <w:sz w:val="15"/>
              </w:rPr>
              <w:t>（</w:t>
            </w:r>
            <w:r>
              <w:rPr>
                <w:spacing w:val="-4"/>
                <w:sz w:val="15"/>
              </w:rPr>
              <w:t>应满足泡沫灭火系统最大设计要求，并应与所选比例混合装置的工作压力范围和流量范围相匹配，同时应保证</w:t>
            </w:r>
            <w:r>
              <w:rPr>
                <w:spacing w:val="-3"/>
                <w:sz w:val="15"/>
              </w:rPr>
              <w:t>在设计流量范围内泡沫液供给压力大于最大水压力。</w:t>
            </w:r>
            <w:r>
              <w:rPr>
                <w:spacing w:val="-4"/>
                <w:sz w:val="15"/>
              </w:rPr>
              <w:t>）</w:t>
            </w:r>
            <w:r>
              <w:rPr>
                <w:spacing w:val="-3"/>
                <w:sz w:val="15"/>
              </w:rPr>
              <w:t>，并应具</w:t>
            </w:r>
            <w:r>
              <w:rPr>
                <w:spacing w:val="-4"/>
                <w:sz w:val="15"/>
              </w:rPr>
              <w:t>有产品出厂合格证，消防产品应具有符合法定市场准入规则的证</w:t>
            </w:r>
          </w:p>
          <w:p>
            <w:pPr>
              <w:pStyle w:val="11"/>
              <w:spacing w:before="4"/>
              <w:ind w:left="110"/>
              <w:rPr>
                <w:sz w:val="15"/>
              </w:rPr>
            </w:pPr>
            <w:r>
              <w:rPr>
                <w:sz w:val="15"/>
              </w:rPr>
              <w:t>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12.2.2</w:t>
            </w:r>
          </w:p>
        </w:tc>
        <w:tc>
          <w:tcPr>
            <w:tcW w:w="2210" w:type="dxa"/>
          </w:tcPr>
          <w:p>
            <w:pPr>
              <w:pStyle w:val="11"/>
              <w:spacing w:before="3"/>
              <w:rPr>
                <w:rFonts w:ascii="Times New Roman"/>
                <w:sz w:val="14"/>
              </w:rPr>
            </w:pPr>
          </w:p>
          <w:p>
            <w:pPr>
              <w:pStyle w:val="11"/>
              <w:ind w:left="108"/>
              <w:rPr>
                <w:sz w:val="15"/>
              </w:rPr>
            </w:pPr>
            <w:r>
              <w:rPr>
                <w:sz w:val="15"/>
              </w:rPr>
              <w:t>泡沫液备用泵的设置</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泡沫液泵应设置备用泵，备用泵的规格型号应与工作泵相同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12.2.3</w:t>
            </w:r>
          </w:p>
        </w:tc>
        <w:tc>
          <w:tcPr>
            <w:tcW w:w="2210" w:type="dxa"/>
          </w:tcPr>
          <w:p>
            <w:pPr>
              <w:pStyle w:val="11"/>
              <w:spacing w:before="58"/>
              <w:ind w:left="108"/>
              <w:rPr>
                <w:sz w:val="15"/>
              </w:rPr>
            </w:pPr>
            <w:r>
              <w:rPr>
                <w:sz w:val="15"/>
              </w:rPr>
              <w:t>主备泵的切换</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工作泵故障时应能自动与手动切换到备用泵</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12.2.4</w:t>
            </w:r>
          </w:p>
        </w:tc>
        <w:tc>
          <w:tcPr>
            <w:tcW w:w="2210" w:type="dxa"/>
          </w:tcPr>
          <w:p>
            <w:pPr>
              <w:pStyle w:val="11"/>
              <w:spacing w:before="61"/>
              <w:ind w:left="108"/>
              <w:rPr>
                <w:sz w:val="15"/>
              </w:rPr>
            </w:pPr>
            <w:r>
              <w:rPr>
                <w:sz w:val="15"/>
              </w:rPr>
              <w:t>泡沫液泵的空载运行</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泡沫液泵应能耐受不低于 10min 的空载运行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12.2.5</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泡沫液储罐铭牌</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3"/>
              <w:rPr>
                <w:sz w:val="15"/>
              </w:rPr>
            </w:pPr>
            <w:r>
              <w:rPr>
                <w:sz w:val="15"/>
              </w:rPr>
              <w:t>泡沫液储罐上应有标明泡沫种类、型号、出厂与灌装日期及储量的标志，其规格、型号、性能应符合国家现行产品标准和设计要</w:t>
            </w:r>
          </w:p>
          <w:p>
            <w:pPr>
              <w:pStyle w:val="11"/>
              <w:spacing w:before="2"/>
              <w:ind w:left="110"/>
              <w:rPr>
                <w:sz w:val="15"/>
              </w:rPr>
            </w:pPr>
            <w:r>
              <w:rPr>
                <w:w w:val="100"/>
                <w:sz w:val="15"/>
              </w:rPr>
              <w:t>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12.2.6</w:t>
            </w:r>
          </w:p>
        </w:tc>
        <w:tc>
          <w:tcPr>
            <w:tcW w:w="2210" w:type="dxa"/>
          </w:tcPr>
          <w:p>
            <w:pPr>
              <w:pStyle w:val="11"/>
              <w:rPr>
                <w:rFonts w:ascii="Times New Roman"/>
                <w:sz w:val="14"/>
              </w:rPr>
            </w:pPr>
          </w:p>
          <w:p>
            <w:pPr>
              <w:pStyle w:val="11"/>
              <w:spacing w:before="1"/>
              <w:ind w:left="108"/>
              <w:rPr>
                <w:sz w:val="15"/>
              </w:rPr>
            </w:pPr>
            <w:r>
              <w:rPr>
                <w:spacing w:val="-7"/>
                <w:sz w:val="15"/>
              </w:rPr>
              <w:t>泡沫液选型和储量</w:t>
            </w:r>
            <w:r>
              <w:rPr>
                <w:sz w:val="15"/>
              </w:rPr>
              <w:t>（</w:t>
            </w:r>
            <w:r>
              <w:rPr>
                <w:spacing w:val="-3"/>
                <w:sz w:val="15"/>
              </w:rPr>
              <w:t>含备用量</w:t>
            </w:r>
            <w:r>
              <w:rPr>
                <w:sz w:val="15"/>
              </w:rPr>
              <w:t>）</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12.2.7</w:t>
            </w:r>
          </w:p>
        </w:tc>
        <w:tc>
          <w:tcPr>
            <w:tcW w:w="2210" w:type="dxa"/>
          </w:tcPr>
          <w:p>
            <w:pPr>
              <w:pStyle w:val="11"/>
              <w:spacing w:before="58"/>
              <w:ind w:left="108"/>
              <w:rPr>
                <w:sz w:val="15"/>
              </w:rPr>
            </w:pPr>
            <w:r>
              <w:rPr>
                <w:sz w:val="15"/>
              </w:rPr>
              <w:t>泡沫液进口管道上单向阀的设</w:t>
            </w:r>
          </w:p>
          <w:p>
            <w:pPr>
              <w:pStyle w:val="11"/>
              <w:spacing w:before="120"/>
              <w:ind w:left="108"/>
              <w:rPr>
                <w:sz w:val="15"/>
              </w:rPr>
            </w:pPr>
            <w:r>
              <w:rPr>
                <w:w w:val="100"/>
                <w:sz w:val="15"/>
              </w:rPr>
              <w:t>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平衡式、计量注入式比例混合器的泡沫液进口管道上应设置单向</w:t>
            </w:r>
          </w:p>
          <w:p>
            <w:pPr>
              <w:pStyle w:val="11"/>
              <w:spacing w:before="120"/>
              <w:ind w:left="110"/>
              <w:rPr>
                <w:sz w:val="15"/>
              </w:rPr>
            </w:pPr>
            <w:r>
              <w:rPr>
                <w:w w:val="100"/>
                <w:sz w:val="15"/>
              </w:rPr>
              <w:t>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12.2.8</w:t>
            </w:r>
          </w:p>
        </w:tc>
        <w:tc>
          <w:tcPr>
            <w:tcW w:w="2210" w:type="dxa"/>
          </w:tcPr>
          <w:p>
            <w:pPr>
              <w:pStyle w:val="11"/>
              <w:spacing w:before="7"/>
              <w:rPr>
                <w:rFonts w:ascii="Times New Roman"/>
                <w:sz w:val="18"/>
              </w:rPr>
            </w:pPr>
          </w:p>
          <w:p>
            <w:pPr>
              <w:pStyle w:val="11"/>
              <w:ind w:left="108"/>
              <w:rPr>
                <w:sz w:val="15"/>
              </w:rPr>
            </w:pPr>
            <w:r>
              <w:rPr>
                <w:sz w:val="15"/>
              </w:rPr>
              <w:t>常压泡沫液储罐组件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应设置出液口、液位计、进料孔、排渣孔、人孔、取样口、呼吸</w:t>
            </w:r>
          </w:p>
          <w:p>
            <w:pPr>
              <w:pStyle w:val="11"/>
              <w:spacing w:before="120"/>
              <w:ind w:left="110"/>
              <w:rPr>
                <w:sz w:val="15"/>
              </w:rPr>
            </w:pPr>
            <w:r>
              <w:rPr>
                <w:sz w:val="15"/>
              </w:rPr>
              <w:t>阀或通气管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16" w:type="dxa"/>
          </w:tcPr>
          <w:p>
            <w:pPr>
              <w:pStyle w:val="11"/>
              <w:spacing w:before="5"/>
              <w:rPr>
                <w:rFonts w:ascii="Times New Roman"/>
                <w:sz w:val="12"/>
              </w:rPr>
            </w:pPr>
          </w:p>
          <w:p>
            <w:pPr>
              <w:pStyle w:val="11"/>
              <w:ind w:left="87" w:right="77"/>
              <w:jc w:val="center"/>
              <w:rPr>
                <w:sz w:val="15"/>
              </w:rPr>
            </w:pPr>
            <w:r>
              <w:rPr>
                <w:sz w:val="15"/>
              </w:rPr>
              <w:t>12.2.9</w:t>
            </w:r>
          </w:p>
        </w:tc>
        <w:tc>
          <w:tcPr>
            <w:tcW w:w="2210" w:type="dxa"/>
          </w:tcPr>
          <w:p>
            <w:pPr>
              <w:pStyle w:val="11"/>
              <w:spacing w:before="5"/>
              <w:rPr>
                <w:rFonts w:ascii="Times New Roman"/>
                <w:sz w:val="12"/>
              </w:rPr>
            </w:pPr>
          </w:p>
          <w:p>
            <w:pPr>
              <w:pStyle w:val="11"/>
              <w:ind w:left="108"/>
              <w:rPr>
                <w:sz w:val="15"/>
              </w:rPr>
            </w:pPr>
            <w:r>
              <w:rPr>
                <w:sz w:val="15"/>
              </w:rPr>
              <w:t>常压泡沫液储罐出液口</w:t>
            </w:r>
          </w:p>
        </w:tc>
        <w:tc>
          <w:tcPr>
            <w:tcW w:w="558" w:type="dxa"/>
          </w:tcPr>
          <w:p>
            <w:pPr>
              <w:pStyle w:val="11"/>
              <w:spacing w:before="5"/>
              <w:rPr>
                <w:rFonts w:ascii="Times New Roman"/>
                <w:sz w:val="12"/>
              </w:rPr>
            </w:pPr>
          </w:p>
          <w:p>
            <w:pPr>
              <w:pStyle w:val="11"/>
              <w:ind w:left="14"/>
              <w:jc w:val="center"/>
              <w:rPr>
                <w:sz w:val="15"/>
              </w:rPr>
            </w:pPr>
            <w:r>
              <w:rPr>
                <w:w w:val="100"/>
                <w:sz w:val="15"/>
              </w:rPr>
              <w:t>B</w:t>
            </w:r>
          </w:p>
        </w:tc>
        <w:tc>
          <w:tcPr>
            <w:tcW w:w="4406" w:type="dxa"/>
          </w:tcPr>
          <w:p>
            <w:pPr>
              <w:pStyle w:val="11"/>
              <w:spacing w:before="5"/>
              <w:rPr>
                <w:rFonts w:ascii="Times New Roman"/>
                <w:sz w:val="12"/>
              </w:rPr>
            </w:pPr>
          </w:p>
          <w:p>
            <w:pPr>
              <w:pStyle w:val="11"/>
              <w:ind w:left="110"/>
              <w:rPr>
                <w:sz w:val="15"/>
              </w:rPr>
            </w:pPr>
            <w:r>
              <w:rPr>
                <w:sz w:val="15"/>
              </w:rPr>
              <w:t>应保障泡沫液泵进口为正压，且应设置在沉降层之上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12.3</w:t>
            </w:r>
          </w:p>
        </w:tc>
        <w:tc>
          <w:tcPr>
            <w:tcW w:w="2210" w:type="dxa"/>
          </w:tcPr>
          <w:p>
            <w:pPr>
              <w:pStyle w:val="11"/>
              <w:spacing w:before="58"/>
              <w:ind w:left="108"/>
              <w:rPr>
                <w:sz w:val="15"/>
              </w:rPr>
            </w:pPr>
            <w:r>
              <w:rPr>
                <w:sz w:val="15"/>
              </w:rPr>
              <w:t>泡沫比例混合器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816" w:type="dxa"/>
          </w:tcPr>
          <w:p>
            <w:pPr>
              <w:pStyle w:val="11"/>
              <w:rPr>
                <w:rFonts w:ascii="Times New Roman"/>
                <w:sz w:val="14"/>
              </w:rPr>
            </w:pPr>
          </w:p>
          <w:p>
            <w:pPr>
              <w:pStyle w:val="11"/>
              <w:rPr>
                <w:rFonts w:ascii="Times New Roman"/>
                <w:sz w:val="14"/>
              </w:rPr>
            </w:pPr>
          </w:p>
          <w:p>
            <w:pPr>
              <w:pStyle w:val="11"/>
              <w:spacing w:before="82"/>
              <w:ind w:left="87" w:right="77"/>
              <w:jc w:val="center"/>
              <w:rPr>
                <w:sz w:val="15"/>
              </w:rPr>
            </w:pPr>
            <w:r>
              <w:rPr>
                <w:sz w:val="15"/>
              </w:rPr>
              <w:t>12.3.1</w:t>
            </w:r>
          </w:p>
        </w:tc>
        <w:tc>
          <w:tcPr>
            <w:tcW w:w="2210" w:type="dxa"/>
          </w:tcPr>
          <w:p>
            <w:pPr>
              <w:pStyle w:val="11"/>
              <w:rPr>
                <w:rFonts w:ascii="Times New Roman"/>
                <w:sz w:val="14"/>
              </w:rPr>
            </w:pPr>
          </w:p>
          <w:p>
            <w:pPr>
              <w:pStyle w:val="11"/>
              <w:rPr>
                <w:rFonts w:ascii="Times New Roman"/>
                <w:sz w:val="14"/>
              </w:rPr>
            </w:pPr>
          </w:p>
          <w:p>
            <w:pPr>
              <w:pStyle w:val="11"/>
              <w:spacing w:before="82"/>
              <w:ind w:left="108"/>
              <w:rPr>
                <w:sz w:val="15"/>
              </w:rPr>
            </w:pPr>
            <w:r>
              <w:rPr>
                <w:sz w:val="15"/>
              </w:rPr>
              <w:t>比例混合器(装置)选型</w:t>
            </w:r>
          </w:p>
        </w:tc>
        <w:tc>
          <w:tcPr>
            <w:tcW w:w="558" w:type="dxa"/>
          </w:tcPr>
          <w:p>
            <w:pPr>
              <w:pStyle w:val="11"/>
              <w:rPr>
                <w:rFonts w:ascii="Times New Roman"/>
                <w:sz w:val="14"/>
              </w:rPr>
            </w:pPr>
          </w:p>
          <w:p>
            <w:pPr>
              <w:pStyle w:val="11"/>
              <w:rPr>
                <w:rFonts w:ascii="Times New Roman"/>
                <w:sz w:val="14"/>
              </w:rPr>
            </w:pPr>
          </w:p>
          <w:p>
            <w:pPr>
              <w:pStyle w:val="11"/>
              <w:spacing w:before="82"/>
              <w:ind w:left="14"/>
              <w:jc w:val="center"/>
              <w:rPr>
                <w:sz w:val="15"/>
              </w:rPr>
            </w:pPr>
            <w:r>
              <w:rPr>
                <w:w w:val="100"/>
                <w:sz w:val="15"/>
              </w:rPr>
              <w:t>A</w:t>
            </w:r>
          </w:p>
        </w:tc>
        <w:tc>
          <w:tcPr>
            <w:tcW w:w="4406" w:type="dxa"/>
          </w:tcPr>
          <w:p>
            <w:pPr>
              <w:pStyle w:val="11"/>
              <w:spacing w:before="92" w:line="388" w:lineRule="auto"/>
              <w:ind w:left="110" w:right="53"/>
              <w:rPr>
                <w:sz w:val="15"/>
              </w:rPr>
            </w:pPr>
            <w:r>
              <w:rPr>
                <w:sz w:val="15"/>
              </w:rPr>
              <w:t>应符合设计选型（比例混合器（装置）的进口工作压力与流量应符合设计要求），并应具有产品出厂合格证，消防产品应具有符</w:t>
            </w:r>
          </w:p>
          <w:p>
            <w:pPr>
              <w:pStyle w:val="11"/>
              <w:spacing w:before="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12.3.2</w:t>
            </w:r>
          </w:p>
        </w:tc>
        <w:tc>
          <w:tcPr>
            <w:tcW w:w="2210" w:type="dxa"/>
          </w:tcPr>
          <w:p>
            <w:pPr>
              <w:pStyle w:val="11"/>
              <w:spacing w:before="3"/>
              <w:rPr>
                <w:rFonts w:ascii="Times New Roman"/>
                <w:sz w:val="14"/>
              </w:rPr>
            </w:pPr>
          </w:p>
          <w:p>
            <w:pPr>
              <w:pStyle w:val="11"/>
              <w:ind w:left="108"/>
              <w:rPr>
                <w:sz w:val="15"/>
              </w:rPr>
            </w:pPr>
            <w:r>
              <w:rPr>
                <w:sz w:val="15"/>
              </w:rPr>
              <w:t>泡沫比例混合器标注方向</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泡沫比例混合器(装置)的标注方向应与液流方向一致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816" w:type="dxa"/>
          </w:tcPr>
          <w:p>
            <w:pPr>
              <w:pStyle w:val="11"/>
              <w:rPr>
                <w:rFonts w:ascii="Times New Roman"/>
                <w:sz w:val="14"/>
              </w:rPr>
            </w:pPr>
          </w:p>
          <w:p>
            <w:pPr>
              <w:pStyle w:val="11"/>
              <w:spacing w:before="4"/>
              <w:rPr>
                <w:rFonts w:ascii="Times New Roman"/>
                <w:sz w:val="13"/>
              </w:rPr>
            </w:pPr>
          </w:p>
          <w:p>
            <w:pPr>
              <w:pStyle w:val="11"/>
              <w:spacing w:before="1"/>
              <w:ind w:left="87" w:right="77"/>
              <w:jc w:val="center"/>
              <w:rPr>
                <w:sz w:val="15"/>
              </w:rPr>
            </w:pPr>
            <w:r>
              <w:rPr>
                <w:sz w:val="15"/>
              </w:rPr>
              <w:t>12.3.3</w:t>
            </w:r>
          </w:p>
        </w:tc>
        <w:tc>
          <w:tcPr>
            <w:tcW w:w="2210" w:type="dxa"/>
          </w:tcPr>
          <w:p>
            <w:pPr>
              <w:pStyle w:val="11"/>
              <w:rPr>
                <w:rFonts w:ascii="Times New Roman"/>
                <w:sz w:val="14"/>
              </w:rPr>
            </w:pPr>
          </w:p>
          <w:p>
            <w:pPr>
              <w:pStyle w:val="11"/>
              <w:spacing w:before="4"/>
              <w:rPr>
                <w:rFonts w:ascii="Times New Roman"/>
                <w:sz w:val="13"/>
              </w:rPr>
            </w:pPr>
          </w:p>
          <w:p>
            <w:pPr>
              <w:pStyle w:val="11"/>
              <w:spacing w:before="1"/>
              <w:ind w:left="108"/>
              <w:rPr>
                <w:sz w:val="15"/>
              </w:rPr>
            </w:pPr>
            <w:r>
              <w:rPr>
                <w:sz w:val="15"/>
              </w:rPr>
              <w:t>环泵式比例混合器安装</w:t>
            </w:r>
          </w:p>
        </w:tc>
        <w:tc>
          <w:tcPr>
            <w:tcW w:w="558" w:type="dxa"/>
          </w:tcPr>
          <w:p>
            <w:pPr>
              <w:pStyle w:val="11"/>
              <w:rPr>
                <w:rFonts w:ascii="Times New Roman"/>
                <w:sz w:val="14"/>
              </w:rPr>
            </w:pPr>
          </w:p>
          <w:p>
            <w:pPr>
              <w:pStyle w:val="11"/>
              <w:spacing w:before="4"/>
              <w:rPr>
                <w:rFonts w:ascii="Times New Roman"/>
                <w:sz w:val="13"/>
              </w:rPr>
            </w:pPr>
          </w:p>
          <w:p>
            <w:pPr>
              <w:pStyle w:val="11"/>
              <w:spacing w:before="1"/>
              <w:ind w:left="14"/>
              <w:jc w:val="center"/>
              <w:rPr>
                <w:sz w:val="15"/>
              </w:rPr>
            </w:pPr>
            <w:r>
              <w:rPr>
                <w:w w:val="100"/>
                <w:sz w:val="15"/>
              </w:rPr>
              <w:t>B</w:t>
            </w:r>
          </w:p>
        </w:tc>
        <w:tc>
          <w:tcPr>
            <w:tcW w:w="4406" w:type="dxa"/>
          </w:tcPr>
          <w:p>
            <w:pPr>
              <w:pStyle w:val="11"/>
              <w:spacing w:before="9"/>
              <w:rPr>
                <w:rFonts w:ascii="Times New Roman"/>
                <w:sz w:val="13"/>
              </w:rPr>
            </w:pPr>
          </w:p>
          <w:p>
            <w:pPr>
              <w:pStyle w:val="11"/>
              <w:spacing w:before="1" w:line="388" w:lineRule="auto"/>
              <w:ind w:left="110" w:right="70"/>
              <w:rPr>
                <w:sz w:val="15"/>
              </w:rPr>
            </w:pPr>
            <w:r>
              <w:rPr>
                <w:sz w:val="15"/>
              </w:rPr>
              <w:t>比例混合器的出口背压大于零时，吸液管上应有防止水倒流入泡沫液储罐的措施；应设有不少于 1 个的备用量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12.3.4</w:t>
            </w:r>
          </w:p>
        </w:tc>
        <w:tc>
          <w:tcPr>
            <w:tcW w:w="2210" w:type="dxa"/>
          </w:tcPr>
          <w:p>
            <w:pPr>
              <w:pStyle w:val="11"/>
              <w:spacing w:before="7"/>
              <w:rPr>
                <w:rFonts w:ascii="Times New Roman"/>
                <w:sz w:val="18"/>
              </w:rPr>
            </w:pPr>
          </w:p>
          <w:p>
            <w:pPr>
              <w:pStyle w:val="11"/>
              <w:ind w:left="108"/>
              <w:rPr>
                <w:sz w:val="15"/>
              </w:rPr>
            </w:pPr>
            <w:r>
              <w:rPr>
                <w:sz w:val="15"/>
              </w:rPr>
              <w:t>备用的环泵式比例混合器安装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备用环泵式泡沫比例混合器应并联安装在系统上，并应有明显的</w:t>
            </w:r>
          </w:p>
          <w:p>
            <w:pPr>
              <w:pStyle w:val="11"/>
              <w:spacing w:before="120"/>
              <w:ind w:left="110"/>
              <w:rPr>
                <w:sz w:val="15"/>
              </w:rPr>
            </w:pPr>
            <w:r>
              <w:rPr>
                <w:sz w:val="15"/>
              </w:rPr>
              <w:t>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12.3.5</w:t>
            </w:r>
          </w:p>
        </w:tc>
        <w:tc>
          <w:tcPr>
            <w:tcW w:w="2210" w:type="dxa"/>
          </w:tcPr>
          <w:p>
            <w:pPr>
              <w:pStyle w:val="11"/>
              <w:spacing w:before="10"/>
              <w:rPr>
                <w:rFonts w:ascii="Times New Roman"/>
                <w:sz w:val="18"/>
              </w:rPr>
            </w:pPr>
          </w:p>
          <w:p>
            <w:pPr>
              <w:pStyle w:val="11"/>
              <w:ind w:left="108"/>
              <w:rPr>
                <w:sz w:val="15"/>
              </w:rPr>
            </w:pPr>
            <w:r>
              <w:rPr>
                <w:sz w:val="15"/>
              </w:rPr>
              <w:t>压力式比例混合装置安装</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压力式泡沫比例混合器装置应整体安装，并应与基础牢固固定，</w:t>
            </w:r>
          </w:p>
          <w:p>
            <w:pPr>
              <w:pStyle w:val="11"/>
              <w:spacing w:before="110"/>
              <w:ind w:left="110"/>
              <w:rPr>
                <w:sz w:val="8"/>
              </w:rPr>
            </w:pPr>
            <w:r>
              <w:rPr>
                <w:sz w:val="15"/>
              </w:rPr>
              <w:t>泡沫液储罐的单罐容积不应大于 10m</w:t>
            </w:r>
            <w:r>
              <w:rPr>
                <w:position w:val="8"/>
                <w:sz w:val="8"/>
              </w:rPr>
              <w:t>3</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6"/>
              </w:rPr>
            </w:pPr>
          </w:p>
          <w:p>
            <w:pPr>
              <w:pStyle w:val="11"/>
              <w:ind w:left="87" w:right="77"/>
              <w:jc w:val="center"/>
              <w:rPr>
                <w:sz w:val="15"/>
              </w:rPr>
            </w:pPr>
            <w:r>
              <w:rPr>
                <w:sz w:val="15"/>
              </w:rPr>
              <w:t>12.3.6</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6"/>
              </w:rPr>
            </w:pPr>
          </w:p>
          <w:p>
            <w:pPr>
              <w:pStyle w:val="11"/>
              <w:ind w:left="108"/>
              <w:rPr>
                <w:sz w:val="15"/>
              </w:rPr>
            </w:pPr>
            <w:r>
              <w:rPr>
                <w:sz w:val="15"/>
              </w:rPr>
              <w:t>平衡式比例混合装置安装</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6"/>
              </w:rPr>
            </w:pPr>
          </w:p>
          <w:p>
            <w:pPr>
              <w:pStyle w:val="11"/>
              <w:ind w:left="14"/>
              <w:jc w:val="center"/>
              <w:rPr>
                <w:sz w:val="15"/>
              </w:rPr>
            </w:pPr>
            <w:r>
              <w:rPr>
                <w:w w:val="100"/>
                <w:sz w:val="15"/>
              </w:rPr>
              <w:t>B</w:t>
            </w:r>
          </w:p>
        </w:tc>
        <w:tc>
          <w:tcPr>
            <w:tcW w:w="4406" w:type="dxa"/>
          </w:tcPr>
          <w:p>
            <w:pPr>
              <w:pStyle w:val="11"/>
              <w:spacing w:before="58" w:line="388" w:lineRule="auto"/>
              <w:ind w:left="110" w:right="81"/>
              <w:rPr>
                <w:sz w:val="15"/>
              </w:rPr>
            </w:pPr>
            <w:r>
              <w:rPr>
                <w:spacing w:val="-4"/>
                <w:sz w:val="15"/>
              </w:rPr>
              <w:t>平衡阀的泡沫液进口压力应大于水进口压力，且其压差应满足产</w:t>
            </w:r>
            <w:r>
              <w:rPr>
                <w:spacing w:val="-3"/>
                <w:sz w:val="15"/>
              </w:rPr>
              <w:t xml:space="preserve">品的使用要求；比例混合器的泡沫液进口管道上应设置单向阀； 泡沫液管道上应设置冲洗及放空设施。整体平衡式比例混合装 </w:t>
            </w:r>
            <w:r>
              <w:rPr>
                <w:spacing w:val="-4"/>
                <w:sz w:val="15"/>
              </w:rPr>
              <w:t>置：应竖直安装在压力水的水平管道上，并应在水和泡沫液进口的水平管道上分别安装压力表，且与平衡式比例混合装置进口处</w:t>
            </w:r>
            <w:r>
              <w:rPr>
                <w:spacing w:val="-5"/>
                <w:sz w:val="15"/>
              </w:rPr>
              <w:t xml:space="preserve">的距离不宜大于 </w:t>
            </w:r>
            <w:r>
              <w:rPr>
                <w:spacing w:val="-6"/>
                <w:sz w:val="15"/>
              </w:rPr>
              <w:t>0.3m；分体平衡式比例混合装置：平衡压力流量控制阀应竖直安装；水力驱动平衡式比例混合装置：泡沫液泵应</w:t>
            </w:r>
          </w:p>
          <w:p>
            <w:pPr>
              <w:pStyle w:val="11"/>
              <w:spacing w:before="5"/>
              <w:ind w:left="110"/>
              <w:rPr>
                <w:sz w:val="15"/>
              </w:rPr>
            </w:pPr>
            <w:r>
              <w:rPr>
                <w:sz w:val="15"/>
              </w:rPr>
              <w:t>水平安装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12.3.7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管线式比例混合器安装</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11" w:line="388" w:lineRule="auto"/>
              <w:ind w:left="110" w:right="9"/>
              <w:rPr>
                <w:sz w:val="15"/>
              </w:rPr>
            </w:pPr>
            <w:r>
              <w:rPr>
                <w:sz w:val="15"/>
              </w:rPr>
              <w:t>管线式比例混合器应安装在压力水的水平管道上或串接在消防 水带上，并应靠近储罐或防护区，其吸液口与泡沫液储罐或泡沫</w:t>
            </w:r>
          </w:p>
          <w:p>
            <w:pPr>
              <w:pStyle w:val="11"/>
              <w:spacing w:before="2"/>
              <w:ind w:left="110"/>
              <w:rPr>
                <w:sz w:val="15"/>
              </w:rPr>
            </w:pPr>
            <w:r>
              <w:rPr>
                <w:sz w:val="15"/>
              </w:rPr>
              <w:t>液桶最低液面的高度不得大于 1.0m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12.3.8</w:t>
            </w:r>
          </w:p>
        </w:tc>
        <w:tc>
          <w:tcPr>
            <w:tcW w:w="2210" w:type="dxa"/>
          </w:tcPr>
          <w:p>
            <w:pPr>
              <w:pStyle w:val="11"/>
              <w:spacing w:before="3"/>
              <w:rPr>
                <w:rFonts w:ascii="Times New Roman"/>
                <w:sz w:val="14"/>
              </w:rPr>
            </w:pPr>
          </w:p>
          <w:p>
            <w:pPr>
              <w:pStyle w:val="11"/>
              <w:ind w:left="108"/>
              <w:rPr>
                <w:sz w:val="15"/>
              </w:rPr>
            </w:pPr>
            <w:r>
              <w:rPr>
                <w:sz w:val="15"/>
              </w:rPr>
              <w:t>计量注入式比例混合安装</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泡沫液注入点的泡沫液流压力应大于水流压力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12.3.9</w:t>
            </w:r>
          </w:p>
        </w:tc>
        <w:tc>
          <w:tcPr>
            <w:tcW w:w="2210" w:type="dxa"/>
          </w:tcPr>
          <w:p>
            <w:pPr>
              <w:pStyle w:val="11"/>
              <w:spacing w:before="58"/>
              <w:ind w:left="108"/>
              <w:rPr>
                <w:sz w:val="15"/>
              </w:rPr>
            </w:pPr>
            <w:r>
              <w:rPr>
                <w:sz w:val="15"/>
              </w:rPr>
              <w:t>计量注入式比例混合器的流量</w:t>
            </w:r>
          </w:p>
          <w:p>
            <w:pPr>
              <w:pStyle w:val="11"/>
              <w:spacing w:before="120"/>
              <w:ind w:left="108"/>
              <w:rPr>
                <w:sz w:val="15"/>
              </w:rPr>
            </w:pPr>
            <w:r>
              <w:rPr>
                <w:sz w:val="15"/>
              </w:rPr>
              <w:t>计设置要求</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流量计进口前和出口后直管段的长度不应小于管径的 10 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58"/>
              <w:ind w:left="85" w:right="77"/>
              <w:jc w:val="center"/>
              <w:rPr>
                <w:sz w:val="15"/>
              </w:rPr>
            </w:pPr>
            <w:r>
              <w:rPr>
                <w:sz w:val="15"/>
              </w:rPr>
              <w:t>12.4</w:t>
            </w:r>
          </w:p>
        </w:tc>
        <w:tc>
          <w:tcPr>
            <w:tcW w:w="2210" w:type="dxa"/>
          </w:tcPr>
          <w:p>
            <w:pPr>
              <w:pStyle w:val="11"/>
              <w:spacing w:before="58"/>
              <w:ind w:left="108"/>
              <w:rPr>
                <w:sz w:val="15"/>
              </w:rPr>
            </w:pPr>
            <w:r>
              <w:rPr>
                <w:sz w:val="15"/>
              </w:rPr>
              <w:t>泡沫产生装置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12.4.1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12.4.2</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低倍数泡沫产生器安装要求</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4"/>
                <w:sz w:val="15"/>
              </w:rPr>
              <w:t>固定顶储罐、按固定顶储罐对待的内浮顶储罐，宜选用立式泡沫</w:t>
            </w:r>
            <w:r>
              <w:rPr>
                <w:spacing w:val="-3"/>
                <w:sz w:val="15"/>
              </w:rPr>
              <w:t>产生器；泡沫产生器进口的工作压力应为其额定值</w:t>
            </w:r>
            <w:r>
              <w:rPr>
                <w:sz w:val="15"/>
              </w:rPr>
              <w:t>±0.1MPa</w:t>
            </w:r>
            <w:r>
              <w:rPr>
                <w:spacing w:val="-4"/>
                <w:sz w:val="15"/>
              </w:rPr>
              <w:t>；泡沫产生器的空气吸入口及露天的泡沫喷射口，应设置防止异物进</w:t>
            </w:r>
            <w:r>
              <w:rPr>
                <w:spacing w:val="-5"/>
                <w:sz w:val="15"/>
              </w:rPr>
              <w:t xml:space="preserve">入的金属网；横式泡沫产生器的出口，应设置长度不小于 </w:t>
            </w:r>
            <w:r>
              <w:rPr>
                <w:sz w:val="15"/>
              </w:rPr>
              <w:t>1m</w:t>
            </w:r>
            <w:r>
              <w:rPr>
                <w:spacing w:val="-15"/>
                <w:sz w:val="15"/>
              </w:rPr>
              <w:t xml:space="preserve"> 的</w:t>
            </w:r>
          </w:p>
          <w:p>
            <w:pPr>
              <w:pStyle w:val="11"/>
              <w:spacing w:before="3"/>
              <w:ind w:left="110"/>
              <w:rPr>
                <w:sz w:val="15"/>
              </w:rPr>
            </w:pPr>
            <w:r>
              <w:rPr>
                <w:sz w:val="15"/>
              </w:rPr>
              <w:t>泡沫管；外浮顶储罐上的泡沫产生器，不应设置密封玻璃</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12.4.3</w:t>
            </w:r>
          </w:p>
        </w:tc>
        <w:tc>
          <w:tcPr>
            <w:tcW w:w="2210" w:type="dxa"/>
          </w:tcPr>
          <w:p>
            <w:pPr>
              <w:pStyle w:val="11"/>
              <w:rPr>
                <w:rFonts w:ascii="Times New Roman"/>
                <w:sz w:val="14"/>
              </w:rPr>
            </w:pPr>
          </w:p>
          <w:p>
            <w:pPr>
              <w:pStyle w:val="11"/>
              <w:spacing w:before="1"/>
              <w:ind w:left="108"/>
              <w:rPr>
                <w:sz w:val="15"/>
              </w:rPr>
            </w:pPr>
            <w:r>
              <w:rPr>
                <w:sz w:val="15"/>
              </w:rPr>
              <w:t>高背压泡沫产生器安装位置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应水平安装在防火堤外的泡沫混合液管道上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12.4.4</w:t>
            </w:r>
          </w:p>
        </w:tc>
        <w:tc>
          <w:tcPr>
            <w:tcW w:w="2210" w:type="dxa"/>
          </w:tcPr>
          <w:p>
            <w:pPr>
              <w:pStyle w:val="11"/>
              <w:spacing w:before="7"/>
              <w:rPr>
                <w:rFonts w:ascii="Times New Roman"/>
                <w:sz w:val="18"/>
              </w:rPr>
            </w:pPr>
          </w:p>
          <w:p>
            <w:pPr>
              <w:pStyle w:val="11"/>
              <w:ind w:left="108"/>
              <w:rPr>
                <w:sz w:val="15"/>
              </w:rPr>
            </w:pPr>
            <w:r>
              <w:rPr>
                <w:sz w:val="15"/>
              </w:rPr>
              <w:t>高背压泡沫产生器进出口组件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进口侧应设置竖直安装的检测压力表接口，出口侧应设置压力</w:t>
            </w:r>
          </w:p>
          <w:p>
            <w:pPr>
              <w:pStyle w:val="11"/>
              <w:spacing w:before="121"/>
              <w:ind w:left="110"/>
              <w:rPr>
                <w:sz w:val="15"/>
              </w:rPr>
            </w:pPr>
            <w:r>
              <w:rPr>
                <w:sz w:val="15"/>
              </w:rPr>
              <w:t>表、背压调节阀和泡沫取样口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12.4.5</w:t>
            </w:r>
          </w:p>
        </w:tc>
        <w:tc>
          <w:tcPr>
            <w:tcW w:w="2210" w:type="dxa"/>
          </w:tcPr>
          <w:p>
            <w:pPr>
              <w:pStyle w:val="11"/>
              <w:spacing w:before="7"/>
              <w:rPr>
                <w:rFonts w:ascii="Times New Roman"/>
                <w:sz w:val="18"/>
              </w:rPr>
            </w:pPr>
          </w:p>
          <w:p>
            <w:pPr>
              <w:pStyle w:val="11"/>
              <w:ind w:left="108"/>
              <w:rPr>
                <w:sz w:val="15"/>
              </w:rPr>
            </w:pPr>
            <w:r>
              <w:rPr>
                <w:sz w:val="15"/>
              </w:rPr>
              <w:t>中倍数泡沫产生器安装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发泡网应采用不锈钢材料；安装于油罐上时，其进空气口应高出</w:t>
            </w:r>
          </w:p>
          <w:p>
            <w:pPr>
              <w:pStyle w:val="11"/>
              <w:spacing w:before="120"/>
              <w:ind w:left="110"/>
              <w:rPr>
                <w:sz w:val="15"/>
              </w:rPr>
            </w:pPr>
            <w:r>
              <w:rPr>
                <w:sz w:val="15"/>
              </w:rPr>
              <w:t>罐壁顶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12.4.6</w:t>
            </w:r>
          </w:p>
        </w:tc>
        <w:tc>
          <w:tcPr>
            <w:tcW w:w="2210" w:type="dxa"/>
          </w:tcPr>
          <w:p>
            <w:pPr>
              <w:pStyle w:val="11"/>
              <w:spacing w:before="58"/>
              <w:ind w:left="108"/>
              <w:rPr>
                <w:sz w:val="15"/>
              </w:rPr>
            </w:pPr>
            <w:r>
              <w:rPr>
                <w:sz w:val="15"/>
              </w:rPr>
              <w:t>固定安装的高倍数发生器前设</w:t>
            </w:r>
          </w:p>
          <w:p>
            <w:pPr>
              <w:pStyle w:val="11"/>
              <w:spacing w:before="120"/>
              <w:ind w:left="108"/>
              <w:rPr>
                <w:sz w:val="15"/>
              </w:rPr>
            </w:pPr>
            <w:r>
              <w:rPr>
                <w:sz w:val="15"/>
              </w:rPr>
              <w:t>置组件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应设手动阀门、压力表和管道过滤器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12.4.7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高倍数发生器的安装</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91"/>
              <w:rPr>
                <w:sz w:val="15"/>
              </w:rPr>
            </w:pPr>
            <w:r>
              <w:rPr>
                <w:spacing w:val="-5"/>
                <w:sz w:val="15"/>
              </w:rPr>
              <w:t>发泡网应采用不锈钢材料；应安装在泡沫淹没深度以上；距高倍</w:t>
            </w:r>
            <w:r>
              <w:rPr>
                <w:spacing w:val="-6"/>
                <w:sz w:val="15"/>
              </w:rPr>
              <w:t xml:space="preserve">数泡沫产生器的进气端小于或等于 </w:t>
            </w:r>
            <w:r>
              <w:rPr>
                <w:sz w:val="15"/>
              </w:rPr>
              <w:t>0.3m</w:t>
            </w:r>
            <w:r>
              <w:rPr>
                <w:spacing w:val="-7"/>
                <w:sz w:val="15"/>
              </w:rPr>
              <w:t xml:space="preserve"> 处不应有遮挡物；发泡</w:t>
            </w:r>
            <w:r>
              <w:rPr>
                <w:spacing w:val="-10"/>
                <w:sz w:val="15"/>
              </w:rPr>
              <w:t xml:space="preserve">网前小于或等于 </w:t>
            </w:r>
            <w:r>
              <w:rPr>
                <w:sz w:val="15"/>
              </w:rPr>
              <w:t>1.0m</w:t>
            </w:r>
            <w:r>
              <w:rPr>
                <w:spacing w:val="-7"/>
                <w:sz w:val="15"/>
              </w:rPr>
              <w:t xml:space="preserve"> 处，不应有影响泡沫喷放的障碍物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12.4.8</w:t>
            </w:r>
          </w:p>
        </w:tc>
        <w:tc>
          <w:tcPr>
            <w:tcW w:w="2210" w:type="dxa"/>
          </w:tcPr>
          <w:p>
            <w:pPr>
              <w:pStyle w:val="11"/>
              <w:spacing w:before="58"/>
              <w:ind w:left="108"/>
              <w:rPr>
                <w:sz w:val="15"/>
              </w:rPr>
            </w:pPr>
            <w:r>
              <w:rPr>
                <w:sz w:val="15"/>
              </w:rPr>
              <w:t>泡沫堰板</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12.5</w:t>
            </w:r>
          </w:p>
        </w:tc>
        <w:tc>
          <w:tcPr>
            <w:tcW w:w="2210" w:type="dxa"/>
          </w:tcPr>
          <w:p>
            <w:pPr>
              <w:pStyle w:val="11"/>
              <w:spacing w:before="58"/>
              <w:ind w:left="108"/>
              <w:rPr>
                <w:sz w:val="15"/>
              </w:rPr>
            </w:pPr>
            <w:r>
              <w:rPr>
                <w:sz w:val="15"/>
              </w:rPr>
              <w:t>泡沫消火栓</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12.5.1</w:t>
            </w:r>
          </w:p>
        </w:tc>
        <w:tc>
          <w:tcPr>
            <w:tcW w:w="2210" w:type="dxa"/>
          </w:tcPr>
          <w:p>
            <w:pPr>
              <w:pStyle w:val="11"/>
              <w:spacing w:before="7"/>
              <w:rPr>
                <w:rFonts w:ascii="Times New Roman"/>
                <w:sz w:val="18"/>
              </w:rPr>
            </w:pPr>
          </w:p>
          <w:p>
            <w:pPr>
              <w:pStyle w:val="11"/>
              <w:ind w:left="108"/>
              <w:rPr>
                <w:sz w:val="15"/>
              </w:rPr>
            </w:pPr>
            <w:r>
              <w:rPr>
                <w:sz w:val="15"/>
              </w:rPr>
              <w:t>泡沫消火栓安装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地上式泡沫消火栓应垂直安装，地下室泡沫消火栓应安装在消火</w:t>
            </w:r>
          </w:p>
          <w:p>
            <w:pPr>
              <w:pStyle w:val="11"/>
              <w:spacing w:before="120"/>
              <w:ind w:left="110"/>
              <w:rPr>
                <w:sz w:val="15"/>
              </w:rPr>
            </w:pPr>
            <w:r>
              <w:rPr>
                <w:sz w:val="15"/>
              </w:rPr>
              <w:t>栓井内泡沫混合液管道上。阀门启闭灵活</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12.5.2</w:t>
            </w:r>
          </w:p>
        </w:tc>
        <w:tc>
          <w:tcPr>
            <w:tcW w:w="2210" w:type="dxa"/>
          </w:tcPr>
          <w:p>
            <w:pPr>
              <w:pStyle w:val="11"/>
              <w:spacing w:before="3"/>
              <w:rPr>
                <w:rFonts w:ascii="Times New Roman"/>
                <w:sz w:val="14"/>
              </w:rPr>
            </w:pPr>
          </w:p>
          <w:p>
            <w:pPr>
              <w:pStyle w:val="11"/>
              <w:ind w:left="108"/>
              <w:rPr>
                <w:sz w:val="15"/>
              </w:rPr>
            </w:pPr>
            <w:r>
              <w:rPr>
                <w:sz w:val="15"/>
              </w:rPr>
              <w:t>地上式泡沫消火栓出液口方向</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其大口径出液口应朝向消防车道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12.5.3</w:t>
            </w:r>
          </w:p>
        </w:tc>
        <w:tc>
          <w:tcPr>
            <w:tcW w:w="2210" w:type="dxa"/>
          </w:tcPr>
          <w:p>
            <w:pPr>
              <w:pStyle w:val="11"/>
              <w:spacing w:before="58"/>
              <w:ind w:left="108"/>
              <w:rPr>
                <w:sz w:val="15"/>
              </w:rPr>
            </w:pPr>
            <w:r>
              <w:rPr>
                <w:sz w:val="15"/>
              </w:rPr>
              <w:t>地下式泡沫消火栓标志及安装</w:t>
            </w:r>
          </w:p>
          <w:p>
            <w:pPr>
              <w:pStyle w:val="11"/>
              <w:spacing w:before="120"/>
              <w:ind w:left="108"/>
              <w:rPr>
                <w:sz w:val="15"/>
              </w:rPr>
            </w:pPr>
            <w:r>
              <w:rPr>
                <w:sz w:val="15"/>
              </w:rPr>
              <w:t>尺寸</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地下式泡沫消火栓应有永久性明显标志，其顶部与井盖底面的距</w:t>
            </w:r>
          </w:p>
          <w:p>
            <w:pPr>
              <w:pStyle w:val="11"/>
              <w:spacing w:before="120"/>
              <w:ind w:left="110"/>
              <w:rPr>
                <w:sz w:val="15"/>
              </w:rPr>
            </w:pPr>
            <w:r>
              <w:rPr>
                <w:sz w:val="15"/>
              </w:rPr>
              <w:t>离不得大于 0.4m，且不小于井盖半径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12.5.4</w:t>
            </w:r>
          </w:p>
        </w:tc>
        <w:tc>
          <w:tcPr>
            <w:tcW w:w="2210" w:type="dxa"/>
          </w:tcPr>
          <w:p>
            <w:pPr>
              <w:pStyle w:val="11"/>
              <w:spacing w:before="58"/>
              <w:ind w:left="108"/>
              <w:rPr>
                <w:sz w:val="15"/>
              </w:rPr>
            </w:pPr>
            <w:r>
              <w:rPr>
                <w:sz w:val="15"/>
              </w:rPr>
              <w:t>泡沫消火栓间距</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储罐区防火堤外不应大于 60m；公路隧道不应大于 50m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12.6</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12.6.1</w:t>
            </w:r>
          </w:p>
        </w:tc>
        <w:tc>
          <w:tcPr>
            <w:tcW w:w="2210" w:type="dxa"/>
          </w:tcPr>
          <w:p>
            <w:pPr>
              <w:pStyle w:val="11"/>
              <w:spacing w:before="61"/>
              <w:ind w:left="108"/>
              <w:rPr>
                <w:sz w:val="15"/>
              </w:rPr>
            </w:pPr>
            <w:r>
              <w:rPr>
                <w:sz w:val="15"/>
              </w:rPr>
              <w:t>管材及压力</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管材及压力等级应符合设计要求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12.6.2</w:t>
            </w:r>
          </w:p>
        </w:tc>
        <w:tc>
          <w:tcPr>
            <w:tcW w:w="2210" w:type="dxa"/>
          </w:tcPr>
          <w:p>
            <w:pPr>
              <w:pStyle w:val="11"/>
              <w:rPr>
                <w:rFonts w:ascii="Times New Roman"/>
                <w:sz w:val="14"/>
              </w:rPr>
            </w:pPr>
          </w:p>
          <w:p>
            <w:pPr>
              <w:pStyle w:val="11"/>
              <w:spacing w:before="1"/>
              <w:ind w:left="108"/>
              <w:rPr>
                <w:sz w:val="15"/>
              </w:rPr>
            </w:pPr>
            <w:r>
              <w:rPr>
                <w:sz w:val="15"/>
              </w:rPr>
              <w:t>外观</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12.6.3</w:t>
            </w:r>
          </w:p>
        </w:tc>
        <w:tc>
          <w:tcPr>
            <w:tcW w:w="2210" w:type="dxa"/>
          </w:tcPr>
          <w:p>
            <w:pPr>
              <w:pStyle w:val="11"/>
              <w:spacing w:before="61"/>
              <w:ind w:left="108"/>
              <w:rPr>
                <w:sz w:val="15"/>
              </w:rPr>
            </w:pPr>
            <w:r>
              <w:rPr>
                <w:sz w:val="15"/>
              </w:rPr>
              <w:t>泡沫液管道</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泡沫液管道应采用不锈钢管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12.6.4</w:t>
            </w:r>
          </w:p>
        </w:tc>
        <w:tc>
          <w:tcPr>
            <w:tcW w:w="2210" w:type="dxa"/>
          </w:tcPr>
          <w:p>
            <w:pPr>
              <w:pStyle w:val="11"/>
              <w:spacing w:before="58"/>
              <w:ind w:left="108"/>
              <w:rPr>
                <w:sz w:val="15"/>
              </w:rPr>
            </w:pPr>
            <w:r>
              <w:rPr>
                <w:sz w:val="15"/>
              </w:rPr>
              <w:t>固定顶、内浮顶储罐泡沫混合</w:t>
            </w:r>
          </w:p>
          <w:p>
            <w:pPr>
              <w:pStyle w:val="11"/>
              <w:spacing w:before="120"/>
              <w:ind w:left="108"/>
              <w:rPr>
                <w:sz w:val="15"/>
              </w:rPr>
            </w:pPr>
            <w:r>
              <w:rPr>
                <w:sz w:val="15"/>
              </w:rPr>
              <w:t>液管道</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每个泡沫产生器应用独立的混合液管道引至防火堤外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12.6.5</w:t>
            </w:r>
          </w:p>
        </w:tc>
        <w:tc>
          <w:tcPr>
            <w:tcW w:w="2210" w:type="dxa"/>
          </w:tcPr>
          <w:p>
            <w:pPr>
              <w:pStyle w:val="11"/>
              <w:spacing w:before="8"/>
              <w:rPr>
                <w:rFonts w:ascii="Times New Roman"/>
                <w:sz w:val="18"/>
              </w:rPr>
            </w:pPr>
          </w:p>
          <w:p>
            <w:pPr>
              <w:pStyle w:val="11"/>
              <w:ind w:left="108"/>
              <w:rPr>
                <w:sz w:val="15"/>
              </w:rPr>
            </w:pPr>
            <w:r>
              <w:rPr>
                <w:sz w:val="15"/>
              </w:rPr>
              <w:t>外浮顶储罐泡沫混合液管道</w:t>
            </w:r>
          </w:p>
        </w:tc>
        <w:tc>
          <w:tcPr>
            <w:tcW w:w="558" w:type="dxa"/>
          </w:tcPr>
          <w:p>
            <w:pPr>
              <w:pStyle w:val="11"/>
              <w:spacing w:before="8"/>
              <w:rPr>
                <w:rFonts w:ascii="Times New Roman"/>
                <w:sz w:val="18"/>
              </w:rPr>
            </w:pPr>
          </w:p>
          <w:p>
            <w:pPr>
              <w:pStyle w:val="11"/>
              <w:ind w:left="14"/>
              <w:jc w:val="center"/>
              <w:rPr>
                <w:sz w:val="15"/>
              </w:rPr>
            </w:pPr>
            <w:r>
              <w:rPr>
                <w:w w:val="100"/>
                <w:sz w:val="15"/>
              </w:rPr>
              <w:t>C</w:t>
            </w:r>
          </w:p>
        </w:tc>
        <w:tc>
          <w:tcPr>
            <w:tcW w:w="4406" w:type="dxa"/>
          </w:tcPr>
          <w:p>
            <w:pPr>
              <w:pStyle w:val="11"/>
              <w:spacing w:before="59"/>
              <w:ind w:left="110"/>
              <w:rPr>
                <w:sz w:val="15"/>
              </w:rPr>
            </w:pPr>
            <w:r>
              <w:rPr>
                <w:sz w:val="15"/>
              </w:rPr>
              <w:t>可每两个泡沫产生器合用一根泡沫混合液立管，每根泡沫混合液</w:t>
            </w:r>
          </w:p>
          <w:p>
            <w:pPr>
              <w:pStyle w:val="11"/>
              <w:spacing w:before="120"/>
              <w:ind w:left="110"/>
              <w:rPr>
                <w:sz w:val="15"/>
              </w:rPr>
            </w:pPr>
            <w:r>
              <w:rPr>
                <w:sz w:val="15"/>
              </w:rPr>
              <w:t>管应引至防火堤外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12.6.6</w:t>
            </w:r>
          </w:p>
        </w:tc>
        <w:tc>
          <w:tcPr>
            <w:tcW w:w="2210" w:type="dxa"/>
          </w:tcPr>
          <w:p>
            <w:pPr>
              <w:pStyle w:val="11"/>
              <w:spacing w:before="58"/>
              <w:ind w:left="108"/>
              <w:rPr>
                <w:sz w:val="15"/>
              </w:rPr>
            </w:pPr>
            <w:r>
              <w:rPr>
                <w:sz w:val="15"/>
              </w:rPr>
              <w:t>防火堤外管道设置(半固定式</w:t>
            </w:r>
          </w:p>
          <w:p>
            <w:pPr>
              <w:pStyle w:val="11"/>
              <w:spacing w:before="120"/>
              <w:ind w:left="108"/>
              <w:rPr>
                <w:sz w:val="15"/>
              </w:rPr>
            </w:pPr>
            <w:r>
              <w:rPr>
                <w:sz w:val="15"/>
              </w:rPr>
              <w:t>液下喷射)</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泡沫管道应设置相应的高背压泡沫产生器快装接口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12.6.7</w:t>
            </w:r>
          </w:p>
        </w:tc>
        <w:tc>
          <w:tcPr>
            <w:tcW w:w="2210" w:type="dxa"/>
          </w:tcPr>
          <w:p>
            <w:pPr>
              <w:pStyle w:val="11"/>
              <w:spacing w:before="3"/>
              <w:rPr>
                <w:rFonts w:ascii="Times New Roman"/>
                <w:sz w:val="14"/>
              </w:rPr>
            </w:pPr>
          </w:p>
          <w:p>
            <w:pPr>
              <w:pStyle w:val="11"/>
              <w:ind w:left="108"/>
              <w:rPr>
                <w:sz w:val="15"/>
              </w:rPr>
            </w:pPr>
            <w:r>
              <w:rPr>
                <w:sz w:val="15"/>
              </w:rPr>
              <w:t>管道上操作阀门的设置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应设在防护区以外，自动控制阀门应具有手动启闭功能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12.6.8</w:t>
            </w:r>
          </w:p>
        </w:tc>
        <w:tc>
          <w:tcPr>
            <w:tcW w:w="2210" w:type="dxa"/>
          </w:tcPr>
          <w:p>
            <w:pPr>
              <w:pStyle w:val="11"/>
              <w:spacing w:before="58"/>
              <w:ind w:left="108"/>
              <w:rPr>
                <w:sz w:val="15"/>
              </w:rPr>
            </w:pPr>
            <w:r>
              <w:rPr>
                <w:sz w:val="15"/>
              </w:rPr>
              <w:t>泡沫管道控制阀标志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泡沫灭火系统中所有的控制阀门应有明显的启闭标志</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12.6.9</w:t>
            </w:r>
          </w:p>
        </w:tc>
        <w:tc>
          <w:tcPr>
            <w:tcW w:w="2210" w:type="dxa"/>
          </w:tcPr>
          <w:p>
            <w:pPr>
              <w:pStyle w:val="11"/>
              <w:spacing w:before="10"/>
              <w:rPr>
                <w:rFonts w:ascii="Times New Roman"/>
                <w:sz w:val="18"/>
              </w:rPr>
            </w:pPr>
          </w:p>
          <w:p>
            <w:pPr>
              <w:pStyle w:val="11"/>
              <w:ind w:left="108"/>
              <w:rPr>
                <w:sz w:val="15"/>
              </w:rPr>
            </w:pPr>
            <w:r>
              <w:rPr>
                <w:sz w:val="15"/>
              </w:rPr>
              <w:t>液上喷射系统放空阀设置位置</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防火堤外泡沫混合液管道或泡沫管道上应设置放空阀，且其管道</w:t>
            </w:r>
          </w:p>
          <w:p>
            <w:pPr>
              <w:pStyle w:val="11"/>
              <w:spacing w:before="120"/>
              <w:ind w:left="110"/>
              <w:rPr>
                <w:sz w:val="15"/>
              </w:rPr>
            </w:pPr>
            <w:r>
              <w:rPr>
                <w:sz w:val="15"/>
              </w:rPr>
              <w:t>应有 0.2%的坡度坡向放空阀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12.6.10</w:t>
            </w:r>
          </w:p>
        </w:tc>
        <w:tc>
          <w:tcPr>
            <w:tcW w:w="2210" w:type="dxa"/>
          </w:tcPr>
          <w:p>
            <w:pPr>
              <w:pStyle w:val="11"/>
              <w:spacing w:before="58"/>
              <w:ind w:left="108"/>
              <w:rPr>
                <w:sz w:val="15"/>
              </w:rPr>
            </w:pPr>
            <w:r>
              <w:rPr>
                <w:sz w:val="15"/>
              </w:rPr>
              <w:t>防火堤外管道上阀门设置(固</w:t>
            </w:r>
          </w:p>
          <w:p>
            <w:pPr>
              <w:pStyle w:val="11"/>
              <w:spacing w:before="120"/>
              <w:ind w:left="108"/>
              <w:rPr>
                <w:sz w:val="15"/>
              </w:rPr>
            </w:pPr>
            <w:r>
              <w:rPr>
                <w:sz w:val="15"/>
              </w:rPr>
              <w:t>定式液上喷射)</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每个泡沫产生器应在防火堤外设置独立的控制阀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12.6.11</w:t>
            </w:r>
          </w:p>
        </w:tc>
        <w:tc>
          <w:tcPr>
            <w:tcW w:w="2210" w:type="dxa"/>
          </w:tcPr>
          <w:p>
            <w:pPr>
              <w:pStyle w:val="11"/>
              <w:spacing w:before="58"/>
              <w:ind w:left="108"/>
              <w:rPr>
                <w:sz w:val="15"/>
              </w:rPr>
            </w:pPr>
            <w:r>
              <w:rPr>
                <w:sz w:val="15"/>
              </w:rPr>
              <w:t>防火堤内液下喷射泡沫管阀门</w:t>
            </w:r>
          </w:p>
          <w:p>
            <w:pPr>
              <w:pStyle w:val="11"/>
              <w:spacing w:before="120"/>
              <w:ind w:left="108"/>
              <w:rPr>
                <w:sz w:val="15"/>
              </w:rPr>
            </w:pPr>
            <w:r>
              <w:rPr>
                <w:sz w:val="15"/>
              </w:rPr>
              <w:t>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应设钢质控制阀和逆止阀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12.6.12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流量检测仪器和试验检测口</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9"/>
              <w:rPr>
                <w:sz w:val="15"/>
              </w:rPr>
            </w:pPr>
            <w:r>
              <w:rPr>
                <w:sz w:val="15"/>
              </w:rPr>
              <w:t>在固定式泡沫灭火系统的泡沫混合液主管道上应留出泡沫混合 液流量检测仪器的安装位置；在泡沫混合液管道上应设置试验检</w:t>
            </w:r>
          </w:p>
          <w:p>
            <w:pPr>
              <w:pStyle w:val="11"/>
              <w:spacing w:before="2"/>
              <w:ind w:left="110"/>
              <w:rPr>
                <w:sz w:val="15"/>
              </w:rPr>
            </w:pPr>
            <w:r>
              <w:rPr>
                <w:sz w:val="15"/>
              </w:rPr>
              <w:t>测口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12.6.13</w:t>
            </w:r>
          </w:p>
        </w:tc>
        <w:tc>
          <w:tcPr>
            <w:tcW w:w="2210" w:type="dxa"/>
          </w:tcPr>
          <w:p>
            <w:pPr>
              <w:pStyle w:val="11"/>
              <w:spacing w:before="8"/>
              <w:rPr>
                <w:rFonts w:ascii="Times New Roman"/>
                <w:sz w:val="18"/>
              </w:rPr>
            </w:pPr>
          </w:p>
          <w:p>
            <w:pPr>
              <w:pStyle w:val="11"/>
              <w:ind w:left="108"/>
              <w:rPr>
                <w:sz w:val="15"/>
              </w:rPr>
            </w:pPr>
            <w:r>
              <w:rPr>
                <w:sz w:val="15"/>
              </w:rPr>
              <w:t>压力表</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在防火堤外侧最不利和最有利水利条件处的管道上，宜设置供检</w:t>
            </w:r>
          </w:p>
          <w:p>
            <w:pPr>
              <w:pStyle w:val="11"/>
              <w:spacing w:before="121"/>
              <w:ind w:left="110"/>
              <w:rPr>
                <w:sz w:val="15"/>
              </w:rPr>
            </w:pPr>
            <w:r>
              <w:rPr>
                <w:sz w:val="15"/>
              </w:rPr>
              <w:t>测泡沫产生器工作压力的压力表接口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12.7</w:t>
            </w:r>
          </w:p>
        </w:tc>
        <w:tc>
          <w:tcPr>
            <w:tcW w:w="2210" w:type="dxa"/>
          </w:tcPr>
          <w:p>
            <w:pPr>
              <w:pStyle w:val="11"/>
              <w:spacing w:before="58"/>
              <w:ind w:left="108"/>
              <w:rPr>
                <w:sz w:val="15"/>
              </w:rPr>
            </w:pPr>
            <w:r>
              <w:rPr>
                <w:sz w:val="15"/>
              </w:rPr>
              <w:t>防护区</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12.7.1</w:t>
            </w:r>
          </w:p>
        </w:tc>
        <w:tc>
          <w:tcPr>
            <w:tcW w:w="2210" w:type="dxa"/>
          </w:tcPr>
          <w:p>
            <w:pPr>
              <w:pStyle w:val="11"/>
              <w:spacing w:before="10"/>
              <w:rPr>
                <w:rFonts w:ascii="Times New Roman"/>
                <w:sz w:val="18"/>
              </w:rPr>
            </w:pPr>
          </w:p>
          <w:p>
            <w:pPr>
              <w:pStyle w:val="11"/>
              <w:ind w:left="108"/>
              <w:rPr>
                <w:sz w:val="15"/>
              </w:rPr>
            </w:pPr>
            <w:r>
              <w:rPr>
                <w:sz w:val="15"/>
              </w:rPr>
              <w:t>声光报警装置</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高倍数泡沫灭火系统消防控制中心(室)和防护区应设置声光报</w:t>
            </w:r>
          </w:p>
          <w:p>
            <w:pPr>
              <w:pStyle w:val="11"/>
              <w:spacing w:before="120"/>
              <w:ind w:left="110"/>
              <w:rPr>
                <w:sz w:val="15"/>
              </w:rPr>
            </w:pPr>
            <w:r>
              <w:rPr>
                <w:sz w:val="15"/>
              </w:rPr>
              <w:t>警装置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12.7.2</w:t>
            </w:r>
          </w:p>
        </w:tc>
        <w:tc>
          <w:tcPr>
            <w:tcW w:w="2210" w:type="dxa"/>
          </w:tcPr>
          <w:p>
            <w:pPr>
              <w:pStyle w:val="11"/>
              <w:spacing w:before="58"/>
              <w:ind w:left="108"/>
              <w:rPr>
                <w:sz w:val="15"/>
              </w:rPr>
            </w:pPr>
            <w:r>
              <w:rPr>
                <w:sz w:val="15"/>
              </w:rPr>
              <w:t>防护区的火灾自动报警系统的</w:t>
            </w:r>
          </w:p>
          <w:p>
            <w:pPr>
              <w:pStyle w:val="11"/>
              <w:spacing w:before="120"/>
              <w:ind w:left="108"/>
              <w:rPr>
                <w:sz w:val="15"/>
              </w:rPr>
            </w:pPr>
            <w:r>
              <w:rPr>
                <w:sz w:val="15"/>
              </w:rPr>
              <w:t>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高倍数泡沫灭火全淹没系统或固定式局部应用系统应设置火灾</w:t>
            </w:r>
          </w:p>
          <w:p>
            <w:pPr>
              <w:pStyle w:val="11"/>
              <w:spacing w:before="120"/>
              <w:ind w:left="110"/>
              <w:rPr>
                <w:sz w:val="15"/>
              </w:rPr>
            </w:pPr>
            <w:r>
              <w:rPr>
                <w:sz w:val="15"/>
              </w:rPr>
              <w:t>自动报警系统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12.7.3</w:t>
            </w:r>
          </w:p>
        </w:tc>
        <w:tc>
          <w:tcPr>
            <w:tcW w:w="2210" w:type="dxa"/>
          </w:tcPr>
          <w:p>
            <w:pPr>
              <w:pStyle w:val="11"/>
              <w:spacing w:before="58"/>
              <w:ind w:left="108"/>
              <w:rPr>
                <w:sz w:val="15"/>
              </w:rPr>
            </w:pPr>
            <w:r>
              <w:rPr>
                <w:sz w:val="15"/>
              </w:rPr>
              <w:t>防护区排水</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防护区内应设排水设施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12.7.4</w:t>
            </w:r>
          </w:p>
        </w:tc>
        <w:tc>
          <w:tcPr>
            <w:tcW w:w="2210" w:type="dxa"/>
          </w:tcPr>
          <w:p>
            <w:pPr>
              <w:pStyle w:val="11"/>
              <w:spacing w:before="58"/>
              <w:ind w:left="108"/>
              <w:rPr>
                <w:sz w:val="15"/>
              </w:rPr>
            </w:pPr>
            <w:r>
              <w:rPr>
                <w:sz w:val="15"/>
              </w:rPr>
              <w:t>手动与应急机械控制装置的标</w:t>
            </w:r>
          </w:p>
          <w:p>
            <w:pPr>
              <w:pStyle w:val="11"/>
              <w:spacing w:before="120"/>
              <w:ind w:left="108"/>
              <w:rPr>
                <w:sz w:val="15"/>
              </w:rPr>
            </w:pPr>
            <w:r>
              <w:rPr>
                <w:w w:val="100"/>
                <w:sz w:val="15"/>
              </w:rPr>
              <w:t>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应有标明其控制区域的标记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12.8</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12.8.1</w:t>
            </w:r>
          </w:p>
        </w:tc>
        <w:tc>
          <w:tcPr>
            <w:tcW w:w="2210" w:type="dxa"/>
          </w:tcPr>
          <w:p>
            <w:pPr>
              <w:pStyle w:val="11"/>
              <w:spacing w:before="7"/>
              <w:rPr>
                <w:rFonts w:ascii="Times New Roman"/>
                <w:sz w:val="18"/>
              </w:rPr>
            </w:pPr>
          </w:p>
          <w:p>
            <w:pPr>
              <w:pStyle w:val="11"/>
              <w:spacing w:line="391" w:lineRule="auto"/>
              <w:ind w:left="108" w:right="136"/>
              <w:rPr>
                <w:sz w:val="15"/>
              </w:rPr>
            </w:pPr>
            <w:r>
              <w:rPr>
                <w:sz w:val="15"/>
              </w:rPr>
              <w:t>泡沫消防泵和控制阀门的启动控制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1"/>
              <w:rPr>
                <w:sz w:val="15"/>
              </w:rPr>
            </w:pPr>
            <w:r>
              <w:rPr>
                <w:sz w:val="15"/>
              </w:rPr>
              <w:t>应能按设定的控制方式正常启动；一级石油库的重要工艺机泵、消防泵等电动设备和控制阀门除应能在现场操作外，尚应能在控</w:t>
            </w:r>
          </w:p>
          <w:p>
            <w:pPr>
              <w:pStyle w:val="11"/>
              <w:spacing w:before="2"/>
              <w:ind w:left="110"/>
              <w:rPr>
                <w:sz w:val="15"/>
              </w:rPr>
            </w:pPr>
            <w:r>
              <w:rPr>
                <w:sz w:val="15"/>
              </w:rPr>
              <w:t>制室进行控制和显示状态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12.8.2</w:t>
            </w:r>
          </w:p>
        </w:tc>
        <w:tc>
          <w:tcPr>
            <w:tcW w:w="2210" w:type="dxa"/>
          </w:tcPr>
          <w:p>
            <w:pPr>
              <w:pStyle w:val="11"/>
              <w:spacing w:before="61"/>
              <w:ind w:left="108"/>
              <w:rPr>
                <w:sz w:val="15"/>
              </w:rPr>
            </w:pPr>
            <w:r>
              <w:rPr>
                <w:sz w:val="15"/>
              </w:rPr>
              <w:t>泡沫站靠近防火堤设置时的控</w:t>
            </w:r>
          </w:p>
          <w:p>
            <w:pPr>
              <w:pStyle w:val="11"/>
              <w:spacing w:before="120"/>
              <w:ind w:left="108"/>
              <w:rPr>
                <w:sz w:val="15"/>
              </w:rPr>
            </w:pPr>
            <w:r>
              <w:rPr>
                <w:sz w:val="15"/>
              </w:rPr>
              <w:t>制要求</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应具备远程控制功能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12.8.3</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系统启动后，泡沫液供给装置与供水主阀联动要求</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3"/>
              <w:rPr>
                <w:rFonts w:ascii="Times New Roman"/>
                <w:sz w:val="11"/>
              </w:rPr>
            </w:pPr>
          </w:p>
          <w:p>
            <w:pPr>
              <w:pStyle w:val="11"/>
              <w:spacing w:before="1"/>
              <w:ind w:left="110"/>
              <w:rPr>
                <w:sz w:val="15"/>
              </w:rPr>
            </w:pPr>
            <w:r>
              <w:rPr>
                <w:sz w:val="15"/>
              </w:rPr>
              <w:t>泡沫液供给装置应自动随供水主阀的动作而动作，或同时动作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12.8.4</w:t>
            </w:r>
          </w:p>
        </w:tc>
        <w:tc>
          <w:tcPr>
            <w:tcW w:w="2210" w:type="dxa"/>
          </w:tcPr>
          <w:p>
            <w:pPr>
              <w:pStyle w:val="11"/>
              <w:spacing w:before="7"/>
              <w:rPr>
                <w:rFonts w:ascii="Times New Roman"/>
                <w:sz w:val="18"/>
              </w:rPr>
            </w:pPr>
          </w:p>
          <w:p>
            <w:pPr>
              <w:pStyle w:val="11"/>
              <w:ind w:left="108"/>
              <w:rPr>
                <w:sz w:val="15"/>
              </w:rPr>
            </w:pPr>
            <w:r>
              <w:rPr>
                <w:sz w:val="15"/>
              </w:rPr>
              <w:t>泡沫输送时间</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消防泵启动后 5min 内，将泡沫混合液和冷却水送到任何一个着</w:t>
            </w:r>
          </w:p>
          <w:p>
            <w:pPr>
              <w:pStyle w:val="11"/>
              <w:spacing w:before="120"/>
              <w:ind w:left="110"/>
              <w:rPr>
                <w:sz w:val="15"/>
              </w:rPr>
            </w:pPr>
            <w:r>
              <w:rPr>
                <w:sz w:val="15"/>
              </w:rPr>
              <w:t>火点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12.8.5</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消防联动控制器信号反馈</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96" w:line="310" w:lineRule="atLeast"/>
              <w:ind w:left="110" w:right="68"/>
              <w:rPr>
                <w:sz w:val="15"/>
              </w:rPr>
            </w:pPr>
            <w:r>
              <w:rPr>
                <w:sz w:val="15"/>
              </w:rPr>
              <w:t>系统的手、自动状态、灭火装置启动及喷放各阶段的联动控制及系统的反馈信号，应反馈至消防联动控制器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12.8.6</w:t>
            </w:r>
          </w:p>
        </w:tc>
        <w:tc>
          <w:tcPr>
            <w:tcW w:w="2210" w:type="dxa"/>
          </w:tcPr>
          <w:p>
            <w:pPr>
              <w:pStyle w:val="11"/>
              <w:spacing w:before="58"/>
              <w:ind w:left="108"/>
              <w:rPr>
                <w:sz w:val="15"/>
              </w:rPr>
            </w:pPr>
            <w:r>
              <w:rPr>
                <w:sz w:val="15"/>
              </w:rPr>
              <w:t>高倍数泡沫灭火全淹没系统的</w:t>
            </w:r>
          </w:p>
          <w:p>
            <w:pPr>
              <w:pStyle w:val="11"/>
              <w:spacing w:before="120"/>
              <w:ind w:left="108"/>
              <w:rPr>
                <w:sz w:val="15"/>
              </w:rPr>
            </w:pPr>
            <w:r>
              <w:rPr>
                <w:sz w:val="15"/>
              </w:rPr>
              <w:t>启动方式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应同时具备自动、手动和应急机械手动启动功能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12.8.7</w:t>
            </w:r>
          </w:p>
        </w:tc>
        <w:tc>
          <w:tcPr>
            <w:tcW w:w="2210" w:type="dxa"/>
          </w:tcPr>
          <w:p>
            <w:pPr>
              <w:pStyle w:val="11"/>
              <w:spacing w:before="58" w:line="388" w:lineRule="auto"/>
              <w:ind w:left="108" w:right="136"/>
              <w:rPr>
                <w:sz w:val="15"/>
              </w:rPr>
            </w:pPr>
            <w:r>
              <w:rPr>
                <w:sz w:val="15"/>
              </w:rPr>
              <w:t>高倍数泡沫灭火系统自动控制的固定式局部应用系统的启动</w:t>
            </w:r>
          </w:p>
          <w:p>
            <w:pPr>
              <w:pStyle w:val="11"/>
              <w:spacing w:before="2"/>
              <w:ind w:left="108"/>
              <w:rPr>
                <w:sz w:val="15"/>
              </w:rPr>
            </w:pPr>
            <w:r>
              <w:rPr>
                <w:sz w:val="15"/>
              </w:rPr>
              <w:t>方式</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rPr>
                <w:rFonts w:ascii="Times New Roman"/>
                <w:sz w:val="14"/>
              </w:rPr>
            </w:pPr>
          </w:p>
          <w:p>
            <w:pPr>
              <w:pStyle w:val="11"/>
              <w:spacing w:before="2"/>
              <w:rPr>
                <w:rFonts w:ascii="Times New Roman"/>
                <w:sz w:val="18"/>
              </w:rPr>
            </w:pPr>
          </w:p>
          <w:p>
            <w:pPr>
              <w:pStyle w:val="11"/>
              <w:ind w:left="110"/>
              <w:rPr>
                <w:sz w:val="15"/>
              </w:rPr>
            </w:pPr>
            <w:r>
              <w:rPr>
                <w:sz w:val="15"/>
              </w:rPr>
              <w:t>应同时具备手动和应急机械手动启动功能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12.8.8</w:t>
            </w:r>
          </w:p>
        </w:tc>
        <w:tc>
          <w:tcPr>
            <w:tcW w:w="2210" w:type="dxa"/>
          </w:tcPr>
          <w:p>
            <w:pPr>
              <w:pStyle w:val="11"/>
              <w:spacing w:before="61"/>
              <w:ind w:left="108"/>
              <w:rPr>
                <w:sz w:val="15"/>
              </w:rPr>
            </w:pPr>
            <w:r>
              <w:rPr>
                <w:sz w:val="15"/>
              </w:rPr>
              <w:t>高倍数泡沫灭火系统手动控制</w:t>
            </w:r>
          </w:p>
          <w:p>
            <w:pPr>
              <w:pStyle w:val="11"/>
              <w:spacing w:before="2" w:line="310" w:lineRule="atLeast"/>
              <w:ind w:left="108" w:right="136"/>
              <w:rPr>
                <w:sz w:val="15"/>
              </w:rPr>
            </w:pPr>
            <w:r>
              <w:rPr>
                <w:sz w:val="15"/>
              </w:rPr>
              <w:t>的固定式局部应用系统的启动方式</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rPr>
                <w:rFonts w:ascii="Times New Roman"/>
                <w:sz w:val="14"/>
              </w:rPr>
            </w:pPr>
          </w:p>
          <w:p>
            <w:pPr>
              <w:pStyle w:val="11"/>
              <w:spacing w:before="5"/>
              <w:rPr>
                <w:rFonts w:ascii="Times New Roman"/>
                <w:sz w:val="18"/>
              </w:rPr>
            </w:pPr>
          </w:p>
          <w:p>
            <w:pPr>
              <w:pStyle w:val="11"/>
              <w:ind w:left="110"/>
              <w:rPr>
                <w:sz w:val="15"/>
              </w:rPr>
            </w:pPr>
            <w:r>
              <w:rPr>
                <w:sz w:val="15"/>
              </w:rPr>
              <w:t>应具备应急机械手动启动功能</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12.8.9</w:t>
            </w:r>
          </w:p>
        </w:tc>
        <w:tc>
          <w:tcPr>
            <w:tcW w:w="2210" w:type="dxa"/>
          </w:tcPr>
          <w:p>
            <w:pPr>
              <w:pStyle w:val="11"/>
              <w:rPr>
                <w:rFonts w:ascii="Times New Roman"/>
                <w:sz w:val="14"/>
              </w:rPr>
            </w:pPr>
          </w:p>
          <w:p>
            <w:pPr>
              <w:pStyle w:val="11"/>
              <w:spacing w:before="106" w:line="388" w:lineRule="auto"/>
              <w:ind w:left="108" w:right="136"/>
              <w:rPr>
                <w:sz w:val="15"/>
              </w:rPr>
            </w:pPr>
            <w:r>
              <w:rPr>
                <w:sz w:val="15"/>
              </w:rPr>
              <w:t>全淹没防护区系统的联动触发信号</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rPr>
                <w:sz w:val="15"/>
              </w:rPr>
            </w:pPr>
            <w:r>
              <w:rPr>
                <w:spacing w:val="-4"/>
                <w:sz w:val="15"/>
              </w:rPr>
              <w:t>应由同一防护区域内两只独立的火灾探测器的报警信号、一只火</w:t>
            </w:r>
            <w:r>
              <w:rPr>
                <w:spacing w:val="-3"/>
                <w:sz w:val="15"/>
              </w:rPr>
              <w:t>灾探测器与一只手动火灾报警按钮的报警信号或防护区外的紧 急启动信号，作为系统的联动触发信号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12.8.10</w:t>
            </w:r>
          </w:p>
        </w:tc>
        <w:tc>
          <w:tcPr>
            <w:tcW w:w="2210" w:type="dxa"/>
          </w:tcPr>
          <w:p>
            <w:pPr>
              <w:pStyle w:val="11"/>
              <w:spacing w:before="58"/>
              <w:ind w:left="108"/>
              <w:rPr>
                <w:sz w:val="15"/>
              </w:rPr>
            </w:pPr>
            <w:r>
              <w:rPr>
                <w:sz w:val="15"/>
              </w:rPr>
              <w:t>全淹没系统喷放泡沫的延时时</w:t>
            </w:r>
          </w:p>
          <w:p>
            <w:pPr>
              <w:pStyle w:val="11"/>
              <w:spacing w:before="120"/>
              <w:ind w:left="108"/>
              <w:rPr>
                <w:sz w:val="15"/>
              </w:rPr>
            </w:pPr>
            <w:r>
              <w:rPr>
                <w:w w:val="100"/>
                <w:sz w:val="15"/>
              </w:rPr>
              <w:t>间</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全淹没系统自接到火灾信号至开始喷放泡沫的延时不应超过</w:t>
            </w:r>
          </w:p>
          <w:p>
            <w:pPr>
              <w:pStyle w:val="11"/>
              <w:spacing w:before="120"/>
              <w:ind w:left="110"/>
              <w:rPr>
                <w:sz w:val="15"/>
              </w:rPr>
            </w:pPr>
            <w:r>
              <w:rPr>
                <w:sz w:val="15"/>
              </w:rPr>
              <w:t>1min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12.8.11</w:t>
            </w:r>
          </w:p>
        </w:tc>
        <w:tc>
          <w:tcPr>
            <w:tcW w:w="2210" w:type="dxa"/>
          </w:tcPr>
          <w:p>
            <w:pPr>
              <w:pStyle w:val="11"/>
              <w:spacing w:before="58"/>
              <w:ind w:left="108"/>
              <w:rPr>
                <w:sz w:val="15"/>
              </w:rPr>
            </w:pPr>
            <w:r>
              <w:rPr>
                <w:sz w:val="15"/>
              </w:rPr>
              <w:t>全淹没系统防护区内排气孔及</w:t>
            </w:r>
          </w:p>
          <w:p>
            <w:pPr>
              <w:pStyle w:val="11"/>
              <w:spacing w:before="120"/>
              <w:ind w:left="108"/>
              <w:rPr>
                <w:sz w:val="15"/>
              </w:rPr>
            </w:pPr>
            <w:r>
              <w:rPr>
                <w:sz w:val="15"/>
              </w:rPr>
              <w:t>电源的联动</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系统启动时，自动开启防护区内的排气口同时切断生产、照明电</w:t>
            </w:r>
          </w:p>
          <w:p>
            <w:pPr>
              <w:pStyle w:val="11"/>
              <w:spacing w:before="120"/>
              <w:ind w:left="110"/>
              <w:rPr>
                <w:sz w:val="15"/>
              </w:rPr>
            </w:pPr>
            <w:r>
              <w:rPr>
                <w:w w:val="100"/>
                <w:sz w:val="15"/>
              </w:rPr>
              <w:t>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12.8.12</w:t>
            </w:r>
          </w:p>
        </w:tc>
        <w:tc>
          <w:tcPr>
            <w:tcW w:w="2210" w:type="dxa"/>
          </w:tcPr>
          <w:p>
            <w:pPr>
              <w:pStyle w:val="11"/>
              <w:spacing w:before="58"/>
              <w:ind w:left="108"/>
              <w:rPr>
                <w:sz w:val="15"/>
              </w:rPr>
            </w:pPr>
            <w:r>
              <w:rPr>
                <w:sz w:val="15"/>
              </w:rPr>
              <w:t>全淹没系统防护区内门窗的联</w:t>
            </w:r>
          </w:p>
          <w:p>
            <w:pPr>
              <w:pStyle w:val="11"/>
              <w:spacing w:before="120"/>
              <w:ind w:left="108"/>
              <w:rPr>
                <w:sz w:val="15"/>
              </w:rPr>
            </w:pPr>
            <w:r>
              <w:rPr>
                <w:w w:val="100"/>
                <w:sz w:val="15"/>
              </w:rPr>
              <w:t>动</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系统启动时，自动关闭防护区内的门窗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12.8.13</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泡沫灭火系统联动试验</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应能按设定的控制方式正常启动泡沫消防泵，阀门启闭准确，泡</w:t>
            </w:r>
          </w:p>
          <w:p>
            <w:pPr>
              <w:pStyle w:val="11"/>
              <w:spacing w:before="2" w:line="310" w:lineRule="atLeast"/>
              <w:ind w:left="110" w:right="68"/>
              <w:rPr>
                <w:sz w:val="15"/>
              </w:rPr>
            </w:pPr>
            <w:r>
              <w:rPr>
                <w:sz w:val="15"/>
              </w:rPr>
              <w:t>沫比例混合器的进出口压力、泡沫混合比和发泡倍数应符合设计要求，以及喷放的泡沫应正常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12.8.14</w:t>
            </w:r>
          </w:p>
        </w:tc>
        <w:tc>
          <w:tcPr>
            <w:tcW w:w="2210" w:type="dxa"/>
          </w:tcPr>
          <w:p>
            <w:pPr>
              <w:pStyle w:val="11"/>
              <w:spacing w:before="8"/>
              <w:rPr>
                <w:rFonts w:ascii="Times New Roman"/>
                <w:sz w:val="11"/>
              </w:rPr>
            </w:pPr>
          </w:p>
          <w:p>
            <w:pPr>
              <w:pStyle w:val="11"/>
              <w:spacing w:before="1" w:line="388" w:lineRule="auto"/>
              <w:ind w:left="108" w:right="213"/>
              <w:rPr>
                <w:sz w:val="15"/>
              </w:rPr>
            </w:pPr>
            <w:r>
              <w:rPr>
                <w:sz w:val="15"/>
              </w:rPr>
              <w:t>泡沫-水喷淋系统自动启动方式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14"/>
              <w:rPr>
                <w:sz w:val="15"/>
              </w:rPr>
            </w:pPr>
            <w:r>
              <w:rPr>
                <w:spacing w:val="-10"/>
                <w:sz w:val="15"/>
              </w:rPr>
              <w:t>湿式系统、干式系统应在开放一只喷头后自动启动；预作用系统、</w:t>
            </w:r>
            <w:r>
              <w:rPr>
                <w:spacing w:val="-5"/>
                <w:sz w:val="15"/>
              </w:rPr>
              <w:t>雨淋系统应在火灾自动报警系统报警后自动启动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12.8.15</w:t>
            </w:r>
          </w:p>
        </w:tc>
        <w:tc>
          <w:tcPr>
            <w:tcW w:w="2210" w:type="dxa"/>
          </w:tcPr>
          <w:p>
            <w:pPr>
              <w:pStyle w:val="11"/>
              <w:spacing w:before="8"/>
              <w:rPr>
                <w:rFonts w:ascii="Times New Roman"/>
                <w:sz w:val="11"/>
              </w:rPr>
            </w:pPr>
          </w:p>
          <w:p>
            <w:pPr>
              <w:pStyle w:val="11"/>
              <w:spacing w:before="1" w:line="388" w:lineRule="auto"/>
              <w:ind w:left="108" w:right="213"/>
              <w:rPr>
                <w:sz w:val="15"/>
              </w:rPr>
            </w:pPr>
            <w:r>
              <w:rPr>
                <w:sz w:val="15"/>
              </w:rPr>
              <w:t>泡沫-水喷淋系统消防控制室手动启动喷淋泵功能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消防控制室内的消防联动控制器的手动控制盘，应直接手动控制喷淋消防泵的启动、停止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12.8.16</w:t>
            </w:r>
          </w:p>
        </w:tc>
        <w:tc>
          <w:tcPr>
            <w:tcW w:w="2210" w:type="dxa"/>
          </w:tcPr>
          <w:p>
            <w:pPr>
              <w:pStyle w:val="11"/>
              <w:spacing w:before="7"/>
              <w:rPr>
                <w:rFonts w:ascii="Times New Roman"/>
                <w:sz w:val="18"/>
              </w:rPr>
            </w:pPr>
          </w:p>
          <w:p>
            <w:pPr>
              <w:pStyle w:val="11"/>
              <w:spacing w:line="388" w:lineRule="auto"/>
              <w:ind w:left="108" w:right="213"/>
              <w:rPr>
                <w:sz w:val="15"/>
              </w:rPr>
            </w:pPr>
            <w:r>
              <w:rPr>
                <w:sz w:val="15"/>
              </w:rPr>
              <w:t>泡沫-水雨淋系统的雨淋阀开启的联动触发信号</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9"/>
              <w:rPr>
                <w:sz w:val="15"/>
              </w:rPr>
            </w:pPr>
            <w:r>
              <w:rPr>
                <w:sz w:val="15"/>
              </w:rPr>
              <w:t>应由同一报警区域内两只及以上独立的感温火灾探测器或一只 感温火灾探测器与一只手动火灾报警按钮的报警信号，作为雨淋</w:t>
            </w:r>
          </w:p>
          <w:p>
            <w:pPr>
              <w:pStyle w:val="11"/>
              <w:spacing w:before="2"/>
              <w:ind w:left="110"/>
              <w:rPr>
                <w:sz w:val="15"/>
              </w:rPr>
            </w:pPr>
            <w:r>
              <w:rPr>
                <w:sz w:val="15"/>
              </w:rPr>
              <w:t>阀组开启的联动触发信号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12.8.17</w:t>
            </w:r>
          </w:p>
        </w:tc>
        <w:tc>
          <w:tcPr>
            <w:tcW w:w="2210" w:type="dxa"/>
          </w:tcPr>
          <w:p>
            <w:pPr>
              <w:pStyle w:val="11"/>
              <w:spacing w:before="58"/>
              <w:ind w:left="108"/>
              <w:rPr>
                <w:sz w:val="15"/>
              </w:rPr>
            </w:pPr>
            <w:r>
              <w:rPr>
                <w:sz w:val="15"/>
              </w:rPr>
              <w:t>泡沫-水雨淋系统报警装置要</w:t>
            </w:r>
          </w:p>
          <w:p>
            <w:pPr>
              <w:pStyle w:val="11"/>
              <w:spacing w:before="120"/>
              <w:ind w:left="108"/>
              <w:rPr>
                <w:sz w:val="15"/>
              </w:rPr>
            </w:pPr>
            <w:r>
              <w:rPr>
                <w:w w:val="100"/>
                <w:sz w:val="15"/>
              </w:rPr>
              <w:t>求</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系统应设置故障监视与报警装置，且应在主控制盘上显示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12.8.18</w:t>
            </w:r>
          </w:p>
        </w:tc>
        <w:tc>
          <w:tcPr>
            <w:tcW w:w="2210" w:type="dxa"/>
          </w:tcPr>
          <w:p>
            <w:pPr>
              <w:pStyle w:val="11"/>
              <w:spacing w:before="58"/>
              <w:ind w:left="108"/>
              <w:rPr>
                <w:sz w:val="15"/>
              </w:rPr>
            </w:pPr>
            <w:r>
              <w:rPr>
                <w:sz w:val="15"/>
              </w:rPr>
              <w:t>泡沫-水雨淋系统电磁阀联动</w:t>
            </w:r>
          </w:p>
          <w:p>
            <w:pPr>
              <w:pStyle w:val="11"/>
              <w:spacing w:before="120"/>
              <w:ind w:left="108"/>
              <w:rPr>
                <w:sz w:val="15"/>
              </w:rPr>
            </w:pPr>
            <w:r>
              <w:rPr>
                <w:sz w:val="15"/>
              </w:rPr>
              <w:t>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7"/>
              <w:rPr>
                <w:rFonts w:ascii="Times New Roman"/>
                <w:sz w:val="18"/>
              </w:rPr>
            </w:pPr>
          </w:p>
          <w:p>
            <w:pPr>
              <w:pStyle w:val="11"/>
              <w:ind w:left="110"/>
              <w:rPr>
                <w:sz w:val="15"/>
              </w:rPr>
            </w:pPr>
            <w:r>
              <w:rPr>
                <w:sz w:val="15"/>
              </w:rPr>
              <w:t>电磁阀打开，雨淋阀应开启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12.8.19</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泡沫-水雨淋系统联动试验</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5"/>
                <w:sz w:val="15"/>
              </w:rPr>
              <w:t>触发火灾探测器，水泵、雨淋阀、电磁阀、压力开关的动作及信号反馈功能应正常，泡沫液供给装置应自动与供水主控阀同时动</w:t>
            </w:r>
            <w:r>
              <w:rPr>
                <w:spacing w:val="-4"/>
                <w:sz w:val="15"/>
              </w:rPr>
              <w:t>作，试水试泡沫装置现场进行放水放泡沫功能试验应正常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12.8.20</w:t>
            </w:r>
          </w:p>
        </w:tc>
        <w:tc>
          <w:tcPr>
            <w:tcW w:w="2210" w:type="dxa"/>
          </w:tcPr>
          <w:p>
            <w:pPr>
              <w:pStyle w:val="11"/>
              <w:spacing w:before="7"/>
              <w:rPr>
                <w:rFonts w:ascii="Times New Roman"/>
                <w:sz w:val="18"/>
              </w:rPr>
            </w:pPr>
          </w:p>
          <w:p>
            <w:pPr>
              <w:pStyle w:val="11"/>
              <w:spacing w:line="388" w:lineRule="auto"/>
              <w:ind w:left="108" w:right="40"/>
              <w:rPr>
                <w:sz w:val="15"/>
              </w:rPr>
            </w:pPr>
            <w:r>
              <w:rPr>
                <w:sz w:val="15"/>
              </w:rPr>
              <w:t>闭式泡沫-水喷淋系统（预作用系统）联动触发信号</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9"/>
              <w:rPr>
                <w:sz w:val="15"/>
              </w:rPr>
            </w:pPr>
            <w:r>
              <w:rPr>
                <w:sz w:val="15"/>
              </w:rPr>
              <w:t>应由同一报警区域内两只及以上独立感烟火灾探测器或一只感 烟火灾探测器与一只手动火灾报警按钮的报警信号，作为预作用</w:t>
            </w:r>
          </w:p>
          <w:p>
            <w:pPr>
              <w:pStyle w:val="11"/>
              <w:spacing w:before="2"/>
              <w:ind w:left="110"/>
              <w:rPr>
                <w:sz w:val="15"/>
              </w:rPr>
            </w:pPr>
            <w:r>
              <w:rPr>
                <w:sz w:val="15"/>
              </w:rPr>
              <w:t>阀组开启的联动触发信号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12.8.21</w:t>
            </w:r>
          </w:p>
        </w:tc>
        <w:tc>
          <w:tcPr>
            <w:tcW w:w="2210" w:type="dxa"/>
          </w:tcPr>
          <w:p>
            <w:pPr>
              <w:pStyle w:val="11"/>
              <w:spacing w:before="20" w:line="310" w:lineRule="atLeast"/>
              <w:ind w:left="108" w:right="213"/>
              <w:rPr>
                <w:sz w:val="15"/>
              </w:rPr>
            </w:pPr>
            <w:r>
              <w:rPr>
                <w:sz w:val="15"/>
              </w:rPr>
              <w:t>闭式泡沫-水喷淋系统的排气阀前电动阀的联动试验</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模拟触发信号或开启末端试水装置，消防联动控制器应能控制排气阀入口电动阀启动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12.8.22</w:t>
            </w:r>
          </w:p>
        </w:tc>
        <w:tc>
          <w:tcPr>
            <w:tcW w:w="2210" w:type="dxa"/>
          </w:tcPr>
          <w:p>
            <w:pPr>
              <w:pStyle w:val="11"/>
              <w:spacing w:before="8"/>
              <w:rPr>
                <w:rFonts w:ascii="Times New Roman"/>
                <w:sz w:val="18"/>
              </w:rPr>
            </w:pPr>
          </w:p>
          <w:p>
            <w:pPr>
              <w:pStyle w:val="11"/>
              <w:spacing w:line="388" w:lineRule="auto"/>
              <w:ind w:left="108" w:right="213"/>
              <w:rPr>
                <w:sz w:val="15"/>
              </w:rPr>
            </w:pPr>
            <w:r>
              <w:rPr>
                <w:sz w:val="15"/>
              </w:rPr>
              <w:t>闭式泡沫-报警阀压力开关联动启泵功能</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应由报警阀压力开关的动作信号作为触发信号，直接控制启动喷</w:t>
            </w:r>
          </w:p>
          <w:p>
            <w:pPr>
              <w:pStyle w:val="11"/>
              <w:spacing w:before="3" w:line="310" w:lineRule="atLeast"/>
              <w:ind w:left="110" w:right="69"/>
              <w:rPr>
                <w:sz w:val="15"/>
              </w:rPr>
            </w:pPr>
            <w:r>
              <w:rPr>
                <w:sz w:val="15"/>
              </w:rPr>
              <w:t>淋消防泵，联动控制不应受消防联动控制器处于手、自动状态的影响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12.8.23</w:t>
            </w:r>
          </w:p>
        </w:tc>
        <w:tc>
          <w:tcPr>
            <w:tcW w:w="2210" w:type="dxa"/>
          </w:tcPr>
          <w:p>
            <w:pPr>
              <w:pStyle w:val="11"/>
              <w:rPr>
                <w:rFonts w:ascii="Times New Roman"/>
                <w:sz w:val="14"/>
              </w:rPr>
            </w:pPr>
          </w:p>
          <w:p>
            <w:pPr>
              <w:pStyle w:val="11"/>
              <w:spacing w:before="106" w:line="388" w:lineRule="auto"/>
              <w:ind w:left="108" w:right="213"/>
              <w:rPr>
                <w:sz w:val="15"/>
              </w:rPr>
            </w:pPr>
            <w:r>
              <w:rPr>
                <w:sz w:val="15"/>
              </w:rPr>
              <w:t>闭式泡沫-水喷淋系统联动试验</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4"/>
                <w:sz w:val="15"/>
              </w:rPr>
              <w:t>模拟触发信号或开启末端试水装置，由消防联动控制器联动控制相关阀组及排气阀前电动阀的开启，再由报警阀压力开关的动作</w:t>
            </w:r>
            <w:r>
              <w:rPr>
                <w:spacing w:val="-3"/>
                <w:sz w:val="15"/>
              </w:rPr>
              <w:t>信号作触发启泵信号，直接联动启喷淋消防泵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w:t>
            </w:r>
          </w:p>
        </w:tc>
        <w:tc>
          <w:tcPr>
            <w:tcW w:w="2210" w:type="dxa"/>
          </w:tcPr>
          <w:p>
            <w:pPr>
              <w:pStyle w:val="11"/>
              <w:spacing w:before="58"/>
              <w:ind w:left="108"/>
              <w:rPr>
                <w:sz w:val="15"/>
              </w:rPr>
            </w:pPr>
            <w:r>
              <w:rPr>
                <w:sz w:val="15"/>
              </w:rPr>
              <w:t>细水雾灭火系统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13.1</w:t>
            </w:r>
          </w:p>
        </w:tc>
        <w:tc>
          <w:tcPr>
            <w:tcW w:w="2210" w:type="dxa"/>
          </w:tcPr>
          <w:p>
            <w:pPr>
              <w:pStyle w:val="11"/>
              <w:spacing w:before="61"/>
              <w:ind w:left="108"/>
              <w:rPr>
                <w:sz w:val="15"/>
              </w:rPr>
            </w:pPr>
            <w:r>
              <w:rPr>
                <w:sz w:val="15"/>
              </w:rPr>
              <w:t>储水箱</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13.1.1</w:t>
            </w:r>
          </w:p>
        </w:tc>
        <w:tc>
          <w:tcPr>
            <w:tcW w:w="2210" w:type="dxa"/>
          </w:tcPr>
          <w:p>
            <w:pPr>
              <w:pStyle w:val="11"/>
              <w:spacing w:before="7"/>
              <w:rPr>
                <w:rFonts w:ascii="Times New Roman"/>
                <w:sz w:val="18"/>
              </w:rPr>
            </w:pPr>
          </w:p>
          <w:p>
            <w:pPr>
              <w:pStyle w:val="11"/>
              <w:ind w:left="108"/>
              <w:rPr>
                <w:sz w:val="15"/>
              </w:rPr>
            </w:pPr>
            <w:r>
              <w:rPr>
                <w:sz w:val="15"/>
              </w:rPr>
              <w:t>储水箱</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应采取用不锈钢密闭结构，应具有防尘、避光等保证水质的技术</w:t>
            </w:r>
          </w:p>
          <w:p>
            <w:pPr>
              <w:pStyle w:val="11"/>
              <w:spacing w:before="120"/>
              <w:ind w:left="110"/>
              <w:rPr>
                <w:sz w:val="15"/>
              </w:rPr>
            </w:pPr>
            <w:r>
              <w:rPr>
                <w:sz w:val="15"/>
              </w:rPr>
              <w:t>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13.1.2</w:t>
            </w:r>
          </w:p>
        </w:tc>
        <w:tc>
          <w:tcPr>
            <w:tcW w:w="2210" w:type="dxa"/>
          </w:tcPr>
          <w:p>
            <w:pPr>
              <w:pStyle w:val="11"/>
              <w:spacing w:before="7"/>
              <w:rPr>
                <w:rFonts w:ascii="Times New Roman"/>
                <w:sz w:val="18"/>
              </w:rPr>
            </w:pPr>
          </w:p>
          <w:p>
            <w:pPr>
              <w:pStyle w:val="11"/>
              <w:ind w:left="108"/>
              <w:rPr>
                <w:sz w:val="15"/>
              </w:rPr>
            </w:pPr>
            <w:r>
              <w:rPr>
                <w:sz w:val="15"/>
              </w:rPr>
              <w:t>储水箱自动补水</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应具有保证自动补水的装置，系统补水水源的水质应与系统的水</w:t>
            </w:r>
          </w:p>
          <w:p>
            <w:pPr>
              <w:pStyle w:val="11"/>
              <w:spacing w:before="120"/>
              <w:ind w:left="110"/>
              <w:rPr>
                <w:sz w:val="15"/>
              </w:rPr>
            </w:pPr>
            <w:r>
              <w:rPr>
                <w:sz w:val="15"/>
              </w:rPr>
              <w:t>质要求一致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13.1.3</w:t>
            </w:r>
          </w:p>
        </w:tc>
        <w:tc>
          <w:tcPr>
            <w:tcW w:w="2210" w:type="dxa"/>
          </w:tcPr>
          <w:p>
            <w:pPr>
              <w:pStyle w:val="11"/>
              <w:spacing w:before="58"/>
              <w:ind w:left="108"/>
              <w:rPr>
                <w:sz w:val="15"/>
              </w:rPr>
            </w:pPr>
            <w:r>
              <w:rPr>
                <w:sz w:val="15"/>
              </w:rPr>
              <w:t>储水箱液位显示</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储水箱应设置液位显示装置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13.1.4</w:t>
            </w:r>
          </w:p>
        </w:tc>
        <w:tc>
          <w:tcPr>
            <w:tcW w:w="2210" w:type="dxa"/>
          </w:tcPr>
          <w:p>
            <w:pPr>
              <w:pStyle w:val="11"/>
              <w:spacing w:before="3"/>
              <w:rPr>
                <w:rFonts w:ascii="Times New Roman"/>
                <w:sz w:val="14"/>
              </w:rPr>
            </w:pPr>
          </w:p>
          <w:p>
            <w:pPr>
              <w:pStyle w:val="11"/>
              <w:ind w:left="108"/>
              <w:rPr>
                <w:sz w:val="15"/>
              </w:rPr>
            </w:pPr>
            <w:r>
              <w:rPr>
                <w:sz w:val="15"/>
              </w:rPr>
              <w:t>储水箱的溢流、透气、排水</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应设置溢流、透气及放空装置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13.1.5</w:t>
            </w:r>
          </w:p>
        </w:tc>
        <w:tc>
          <w:tcPr>
            <w:tcW w:w="2210" w:type="dxa"/>
          </w:tcPr>
          <w:p>
            <w:pPr>
              <w:pStyle w:val="11"/>
              <w:spacing w:before="58"/>
              <w:ind w:left="108"/>
              <w:rPr>
                <w:sz w:val="15"/>
              </w:rPr>
            </w:pPr>
            <w:r>
              <w:rPr>
                <w:sz w:val="15"/>
              </w:rPr>
              <w:t>储水箱水位报警装置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应设置高、低液位报警装置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13.1.6</w:t>
            </w:r>
          </w:p>
        </w:tc>
        <w:tc>
          <w:tcPr>
            <w:tcW w:w="2210" w:type="dxa"/>
          </w:tcPr>
          <w:p>
            <w:pPr>
              <w:pStyle w:val="11"/>
              <w:spacing w:before="3"/>
              <w:rPr>
                <w:rFonts w:ascii="Times New Roman"/>
                <w:sz w:val="14"/>
              </w:rPr>
            </w:pPr>
          </w:p>
          <w:p>
            <w:pPr>
              <w:pStyle w:val="11"/>
              <w:ind w:left="108"/>
              <w:rPr>
                <w:sz w:val="15"/>
              </w:rPr>
            </w:pPr>
            <w:r>
              <w:rPr>
                <w:sz w:val="15"/>
              </w:rPr>
              <w:t>储水容器（瓶组式）安全阀</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瓶组式储水容器应设置安全阀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13.1.7</w:t>
            </w:r>
          </w:p>
        </w:tc>
        <w:tc>
          <w:tcPr>
            <w:tcW w:w="2210" w:type="dxa"/>
          </w:tcPr>
          <w:p>
            <w:pPr>
              <w:pStyle w:val="11"/>
              <w:spacing w:before="7"/>
              <w:rPr>
                <w:rFonts w:ascii="Times New Roman"/>
                <w:sz w:val="18"/>
              </w:rPr>
            </w:pPr>
          </w:p>
          <w:p>
            <w:pPr>
              <w:pStyle w:val="11"/>
              <w:ind w:left="108"/>
              <w:rPr>
                <w:sz w:val="15"/>
              </w:rPr>
            </w:pPr>
            <w:r>
              <w:rPr>
                <w:sz w:val="15"/>
              </w:rPr>
              <w:t>储水容器组的布置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应便于检查、测试、重新灌装和维护，其操作面距墙或操作面之</w:t>
            </w:r>
          </w:p>
          <w:p>
            <w:pPr>
              <w:pStyle w:val="11"/>
              <w:spacing w:before="120"/>
              <w:ind w:left="110"/>
              <w:rPr>
                <w:sz w:val="15"/>
              </w:rPr>
            </w:pPr>
            <w:r>
              <w:rPr>
                <w:sz w:val="15"/>
              </w:rPr>
              <w:t>间的距离不宜小于 0.8m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13.2</w:t>
            </w:r>
          </w:p>
        </w:tc>
        <w:tc>
          <w:tcPr>
            <w:tcW w:w="2210" w:type="dxa"/>
          </w:tcPr>
          <w:p>
            <w:pPr>
              <w:pStyle w:val="11"/>
              <w:spacing w:before="58"/>
              <w:ind w:left="108"/>
              <w:rPr>
                <w:sz w:val="15"/>
              </w:rPr>
            </w:pPr>
            <w:r>
              <w:rPr>
                <w:sz w:val="15"/>
              </w:rPr>
              <w:t>供水设备(泵组式)</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13.2.1</w:t>
            </w:r>
          </w:p>
        </w:tc>
        <w:tc>
          <w:tcPr>
            <w:tcW w:w="2210" w:type="dxa"/>
          </w:tcPr>
          <w:p>
            <w:pPr>
              <w:pStyle w:val="11"/>
              <w:spacing w:before="58"/>
              <w:ind w:left="108"/>
              <w:rPr>
                <w:sz w:val="15"/>
              </w:rPr>
            </w:pPr>
            <w:r>
              <w:rPr>
                <w:sz w:val="15"/>
              </w:rPr>
              <w:t>选型</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13.2.2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组件无碰撞变形和其他机械性损伤，保护涂层完好，铭牌清晰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13.2.3</w:t>
            </w:r>
          </w:p>
        </w:tc>
        <w:tc>
          <w:tcPr>
            <w:tcW w:w="2210" w:type="dxa"/>
          </w:tcPr>
          <w:p>
            <w:pPr>
              <w:pStyle w:val="11"/>
              <w:spacing w:before="58"/>
              <w:ind w:left="108"/>
              <w:rPr>
                <w:sz w:val="15"/>
              </w:rPr>
            </w:pPr>
            <w:r>
              <w:rPr>
                <w:sz w:val="15"/>
              </w:rPr>
              <w:t>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消防水泵应有注明系统名称和编号(或区域)的标志牌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13.2.4</w:t>
            </w:r>
          </w:p>
        </w:tc>
        <w:tc>
          <w:tcPr>
            <w:tcW w:w="2210" w:type="dxa"/>
          </w:tcPr>
          <w:p>
            <w:pPr>
              <w:pStyle w:val="11"/>
              <w:spacing w:before="61"/>
              <w:ind w:left="108"/>
              <w:rPr>
                <w:sz w:val="15"/>
              </w:rPr>
            </w:pPr>
            <w:r>
              <w:rPr>
                <w:sz w:val="15"/>
              </w:rPr>
              <w:t>泵组位置</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应设在防护区外的专用设备间内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13.2.5</w:t>
            </w:r>
          </w:p>
        </w:tc>
        <w:tc>
          <w:tcPr>
            <w:tcW w:w="2210" w:type="dxa"/>
          </w:tcPr>
          <w:p>
            <w:pPr>
              <w:pStyle w:val="11"/>
              <w:spacing w:before="58"/>
              <w:ind w:left="108"/>
              <w:rPr>
                <w:sz w:val="15"/>
              </w:rPr>
            </w:pPr>
            <w:r>
              <w:rPr>
                <w:sz w:val="15"/>
              </w:rPr>
              <w:t>水泵供电</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水泵组应按一级负荷要求供电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13.2.6</w:t>
            </w:r>
          </w:p>
        </w:tc>
        <w:tc>
          <w:tcPr>
            <w:tcW w:w="2210" w:type="dxa"/>
          </w:tcPr>
          <w:p>
            <w:pPr>
              <w:pStyle w:val="11"/>
              <w:spacing w:before="58"/>
              <w:ind w:left="108"/>
              <w:rPr>
                <w:sz w:val="15"/>
              </w:rPr>
            </w:pPr>
            <w:r>
              <w:rPr>
                <w:sz w:val="15"/>
              </w:rPr>
              <w:t>水泵吸水方式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水泵应采用自灌式引水或其他可靠的引水方式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13.2.7</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备用泵设置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3"/>
              <w:rPr>
                <w:sz w:val="15"/>
              </w:rPr>
            </w:pPr>
            <w:r>
              <w:rPr>
                <w:sz w:val="15"/>
              </w:rPr>
              <w:t>备用泵的工作性能应与最大一台工作泵相同，主、备用泵应具有自动切换功能，并应能手动操作停泵。主、备用泵的自动切换时</w:t>
            </w:r>
          </w:p>
          <w:p>
            <w:pPr>
              <w:pStyle w:val="11"/>
              <w:spacing w:before="2"/>
              <w:ind w:left="110"/>
              <w:rPr>
                <w:sz w:val="15"/>
              </w:rPr>
            </w:pPr>
            <w:r>
              <w:rPr>
                <w:sz w:val="15"/>
              </w:rPr>
              <w:t>间不应小于 30s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13.2.8</w:t>
            </w:r>
          </w:p>
        </w:tc>
        <w:tc>
          <w:tcPr>
            <w:tcW w:w="2210" w:type="dxa"/>
          </w:tcPr>
          <w:p>
            <w:pPr>
              <w:pStyle w:val="11"/>
              <w:spacing w:before="58"/>
              <w:ind w:left="108"/>
              <w:rPr>
                <w:sz w:val="15"/>
              </w:rPr>
            </w:pPr>
            <w:r>
              <w:rPr>
                <w:sz w:val="15"/>
              </w:rPr>
              <w:t>远程启动功能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火灾报警联动控制系统应能远程启动水泵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13.2.9</w:t>
            </w:r>
          </w:p>
        </w:tc>
        <w:tc>
          <w:tcPr>
            <w:tcW w:w="2210" w:type="dxa"/>
          </w:tcPr>
          <w:p>
            <w:pPr>
              <w:pStyle w:val="11"/>
              <w:spacing w:before="58"/>
              <w:ind w:left="108"/>
              <w:rPr>
                <w:sz w:val="15"/>
              </w:rPr>
            </w:pPr>
            <w:r>
              <w:rPr>
                <w:sz w:val="15"/>
              </w:rPr>
              <w:t>水泵动作信号反馈</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泵的启动和停止的动作信号应反馈至消防联动控制器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13.2.10</w:t>
            </w:r>
          </w:p>
        </w:tc>
        <w:tc>
          <w:tcPr>
            <w:tcW w:w="2210" w:type="dxa"/>
          </w:tcPr>
          <w:p>
            <w:pPr>
              <w:pStyle w:val="11"/>
              <w:spacing w:before="61"/>
              <w:ind w:left="108"/>
              <w:rPr>
                <w:sz w:val="15"/>
              </w:rPr>
            </w:pPr>
            <w:r>
              <w:rPr>
                <w:sz w:val="15"/>
              </w:rPr>
              <w:t>水泵故障信号反馈</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水泵发生故障时，应有信号反馈至消防控制室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13.2.11</w:t>
            </w:r>
          </w:p>
        </w:tc>
        <w:tc>
          <w:tcPr>
            <w:tcW w:w="2210" w:type="dxa"/>
          </w:tcPr>
          <w:p>
            <w:pPr>
              <w:pStyle w:val="11"/>
              <w:spacing w:before="58"/>
              <w:ind w:left="108"/>
              <w:rPr>
                <w:sz w:val="15"/>
              </w:rPr>
            </w:pPr>
            <w:r>
              <w:rPr>
                <w:sz w:val="15"/>
              </w:rPr>
              <w:t>水泵出口管件安装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泵出口应设置止回阀、压力表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13.2.12</w:t>
            </w:r>
          </w:p>
        </w:tc>
        <w:tc>
          <w:tcPr>
            <w:tcW w:w="2210" w:type="dxa"/>
          </w:tcPr>
          <w:p>
            <w:pPr>
              <w:pStyle w:val="11"/>
              <w:spacing w:before="58"/>
              <w:ind w:left="108"/>
              <w:rPr>
                <w:sz w:val="15"/>
              </w:rPr>
            </w:pPr>
            <w:r>
              <w:rPr>
                <w:sz w:val="15"/>
              </w:rPr>
              <w:t>泵出水总管管件安装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应设置压力显示装置、安全阀和泄放试验阀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13.2.13</w:t>
            </w:r>
          </w:p>
        </w:tc>
        <w:tc>
          <w:tcPr>
            <w:tcW w:w="2210" w:type="dxa"/>
          </w:tcPr>
          <w:p>
            <w:pPr>
              <w:pStyle w:val="11"/>
              <w:spacing w:before="58"/>
              <w:ind w:left="108"/>
              <w:rPr>
                <w:sz w:val="15"/>
              </w:rPr>
            </w:pPr>
            <w:r>
              <w:rPr>
                <w:sz w:val="15"/>
              </w:rPr>
              <w:t>稳压泵的设置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闭式系统的泵组系统应设置稳压泵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13.2.14</w:t>
            </w:r>
          </w:p>
        </w:tc>
        <w:tc>
          <w:tcPr>
            <w:tcW w:w="2210" w:type="dxa"/>
          </w:tcPr>
          <w:p>
            <w:pPr>
              <w:pStyle w:val="11"/>
              <w:spacing w:before="7"/>
              <w:rPr>
                <w:rFonts w:ascii="Times New Roman"/>
                <w:sz w:val="18"/>
              </w:rPr>
            </w:pPr>
          </w:p>
          <w:p>
            <w:pPr>
              <w:pStyle w:val="11"/>
              <w:ind w:left="108"/>
              <w:rPr>
                <w:sz w:val="15"/>
              </w:rPr>
            </w:pPr>
            <w:r>
              <w:rPr>
                <w:sz w:val="15"/>
              </w:rPr>
              <w:t>稳压泵技术性能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稳压泵的流量不应大于系统中水力最不利点一只喷头自动启动</w:t>
            </w:r>
          </w:p>
          <w:p>
            <w:pPr>
              <w:pStyle w:val="11"/>
              <w:spacing w:before="120"/>
              <w:ind w:left="110"/>
              <w:rPr>
                <w:sz w:val="15"/>
              </w:rPr>
            </w:pPr>
            <w:r>
              <w:rPr>
                <w:sz w:val="15"/>
              </w:rPr>
              <w:t>要求，其工作压力应满足工作泵的启动要求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13.2.15</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tcPr>
          <w:p>
            <w:pPr>
              <w:pStyle w:val="11"/>
              <w:rPr>
                <w:rFonts w:ascii="Times New Roman"/>
                <w:sz w:val="14"/>
              </w:rPr>
            </w:pPr>
          </w:p>
          <w:p>
            <w:pPr>
              <w:pStyle w:val="11"/>
              <w:spacing w:before="6"/>
              <w:rPr>
                <w:rFonts w:ascii="Times New Roman"/>
                <w:sz w:val="11"/>
              </w:rPr>
            </w:pPr>
          </w:p>
          <w:p>
            <w:pPr>
              <w:pStyle w:val="11"/>
              <w:spacing w:before="1"/>
              <w:ind w:left="85" w:right="77"/>
              <w:jc w:val="center"/>
              <w:rPr>
                <w:sz w:val="15"/>
              </w:rPr>
            </w:pPr>
            <w:r>
              <w:rPr>
                <w:sz w:val="15"/>
              </w:rPr>
              <w:t>13.2.16</w:t>
            </w:r>
          </w:p>
        </w:tc>
        <w:tc>
          <w:tcPr>
            <w:tcW w:w="2210" w:type="dxa"/>
          </w:tcPr>
          <w:p>
            <w:pPr>
              <w:pStyle w:val="11"/>
              <w:rPr>
                <w:rFonts w:ascii="Times New Roman"/>
                <w:sz w:val="14"/>
              </w:rPr>
            </w:pPr>
          </w:p>
          <w:p>
            <w:pPr>
              <w:pStyle w:val="11"/>
              <w:spacing w:before="6"/>
              <w:rPr>
                <w:rFonts w:ascii="Times New Roman"/>
                <w:sz w:val="11"/>
              </w:rPr>
            </w:pPr>
          </w:p>
          <w:p>
            <w:pPr>
              <w:pStyle w:val="11"/>
              <w:spacing w:before="1"/>
              <w:ind w:left="108"/>
              <w:rPr>
                <w:sz w:val="15"/>
              </w:rPr>
            </w:pPr>
            <w:r>
              <w:rPr>
                <w:sz w:val="15"/>
              </w:rPr>
              <w:t>水泵控制柜(盘)的防护等级</w:t>
            </w:r>
          </w:p>
        </w:tc>
        <w:tc>
          <w:tcPr>
            <w:tcW w:w="558" w:type="dxa"/>
          </w:tcPr>
          <w:p>
            <w:pPr>
              <w:pStyle w:val="11"/>
              <w:rPr>
                <w:rFonts w:ascii="Times New Roman"/>
                <w:sz w:val="14"/>
              </w:rPr>
            </w:pPr>
          </w:p>
          <w:p>
            <w:pPr>
              <w:pStyle w:val="11"/>
              <w:spacing w:before="6"/>
              <w:rPr>
                <w:rFonts w:ascii="Times New Roman"/>
                <w:sz w:val="11"/>
              </w:rPr>
            </w:pPr>
          </w:p>
          <w:p>
            <w:pPr>
              <w:pStyle w:val="11"/>
              <w:spacing w:before="1"/>
              <w:ind w:left="14"/>
              <w:jc w:val="center"/>
              <w:rPr>
                <w:sz w:val="15"/>
              </w:rPr>
            </w:pPr>
            <w:r>
              <w:rPr>
                <w:w w:val="100"/>
                <w:sz w:val="15"/>
              </w:rPr>
              <w:t>A</w:t>
            </w:r>
          </w:p>
        </w:tc>
        <w:tc>
          <w:tcPr>
            <w:tcW w:w="4406" w:type="dxa"/>
          </w:tcPr>
          <w:p>
            <w:pPr>
              <w:pStyle w:val="11"/>
              <w:rPr>
                <w:rFonts w:ascii="Times New Roman"/>
                <w:sz w:val="12"/>
              </w:rPr>
            </w:pPr>
          </w:p>
          <w:p>
            <w:pPr>
              <w:pStyle w:val="11"/>
              <w:spacing w:line="388" w:lineRule="auto"/>
              <w:ind w:left="110" w:right="136"/>
              <w:rPr>
                <w:sz w:val="15"/>
              </w:rPr>
            </w:pPr>
            <w:r>
              <w:rPr>
                <w:sz w:val="15"/>
              </w:rPr>
              <w:t>水泵控制柜(盘)的防护等级不应低于IP54；水泵与水泵控制柜(盘)处于同一空间时，防护等级不应低于IP55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13.2.17</w:t>
            </w:r>
          </w:p>
        </w:tc>
        <w:tc>
          <w:tcPr>
            <w:tcW w:w="2210" w:type="dxa"/>
          </w:tcPr>
          <w:p>
            <w:pPr>
              <w:pStyle w:val="11"/>
              <w:spacing w:before="58"/>
              <w:ind w:left="108"/>
              <w:rPr>
                <w:sz w:val="15"/>
              </w:rPr>
            </w:pPr>
            <w:r>
              <w:rPr>
                <w:sz w:val="15"/>
              </w:rPr>
              <w:t>安全阀的动作压力</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安全阀的动作压力应为系统最大工作压力的 1.15 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13.3</w:t>
            </w:r>
          </w:p>
        </w:tc>
        <w:tc>
          <w:tcPr>
            <w:tcW w:w="2210" w:type="dxa"/>
          </w:tcPr>
          <w:p>
            <w:pPr>
              <w:pStyle w:val="11"/>
              <w:spacing w:before="58"/>
              <w:ind w:left="108"/>
              <w:rPr>
                <w:sz w:val="15"/>
              </w:rPr>
            </w:pPr>
            <w:r>
              <w:rPr>
                <w:sz w:val="15"/>
              </w:rPr>
              <w:t>供水设备(瓶组式)</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13.3.1</w:t>
            </w:r>
          </w:p>
        </w:tc>
        <w:tc>
          <w:tcPr>
            <w:tcW w:w="2210" w:type="dxa"/>
          </w:tcPr>
          <w:p>
            <w:pPr>
              <w:pStyle w:val="11"/>
              <w:spacing w:before="58"/>
              <w:ind w:left="108"/>
              <w:rPr>
                <w:sz w:val="15"/>
              </w:rPr>
            </w:pPr>
            <w:r>
              <w:rPr>
                <w:sz w:val="15"/>
              </w:rPr>
              <w:t>选型</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13.3.2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组件无碰撞变形和其他机械性损伤，保护涂层完好，铭牌清晰</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13.3.3</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铭牌及标识</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11"/>
              <w:rPr>
                <w:rFonts w:ascii="Times New Roman"/>
                <w:sz w:val="11"/>
              </w:rPr>
            </w:pPr>
          </w:p>
          <w:p>
            <w:pPr>
              <w:pStyle w:val="11"/>
              <w:spacing w:line="388" w:lineRule="auto"/>
              <w:ind w:left="110" w:right="230"/>
              <w:rPr>
                <w:sz w:val="15"/>
              </w:rPr>
            </w:pPr>
            <w:r>
              <w:rPr>
                <w:sz w:val="15"/>
              </w:rPr>
              <w:t>储气容器和储水容器应设有永久性的铭牌，标明储存介质的类型、重量、瓶重、储瓶的容积以及储瓶的压力等级</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13.3.4</w:t>
            </w:r>
          </w:p>
        </w:tc>
        <w:tc>
          <w:tcPr>
            <w:tcW w:w="2210" w:type="dxa"/>
          </w:tcPr>
          <w:p>
            <w:pPr>
              <w:pStyle w:val="11"/>
              <w:rPr>
                <w:rFonts w:ascii="Times New Roman"/>
                <w:sz w:val="14"/>
              </w:rPr>
            </w:pPr>
          </w:p>
          <w:p>
            <w:pPr>
              <w:pStyle w:val="11"/>
              <w:spacing w:before="1"/>
              <w:ind w:left="108"/>
              <w:rPr>
                <w:sz w:val="15"/>
              </w:rPr>
            </w:pPr>
            <w:r>
              <w:rPr>
                <w:sz w:val="15"/>
              </w:rPr>
              <w:t>瓶组安装</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储水容器及储气容器的固定支架应安装牢靠且应进行防腐处理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13.3.5</w:t>
            </w:r>
          </w:p>
        </w:tc>
        <w:tc>
          <w:tcPr>
            <w:tcW w:w="2210" w:type="dxa"/>
          </w:tcPr>
          <w:p>
            <w:pPr>
              <w:pStyle w:val="11"/>
              <w:spacing w:before="61"/>
              <w:ind w:left="108"/>
              <w:rPr>
                <w:sz w:val="15"/>
              </w:rPr>
            </w:pPr>
            <w:r>
              <w:rPr>
                <w:sz w:val="15"/>
              </w:rPr>
              <w:t>瓶组位置</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13.3.6</w:t>
            </w:r>
          </w:p>
        </w:tc>
        <w:tc>
          <w:tcPr>
            <w:tcW w:w="2210" w:type="dxa"/>
          </w:tcPr>
          <w:p>
            <w:pPr>
              <w:pStyle w:val="11"/>
              <w:spacing w:before="58"/>
              <w:ind w:left="108"/>
              <w:rPr>
                <w:sz w:val="15"/>
              </w:rPr>
            </w:pPr>
            <w:r>
              <w:rPr>
                <w:sz w:val="15"/>
              </w:rPr>
              <w:t>瓶组操作距离</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操作面距墙或操作面之间的距离不宜小于 0.8m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13.3.7</w:t>
            </w:r>
          </w:p>
        </w:tc>
        <w:tc>
          <w:tcPr>
            <w:tcW w:w="2210" w:type="dxa"/>
          </w:tcPr>
          <w:p>
            <w:pPr>
              <w:pStyle w:val="11"/>
              <w:spacing w:before="58"/>
              <w:ind w:left="108"/>
              <w:rPr>
                <w:sz w:val="15"/>
              </w:rPr>
            </w:pPr>
            <w:r>
              <w:rPr>
                <w:sz w:val="15"/>
              </w:rPr>
              <w:t>安全阀设置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储水容器、储气容器均应设置安全阀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13.3.8</w:t>
            </w:r>
          </w:p>
        </w:tc>
        <w:tc>
          <w:tcPr>
            <w:tcW w:w="2210" w:type="dxa"/>
          </w:tcPr>
          <w:p>
            <w:pPr>
              <w:pStyle w:val="11"/>
              <w:spacing w:before="58"/>
              <w:ind w:left="108"/>
              <w:rPr>
                <w:sz w:val="15"/>
              </w:rPr>
            </w:pPr>
            <w:r>
              <w:rPr>
                <w:sz w:val="15"/>
              </w:rPr>
              <w:t>瓶组动作信号反馈</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13.3.9</w:t>
            </w:r>
          </w:p>
        </w:tc>
        <w:tc>
          <w:tcPr>
            <w:tcW w:w="2210" w:type="dxa"/>
          </w:tcPr>
          <w:p>
            <w:pPr>
              <w:pStyle w:val="11"/>
              <w:spacing w:before="58"/>
              <w:ind w:left="108"/>
              <w:rPr>
                <w:sz w:val="15"/>
              </w:rPr>
            </w:pPr>
            <w:r>
              <w:rPr>
                <w:sz w:val="15"/>
              </w:rPr>
              <w:t>远程启动功能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火灾报警联动控制系统应能远程启动瓶组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5" w:right="77"/>
              <w:jc w:val="center"/>
              <w:rPr>
                <w:sz w:val="15"/>
              </w:rPr>
            </w:pPr>
            <w:r>
              <w:rPr>
                <w:sz w:val="15"/>
              </w:rPr>
              <w:t>13.4</w:t>
            </w:r>
          </w:p>
        </w:tc>
        <w:tc>
          <w:tcPr>
            <w:tcW w:w="2210" w:type="dxa"/>
          </w:tcPr>
          <w:p>
            <w:pPr>
              <w:pStyle w:val="11"/>
              <w:spacing w:before="58"/>
              <w:ind w:left="108"/>
              <w:rPr>
                <w:sz w:val="15"/>
              </w:rPr>
            </w:pPr>
            <w:r>
              <w:rPr>
                <w:sz w:val="15"/>
              </w:rPr>
              <w:t>区域控制阀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13.4.1</w:t>
            </w:r>
          </w:p>
        </w:tc>
        <w:tc>
          <w:tcPr>
            <w:tcW w:w="2210" w:type="dxa"/>
          </w:tcPr>
          <w:p>
            <w:pPr>
              <w:pStyle w:val="11"/>
              <w:spacing w:before="61"/>
              <w:ind w:left="108"/>
              <w:rPr>
                <w:sz w:val="15"/>
              </w:rPr>
            </w:pPr>
            <w:r>
              <w:rPr>
                <w:sz w:val="15"/>
              </w:rPr>
              <w:t>开式系统控制阀的设置</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应按防护区设置分区控制阀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13.4.2</w:t>
            </w:r>
          </w:p>
        </w:tc>
        <w:tc>
          <w:tcPr>
            <w:tcW w:w="2210" w:type="dxa"/>
          </w:tcPr>
          <w:p>
            <w:pPr>
              <w:pStyle w:val="11"/>
              <w:spacing w:before="7"/>
              <w:rPr>
                <w:rFonts w:ascii="Times New Roman"/>
                <w:sz w:val="18"/>
              </w:rPr>
            </w:pPr>
          </w:p>
          <w:p>
            <w:pPr>
              <w:pStyle w:val="11"/>
              <w:ind w:left="108"/>
              <w:rPr>
                <w:sz w:val="15"/>
              </w:rPr>
            </w:pPr>
            <w:r>
              <w:rPr>
                <w:sz w:val="15"/>
              </w:rPr>
              <w:t>分区控制阀的外观及铭牌</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8"/>
                <w:sz w:val="15"/>
              </w:rPr>
              <w:t>应无变形及其他机械性损伤，密封良好；铭牌标记应清晰、牢固、</w:t>
            </w:r>
          </w:p>
          <w:p>
            <w:pPr>
              <w:pStyle w:val="11"/>
              <w:spacing w:before="120"/>
              <w:ind w:left="110"/>
              <w:rPr>
                <w:sz w:val="15"/>
              </w:rPr>
            </w:pPr>
            <w:r>
              <w:rPr>
                <w:sz w:val="15"/>
              </w:rPr>
              <w:t>方向正确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13.4.3</w:t>
            </w:r>
          </w:p>
        </w:tc>
        <w:tc>
          <w:tcPr>
            <w:tcW w:w="2210" w:type="dxa"/>
          </w:tcPr>
          <w:p>
            <w:pPr>
              <w:pStyle w:val="11"/>
              <w:spacing w:before="58"/>
              <w:ind w:left="108"/>
              <w:rPr>
                <w:sz w:val="15"/>
              </w:rPr>
            </w:pPr>
            <w:r>
              <w:rPr>
                <w:sz w:val="15"/>
              </w:rPr>
              <w:t>标志牌</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控制阀上应设置标明所控制防护区的永久性标志牌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16" w:type="dxa"/>
          </w:tcPr>
          <w:p>
            <w:pPr>
              <w:pStyle w:val="11"/>
              <w:spacing w:before="3"/>
              <w:rPr>
                <w:rFonts w:ascii="Times New Roman"/>
                <w:sz w:val="14"/>
              </w:rPr>
            </w:pPr>
          </w:p>
          <w:p>
            <w:pPr>
              <w:pStyle w:val="11"/>
              <w:ind w:left="87" w:right="77"/>
              <w:jc w:val="center"/>
              <w:rPr>
                <w:sz w:val="15"/>
              </w:rPr>
            </w:pPr>
            <w:r>
              <w:rPr>
                <w:sz w:val="15"/>
              </w:rPr>
              <w:t>13.4.4</w:t>
            </w:r>
          </w:p>
        </w:tc>
        <w:tc>
          <w:tcPr>
            <w:tcW w:w="2210" w:type="dxa"/>
          </w:tcPr>
          <w:p>
            <w:pPr>
              <w:pStyle w:val="11"/>
              <w:spacing w:before="3"/>
              <w:rPr>
                <w:rFonts w:ascii="Times New Roman"/>
                <w:sz w:val="14"/>
              </w:rPr>
            </w:pPr>
          </w:p>
          <w:p>
            <w:pPr>
              <w:pStyle w:val="11"/>
              <w:ind w:left="108"/>
              <w:rPr>
                <w:sz w:val="15"/>
              </w:rPr>
            </w:pPr>
            <w:r>
              <w:rPr>
                <w:sz w:val="15"/>
              </w:rPr>
              <w:t>泄放试验阀设置</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每个分区控制阀上或阀后邻近位置，宜设置泄放试验阀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13.4.5</w:t>
            </w:r>
          </w:p>
        </w:tc>
        <w:tc>
          <w:tcPr>
            <w:tcW w:w="2210" w:type="dxa"/>
          </w:tcPr>
          <w:p>
            <w:pPr>
              <w:pStyle w:val="11"/>
              <w:spacing w:before="7"/>
              <w:rPr>
                <w:rFonts w:ascii="Times New Roman"/>
                <w:sz w:val="18"/>
              </w:rPr>
            </w:pPr>
          </w:p>
          <w:p>
            <w:pPr>
              <w:pStyle w:val="11"/>
              <w:ind w:left="108"/>
              <w:rPr>
                <w:sz w:val="15"/>
              </w:rPr>
            </w:pPr>
            <w:r>
              <w:rPr>
                <w:sz w:val="15"/>
              </w:rPr>
              <w:t>分区控制阀的安装</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安装高度宜为 1.2～1.6m，在操作面与墙或其他设备的距离不应</w:t>
            </w:r>
          </w:p>
          <w:p>
            <w:pPr>
              <w:pStyle w:val="11"/>
              <w:spacing w:before="120"/>
              <w:ind w:left="110"/>
              <w:rPr>
                <w:sz w:val="15"/>
              </w:rPr>
            </w:pPr>
            <w:r>
              <w:rPr>
                <w:sz w:val="15"/>
              </w:rPr>
              <w:t>小于 0.8m，满足安全操作要求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13.4.6</w:t>
            </w:r>
          </w:p>
        </w:tc>
        <w:tc>
          <w:tcPr>
            <w:tcW w:w="2210" w:type="dxa"/>
          </w:tcPr>
          <w:p>
            <w:pPr>
              <w:pStyle w:val="11"/>
              <w:spacing w:before="3"/>
              <w:rPr>
                <w:rFonts w:ascii="Times New Roman"/>
                <w:sz w:val="14"/>
              </w:rPr>
            </w:pPr>
          </w:p>
          <w:p>
            <w:pPr>
              <w:pStyle w:val="11"/>
              <w:ind w:left="108"/>
              <w:rPr>
                <w:sz w:val="15"/>
              </w:rPr>
            </w:pPr>
            <w:r>
              <w:rPr>
                <w:sz w:val="15"/>
              </w:rPr>
              <w:t>开式系统控制阀的性能</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应具有接收控制信号实现启动、反馈阀门启闭或故障信号的功能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13.4.7</w:t>
            </w:r>
          </w:p>
        </w:tc>
        <w:tc>
          <w:tcPr>
            <w:tcW w:w="2210" w:type="dxa"/>
          </w:tcPr>
          <w:p>
            <w:pPr>
              <w:pStyle w:val="11"/>
              <w:spacing w:before="7"/>
              <w:rPr>
                <w:rFonts w:ascii="Times New Roman"/>
                <w:sz w:val="18"/>
              </w:rPr>
            </w:pPr>
          </w:p>
          <w:p>
            <w:pPr>
              <w:pStyle w:val="11"/>
              <w:ind w:left="108"/>
              <w:rPr>
                <w:sz w:val="15"/>
              </w:rPr>
            </w:pPr>
            <w:r>
              <w:rPr>
                <w:sz w:val="15"/>
              </w:rPr>
              <w:t>开式系统控制阀的操作方式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应具有自动、手动启动和机械应急操作启动功能，关闭阀门应采</w:t>
            </w:r>
          </w:p>
          <w:p>
            <w:pPr>
              <w:pStyle w:val="11"/>
              <w:spacing w:before="120"/>
              <w:ind w:left="110"/>
              <w:rPr>
                <w:sz w:val="15"/>
              </w:rPr>
            </w:pPr>
            <w:r>
              <w:rPr>
                <w:sz w:val="15"/>
              </w:rPr>
              <w:t>用手动操作方式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13.4.8</w:t>
            </w:r>
          </w:p>
        </w:tc>
        <w:tc>
          <w:tcPr>
            <w:tcW w:w="2210" w:type="dxa"/>
          </w:tcPr>
          <w:p>
            <w:pPr>
              <w:pStyle w:val="11"/>
              <w:spacing w:before="8"/>
              <w:rPr>
                <w:rFonts w:ascii="Times New Roman"/>
                <w:sz w:val="18"/>
              </w:rPr>
            </w:pPr>
          </w:p>
          <w:p>
            <w:pPr>
              <w:pStyle w:val="11"/>
              <w:ind w:left="108"/>
              <w:rPr>
                <w:sz w:val="15"/>
              </w:rPr>
            </w:pPr>
            <w:r>
              <w:rPr>
                <w:sz w:val="15"/>
              </w:rPr>
              <w:t>开式系统分区控制阀标志</w:t>
            </w:r>
          </w:p>
        </w:tc>
        <w:tc>
          <w:tcPr>
            <w:tcW w:w="558" w:type="dxa"/>
          </w:tcPr>
          <w:p>
            <w:pPr>
              <w:pStyle w:val="11"/>
              <w:spacing w:before="8"/>
              <w:rPr>
                <w:rFonts w:ascii="Times New Roman"/>
                <w:sz w:val="18"/>
              </w:rPr>
            </w:pPr>
          </w:p>
          <w:p>
            <w:pPr>
              <w:pStyle w:val="11"/>
              <w:ind w:left="14"/>
              <w:jc w:val="center"/>
              <w:rPr>
                <w:sz w:val="15"/>
              </w:rPr>
            </w:pPr>
            <w:r>
              <w:rPr>
                <w:w w:val="100"/>
                <w:sz w:val="15"/>
              </w:rPr>
              <w:t>C</w:t>
            </w:r>
          </w:p>
        </w:tc>
        <w:tc>
          <w:tcPr>
            <w:tcW w:w="4406" w:type="dxa"/>
          </w:tcPr>
          <w:p>
            <w:pPr>
              <w:pStyle w:val="11"/>
              <w:spacing w:before="59"/>
              <w:ind w:left="110"/>
              <w:rPr>
                <w:sz w:val="15"/>
              </w:rPr>
            </w:pPr>
            <w:r>
              <w:rPr>
                <w:sz w:val="15"/>
              </w:rPr>
              <w:t>应在明显位置设置对应于防护区名称或保护对象的永久性标志，</w:t>
            </w:r>
          </w:p>
          <w:p>
            <w:pPr>
              <w:pStyle w:val="11"/>
              <w:spacing w:before="120"/>
              <w:ind w:left="110"/>
              <w:rPr>
                <w:sz w:val="15"/>
              </w:rPr>
            </w:pPr>
            <w:r>
              <w:rPr>
                <w:sz w:val="15"/>
              </w:rPr>
              <w:t>并标明水流方向</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13.4.9</w:t>
            </w:r>
          </w:p>
        </w:tc>
        <w:tc>
          <w:tcPr>
            <w:tcW w:w="2210" w:type="dxa"/>
          </w:tcPr>
          <w:p>
            <w:pPr>
              <w:pStyle w:val="11"/>
              <w:spacing w:before="3"/>
              <w:rPr>
                <w:rFonts w:ascii="Times New Roman"/>
                <w:sz w:val="14"/>
              </w:rPr>
            </w:pPr>
          </w:p>
          <w:p>
            <w:pPr>
              <w:pStyle w:val="11"/>
              <w:ind w:left="108"/>
              <w:rPr>
                <w:sz w:val="15"/>
              </w:rPr>
            </w:pPr>
            <w:r>
              <w:rPr>
                <w:sz w:val="15"/>
              </w:rPr>
              <w:t>闭式系统分区控制阀的设置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应按楼层或防火分区设置分区控制阀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13.4.10</w:t>
            </w:r>
          </w:p>
        </w:tc>
        <w:tc>
          <w:tcPr>
            <w:tcW w:w="2210" w:type="dxa"/>
          </w:tcPr>
          <w:p>
            <w:pPr>
              <w:pStyle w:val="11"/>
              <w:spacing w:before="58"/>
              <w:ind w:left="108"/>
              <w:rPr>
                <w:sz w:val="15"/>
              </w:rPr>
            </w:pPr>
            <w:r>
              <w:rPr>
                <w:sz w:val="15"/>
              </w:rPr>
              <w:t>闭式系统分区控制阀的锁定装</w:t>
            </w:r>
          </w:p>
          <w:p>
            <w:pPr>
              <w:pStyle w:val="11"/>
              <w:spacing w:before="120"/>
              <w:ind w:left="108"/>
              <w:rPr>
                <w:sz w:val="15"/>
              </w:rPr>
            </w:pPr>
            <w:r>
              <w:rPr>
                <w:w w:val="100"/>
                <w:sz w:val="15"/>
              </w:rPr>
              <w:t>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控制阀应带开关锁定或开关指示，分区控制阀及其前后的阀门均</w:t>
            </w:r>
          </w:p>
          <w:p>
            <w:pPr>
              <w:pStyle w:val="11"/>
              <w:spacing w:before="120"/>
              <w:ind w:left="110"/>
              <w:rPr>
                <w:sz w:val="15"/>
              </w:rPr>
            </w:pPr>
            <w:r>
              <w:rPr>
                <w:sz w:val="15"/>
              </w:rPr>
              <w:t>应处于常开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13.4.11</w:t>
            </w:r>
          </w:p>
        </w:tc>
        <w:tc>
          <w:tcPr>
            <w:tcW w:w="2210" w:type="dxa"/>
          </w:tcPr>
          <w:p>
            <w:pPr>
              <w:pStyle w:val="11"/>
              <w:spacing w:before="61"/>
              <w:ind w:left="108"/>
              <w:rPr>
                <w:sz w:val="15"/>
              </w:rPr>
            </w:pPr>
            <w:r>
              <w:rPr>
                <w:sz w:val="15"/>
              </w:rPr>
              <w:t>手动排气阀</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闭式系统的最高点处宜设置手动排气阀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13.4.12</w:t>
            </w:r>
          </w:p>
        </w:tc>
        <w:tc>
          <w:tcPr>
            <w:tcW w:w="2210" w:type="dxa"/>
          </w:tcPr>
          <w:p>
            <w:pPr>
              <w:pStyle w:val="11"/>
              <w:spacing w:before="58"/>
              <w:ind w:left="108"/>
              <w:rPr>
                <w:sz w:val="15"/>
              </w:rPr>
            </w:pPr>
            <w:r>
              <w:rPr>
                <w:sz w:val="15"/>
              </w:rPr>
              <w:t>闭式系统分区控制阀的试水装</w:t>
            </w:r>
          </w:p>
          <w:p>
            <w:pPr>
              <w:pStyle w:val="11"/>
              <w:spacing w:before="120"/>
              <w:ind w:left="108"/>
              <w:rPr>
                <w:sz w:val="15"/>
              </w:rPr>
            </w:pPr>
            <w:r>
              <w:rPr>
                <w:w w:val="100"/>
                <w:sz w:val="15"/>
              </w:rPr>
              <w:t>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每个分区控制阀后的管网应设置试水装置，试水阀前应设压力表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13.5</w:t>
            </w:r>
          </w:p>
        </w:tc>
        <w:tc>
          <w:tcPr>
            <w:tcW w:w="2210" w:type="dxa"/>
          </w:tcPr>
          <w:p>
            <w:pPr>
              <w:pStyle w:val="11"/>
              <w:spacing w:before="58"/>
              <w:ind w:left="108"/>
              <w:rPr>
                <w:sz w:val="15"/>
              </w:rPr>
            </w:pPr>
            <w:r>
              <w:rPr>
                <w:sz w:val="15"/>
              </w:rPr>
              <w:t>喷头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13.5.1</w:t>
            </w:r>
          </w:p>
        </w:tc>
        <w:tc>
          <w:tcPr>
            <w:tcW w:w="2210" w:type="dxa"/>
          </w:tcPr>
          <w:p>
            <w:pPr>
              <w:pStyle w:val="11"/>
              <w:spacing w:before="58"/>
              <w:ind w:left="108"/>
              <w:rPr>
                <w:sz w:val="15"/>
              </w:rPr>
            </w:pPr>
            <w:r>
              <w:rPr>
                <w:sz w:val="15"/>
              </w:rPr>
              <w:t>选型</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13.5.2</w:t>
            </w:r>
          </w:p>
        </w:tc>
        <w:tc>
          <w:tcPr>
            <w:tcW w:w="2210" w:type="dxa"/>
          </w:tcPr>
          <w:p>
            <w:pPr>
              <w:pStyle w:val="11"/>
              <w:spacing w:before="58"/>
              <w:ind w:left="108"/>
              <w:rPr>
                <w:sz w:val="15"/>
              </w:rPr>
            </w:pPr>
            <w:r>
              <w:rPr>
                <w:sz w:val="15"/>
              </w:rPr>
              <w:t>喷头的安装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喷头的安装高度、角度应符合设计要求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13.5.3</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闭式系统的喷头的布置</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B</w:t>
            </w:r>
          </w:p>
        </w:tc>
        <w:tc>
          <w:tcPr>
            <w:tcW w:w="4406" w:type="dxa"/>
          </w:tcPr>
          <w:p>
            <w:pPr>
              <w:pStyle w:val="11"/>
              <w:spacing w:before="59" w:line="388" w:lineRule="auto"/>
              <w:ind w:left="110" w:right="88"/>
              <w:jc w:val="both"/>
              <w:rPr>
                <w:sz w:val="15"/>
              </w:rPr>
            </w:pPr>
            <w:r>
              <w:rPr>
                <w:spacing w:val="-5"/>
                <w:sz w:val="15"/>
              </w:rPr>
              <w:t>喷头布置应能保证细水雾喷放均匀、完全覆盖保护区域。且喷头</w:t>
            </w:r>
            <w:r>
              <w:rPr>
                <w:spacing w:val="-6"/>
                <w:sz w:val="15"/>
              </w:rPr>
              <w:t xml:space="preserve">与墙壁的距离不应大于喷头最大布置间距的 </w:t>
            </w:r>
            <w:r>
              <w:rPr>
                <w:sz w:val="15"/>
              </w:rPr>
              <w:t>1/2</w:t>
            </w:r>
            <w:r>
              <w:rPr>
                <w:spacing w:val="-3"/>
                <w:sz w:val="15"/>
              </w:rPr>
              <w:t>；喷头与其他遮</w:t>
            </w:r>
            <w:r>
              <w:rPr>
                <w:spacing w:val="-4"/>
                <w:sz w:val="15"/>
              </w:rPr>
              <w:t>挡物的距离应保证遮挡物不影响喷头正常喷放细水雾；当无法避</w:t>
            </w:r>
          </w:p>
          <w:p>
            <w:pPr>
              <w:pStyle w:val="11"/>
              <w:spacing w:before="2"/>
              <w:ind w:left="110"/>
              <w:rPr>
                <w:sz w:val="15"/>
              </w:rPr>
            </w:pPr>
            <w:r>
              <w:rPr>
                <w:sz w:val="15"/>
              </w:rPr>
              <w:t>免时，应采取补偿措施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13.5.4</w:t>
            </w:r>
          </w:p>
        </w:tc>
        <w:tc>
          <w:tcPr>
            <w:tcW w:w="2210" w:type="dxa"/>
          </w:tcPr>
          <w:p>
            <w:pPr>
              <w:pStyle w:val="11"/>
              <w:spacing w:before="11"/>
              <w:rPr>
                <w:rFonts w:ascii="Times New Roman"/>
                <w:sz w:val="11"/>
              </w:rPr>
            </w:pPr>
          </w:p>
          <w:p>
            <w:pPr>
              <w:pStyle w:val="11"/>
              <w:spacing w:line="388" w:lineRule="auto"/>
              <w:ind w:left="108" w:right="136"/>
              <w:rPr>
                <w:sz w:val="15"/>
              </w:rPr>
            </w:pPr>
            <w:r>
              <w:rPr>
                <w:sz w:val="15"/>
              </w:rPr>
              <w:t>闭式系统的喷头的感温组件与顶棚或梁底的距离</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11"/>
              <w:rPr>
                <w:rFonts w:ascii="Times New Roman"/>
                <w:sz w:val="11"/>
              </w:rPr>
            </w:pPr>
          </w:p>
          <w:p>
            <w:pPr>
              <w:pStyle w:val="11"/>
              <w:spacing w:line="388" w:lineRule="auto"/>
              <w:ind w:left="110" w:right="137"/>
              <w:rPr>
                <w:sz w:val="15"/>
              </w:rPr>
            </w:pPr>
            <w:r>
              <w:rPr>
                <w:sz w:val="15"/>
              </w:rPr>
              <w:t>喷头感温组件与顶棚或梁底的距离不宜小于 75mm，并不宜大于150mm</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87" w:right="77"/>
              <w:jc w:val="center"/>
              <w:rPr>
                <w:sz w:val="15"/>
              </w:rPr>
            </w:pPr>
            <w:r>
              <w:rPr>
                <w:sz w:val="15"/>
              </w:rPr>
              <w:t>13.5.5</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08"/>
              <w:rPr>
                <w:sz w:val="15"/>
              </w:rPr>
            </w:pPr>
            <w:r>
              <w:rPr>
                <w:sz w:val="15"/>
              </w:rPr>
              <w:t>开式系统的喷头布置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88"/>
              <w:jc w:val="both"/>
              <w:rPr>
                <w:sz w:val="15"/>
              </w:rPr>
            </w:pPr>
            <w:r>
              <w:rPr>
                <w:spacing w:val="-4"/>
                <w:sz w:val="15"/>
              </w:rPr>
              <w:t>喷头布置应能保证细水雾喷放均匀并完全覆盖保护区域。且喷头</w:t>
            </w:r>
            <w:r>
              <w:rPr>
                <w:spacing w:val="-5"/>
                <w:sz w:val="15"/>
              </w:rPr>
              <w:t xml:space="preserve">与墙壁的距离不应大于喷头最大布置间距的 </w:t>
            </w:r>
            <w:r>
              <w:rPr>
                <w:sz w:val="15"/>
              </w:rPr>
              <w:t>1/2</w:t>
            </w:r>
            <w:r>
              <w:rPr>
                <w:spacing w:val="-3"/>
                <w:sz w:val="15"/>
              </w:rPr>
              <w:t>；喷头与其他遮</w:t>
            </w:r>
            <w:r>
              <w:rPr>
                <w:spacing w:val="-4"/>
                <w:sz w:val="15"/>
              </w:rPr>
              <w:t>挡物的距离应保证遮挡物不影响喷头正常喷放细水雾；当无法避</w:t>
            </w:r>
          </w:p>
          <w:p>
            <w:pPr>
              <w:pStyle w:val="11"/>
              <w:spacing w:before="2"/>
              <w:ind w:left="110"/>
              <w:rPr>
                <w:sz w:val="15"/>
              </w:rPr>
            </w:pPr>
            <w:r>
              <w:rPr>
                <w:sz w:val="15"/>
              </w:rPr>
              <w:t>免时，应采取补偿措施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13.5.6</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采用开式系统的电缆隧道或夹层的喷头布置</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对于电缆隧道或夹层，喷头宜布置在电缆隧道或夹层的上部，并应能使细水雾完全覆盖整个电缆或电缆桥架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13.5.7</w:t>
            </w:r>
          </w:p>
        </w:tc>
        <w:tc>
          <w:tcPr>
            <w:tcW w:w="2210" w:type="dxa"/>
          </w:tcPr>
          <w:p>
            <w:pPr>
              <w:pStyle w:val="11"/>
              <w:spacing w:before="58"/>
              <w:ind w:left="108"/>
              <w:rPr>
                <w:sz w:val="15"/>
              </w:rPr>
            </w:pPr>
            <w:r>
              <w:rPr>
                <w:sz w:val="15"/>
              </w:rPr>
              <w:t>局部应用方式的开式系统喷头</w:t>
            </w:r>
          </w:p>
          <w:p>
            <w:pPr>
              <w:pStyle w:val="11"/>
              <w:spacing w:before="120"/>
              <w:ind w:left="108"/>
              <w:rPr>
                <w:sz w:val="15"/>
              </w:rPr>
            </w:pPr>
            <w:r>
              <w:rPr>
                <w:sz w:val="15"/>
              </w:rPr>
              <w:t>的布置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喷头布置应能保证细水雾完全包络或覆盖保护对象或部位，喷头</w:t>
            </w:r>
          </w:p>
          <w:p>
            <w:pPr>
              <w:pStyle w:val="11"/>
              <w:spacing w:before="120"/>
              <w:ind w:left="110"/>
              <w:rPr>
                <w:sz w:val="15"/>
              </w:rPr>
            </w:pPr>
            <w:r>
              <w:rPr>
                <w:sz w:val="15"/>
              </w:rPr>
              <w:t>与保护对象的距离不宜小于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13.5.8</w:t>
            </w:r>
          </w:p>
        </w:tc>
        <w:tc>
          <w:tcPr>
            <w:tcW w:w="2210" w:type="dxa"/>
          </w:tcPr>
          <w:p>
            <w:pPr>
              <w:pStyle w:val="11"/>
              <w:spacing w:before="11"/>
              <w:rPr>
                <w:rFonts w:ascii="Times New Roman"/>
                <w:sz w:val="20"/>
              </w:rPr>
            </w:pPr>
          </w:p>
          <w:p>
            <w:pPr>
              <w:pStyle w:val="11"/>
              <w:ind w:left="108"/>
              <w:rPr>
                <w:sz w:val="15"/>
              </w:rPr>
            </w:pPr>
            <w:r>
              <w:rPr>
                <w:sz w:val="15"/>
              </w:rPr>
              <w:t>室内油浸变压器喷头的布置</w:t>
            </w:r>
          </w:p>
          <w:p>
            <w:pPr>
              <w:pStyle w:val="11"/>
              <w:spacing w:before="120" w:line="388" w:lineRule="auto"/>
              <w:ind w:left="108" w:right="136"/>
              <w:rPr>
                <w:sz w:val="15"/>
              </w:rPr>
            </w:pPr>
            <w:r>
              <w:rPr>
                <w:sz w:val="15"/>
              </w:rPr>
              <w:t>（采用局部应用方式的开式系统）</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17"/>
              <w:rPr>
                <w:sz w:val="15"/>
              </w:rPr>
            </w:pPr>
            <w:r>
              <w:rPr>
                <w:spacing w:val="-5"/>
                <w:sz w:val="15"/>
              </w:rPr>
              <w:t xml:space="preserve">喷头与保护对象的距离不宜小于 </w:t>
            </w:r>
            <w:r>
              <w:rPr>
                <w:spacing w:val="-11"/>
                <w:sz w:val="15"/>
              </w:rPr>
              <w:t>0.5m</w:t>
            </w:r>
            <w:r>
              <w:rPr>
                <w:spacing w:val="-7"/>
                <w:sz w:val="15"/>
              </w:rPr>
              <w:t xml:space="preserve">；当变压器高度超过 </w:t>
            </w:r>
            <w:r>
              <w:rPr>
                <w:sz w:val="15"/>
              </w:rPr>
              <w:t>4m</w:t>
            </w:r>
            <w:r>
              <w:rPr>
                <w:spacing w:val="-11"/>
                <w:sz w:val="15"/>
              </w:rPr>
              <w:t xml:space="preserve"> 时， </w:t>
            </w:r>
            <w:r>
              <w:rPr>
                <w:spacing w:val="-5"/>
                <w:sz w:val="15"/>
              </w:rPr>
              <w:t xml:space="preserve">喷头宜分层布置；当冷却器距变压器本体超过 </w:t>
            </w:r>
            <w:r>
              <w:rPr>
                <w:sz w:val="15"/>
              </w:rPr>
              <w:t>0.7m</w:t>
            </w:r>
            <w:r>
              <w:rPr>
                <w:spacing w:val="-6"/>
                <w:sz w:val="15"/>
              </w:rPr>
              <w:t xml:space="preserve"> 时，应在其 间隙内增设喷头；喷头不应直接对准高压进线套管；当变压器下</w:t>
            </w:r>
          </w:p>
          <w:p>
            <w:pPr>
              <w:pStyle w:val="11"/>
              <w:spacing w:before="2"/>
              <w:ind w:left="110"/>
              <w:rPr>
                <w:sz w:val="15"/>
              </w:rPr>
            </w:pPr>
            <w:r>
              <w:rPr>
                <w:sz w:val="15"/>
              </w:rPr>
              <w:t>方设置集油坑时，喷头布置应能使细水雾完全覆盖集油坑</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13.6</w:t>
            </w:r>
          </w:p>
        </w:tc>
        <w:tc>
          <w:tcPr>
            <w:tcW w:w="2210" w:type="dxa"/>
          </w:tcPr>
          <w:p>
            <w:pPr>
              <w:pStyle w:val="11"/>
              <w:spacing w:before="58"/>
              <w:ind w:left="108"/>
              <w:rPr>
                <w:sz w:val="15"/>
              </w:rPr>
            </w:pPr>
            <w:r>
              <w:rPr>
                <w:sz w:val="15"/>
              </w:rPr>
              <w:t>过滤器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13.6.1</w:t>
            </w:r>
          </w:p>
        </w:tc>
        <w:tc>
          <w:tcPr>
            <w:tcW w:w="2210" w:type="dxa"/>
          </w:tcPr>
          <w:p>
            <w:pPr>
              <w:pStyle w:val="11"/>
              <w:rPr>
                <w:rFonts w:ascii="Times New Roman"/>
                <w:sz w:val="14"/>
              </w:rPr>
            </w:pPr>
          </w:p>
          <w:p>
            <w:pPr>
              <w:pStyle w:val="11"/>
              <w:spacing w:before="1"/>
              <w:ind w:left="108"/>
              <w:rPr>
                <w:sz w:val="15"/>
              </w:rPr>
            </w:pPr>
            <w:r>
              <w:rPr>
                <w:sz w:val="15"/>
              </w:rPr>
              <w:t>储水箱进水口过滤器设置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进水口处应设置过滤器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13.6.2</w:t>
            </w:r>
          </w:p>
        </w:tc>
        <w:tc>
          <w:tcPr>
            <w:tcW w:w="2210" w:type="dxa"/>
          </w:tcPr>
          <w:p>
            <w:pPr>
              <w:pStyle w:val="11"/>
              <w:rPr>
                <w:rFonts w:ascii="Times New Roman"/>
                <w:sz w:val="14"/>
              </w:rPr>
            </w:pPr>
          </w:p>
          <w:p>
            <w:pPr>
              <w:pStyle w:val="11"/>
              <w:spacing w:before="1"/>
              <w:ind w:left="108"/>
              <w:rPr>
                <w:sz w:val="15"/>
              </w:rPr>
            </w:pPr>
            <w:r>
              <w:rPr>
                <w:sz w:val="15"/>
              </w:rPr>
              <w:t>储水箱出水口过滤器设置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出水口或控制阀前应设置过滤器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13.6.3</w:t>
            </w:r>
          </w:p>
        </w:tc>
        <w:tc>
          <w:tcPr>
            <w:tcW w:w="2210" w:type="dxa"/>
          </w:tcPr>
          <w:p>
            <w:pPr>
              <w:pStyle w:val="11"/>
              <w:spacing w:before="58"/>
              <w:ind w:left="108"/>
              <w:rPr>
                <w:sz w:val="15"/>
              </w:rPr>
            </w:pPr>
            <w:r>
              <w:rPr>
                <w:sz w:val="15"/>
              </w:rPr>
              <w:t>过滤器要求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13.7</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13.7.1</w:t>
            </w:r>
          </w:p>
        </w:tc>
        <w:tc>
          <w:tcPr>
            <w:tcW w:w="2210" w:type="dxa"/>
          </w:tcPr>
          <w:p>
            <w:pPr>
              <w:pStyle w:val="11"/>
              <w:spacing w:before="58"/>
              <w:ind w:left="108"/>
              <w:rPr>
                <w:sz w:val="15"/>
              </w:rPr>
            </w:pPr>
            <w:r>
              <w:rPr>
                <w:sz w:val="15"/>
              </w:rPr>
              <w:t>管材性能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13.7.2</w:t>
            </w:r>
          </w:p>
        </w:tc>
        <w:tc>
          <w:tcPr>
            <w:tcW w:w="2210" w:type="dxa"/>
          </w:tcPr>
          <w:p>
            <w:pPr>
              <w:pStyle w:val="11"/>
              <w:spacing w:before="3"/>
              <w:rPr>
                <w:rFonts w:ascii="Times New Roman"/>
                <w:sz w:val="14"/>
              </w:rPr>
            </w:pPr>
          </w:p>
          <w:p>
            <w:pPr>
              <w:pStyle w:val="11"/>
              <w:ind w:left="108"/>
              <w:rPr>
                <w:sz w:val="15"/>
              </w:rPr>
            </w:pPr>
            <w:r>
              <w:rPr>
                <w:sz w:val="15"/>
              </w:rPr>
              <w:t>管道连接</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应采用与管道材质相同的连接件，管道连接应符合设计要求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1"/>
              <w:rPr>
                <w:rFonts w:ascii="Times New Roman"/>
                <w:sz w:val="14"/>
              </w:rPr>
            </w:pPr>
          </w:p>
          <w:p>
            <w:pPr>
              <w:pStyle w:val="11"/>
              <w:ind w:left="87" w:right="77"/>
              <w:jc w:val="center"/>
              <w:rPr>
                <w:sz w:val="15"/>
              </w:rPr>
            </w:pPr>
            <w:r>
              <w:rPr>
                <w:sz w:val="15"/>
              </w:rPr>
              <w:t>13.7.3</w:t>
            </w:r>
          </w:p>
        </w:tc>
        <w:tc>
          <w:tcPr>
            <w:tcW w:w="2210" w:type="dxa"/>
          </w:tcPr>
          <w:p>
            <w:pPr>
              <w:pStyle w:val="11"/>
              <w:spacing w:before="1"/>
              <w:rPr>
                <w:rFonts w:ascii="Times New Roman"/>
                <w:sz w:val="14"/>
              </w:rPr>
            </w:pPr>
          </w:p>
          <w:p>
            <w:pPr>
              <w:pStyle w:val="11"/>
              <w:ind w:left="108"/>
              <w:rPr>
                <w:sz w:val="15"/>
              </w:rPr>
            </w:pPr>
            <w:r>
              <w:rPr>
                <w:sz w:val="15"/>
              </w:rPr>
              <w:t>管道防晃支、吊架</w:t>
            </w:r>
          </w:p>
        </w:tc>
        <w:tc>
          <w:tcPr>
            <w:tcW w:w="558" w:type="dxa"/>
          </w:tcPr>
          <w:p>
            <w:pPr>
              <w:pStyle w:val="11"/>
              <w:spacing w:before="1"/>
              <w:rPr>
                <w:rFonts w:ascii="Times New Roman"/>
                <w:sz w:val="14"/>
              </w:rPr>
            </w:pPr>
          </w:p>
          <w:p>
            <w:pPr>
              <w:pStyle w:val="11"/>
              <w:ind w:left="14"/>
              <w:jc w:val="center"/>
              <w:rPr>
                <w:sz w:val="15"/>
              </w:rPr>
            </w:pPr>
            <w:r>
              <w:rPr>
                <w:w w:val="100"/>
                <w:sz w:val="15"/>
              </w:rPr>
              <w:t>C</w:t>
            </w:r>
          </w:p>
        </w:tc>
        <w:tc>
          <w:tcPr>
            <w:tcW w:w="4406" w:type="dxa"/>
          </w:tcPr>
          <w:p>
            <w:pPr>
              <w:pStyle w:val="11"/>
              <w:spacing w:before="1"/>
              <w:rPr>
                <w:rFonts w:ascii="Times New Roman"/>
                <w:sz w:val="14"/>
              </w:rPr>
            </w:pPr>
          </w:p>
          <w:p>
            <w:pPr>
              <w:pStyle w:val="11"/>
              <w:ind w:left="110"/>
              <w:rPr>
                <w:sz w:val="15"/>
              </w:rPr>
            </w:pPr>
            <w:r>
              <w:rPr>
                <w:sz w:val="15"/>
              </w:rPr>
              <w:t>应采用防晃金属支、吊架固定在建筑构件上，应进行防腐蚀处理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13.7.4</w:t>
            </w:r>
          </w:p>
        </w:tc>
        <w:tc>
          <w:tcPr>
            <w:tcW w:w="2210" w:type="dxa"/>
          </w:tcPr>
          <w:p>
            <w:pPr>
              <w:pStyle w:val="11"/>
              <w:spacing w:before="58"/>
              <w:ind w:left="108"/>
              <w:rPr>
                <w:sz w:val="15"/>
              </w:rPr>
            </w:pPr>
            <w:r>
              <w:rPr>
                <w:sz w:val="15"/>
              </w:rPr>
              <w:t>支吊、架间距</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13.7.5</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抗变形措施及间隙处理</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5"/>
                <w:sz w:val="15"/>
              </w:rPr>
              <w:t>管道穿过建筑物的变形缝时，应采取抗变形措施。穿过墙体或楼</w:t>
            </w:r>
            <w:r>
              <w:rPr>
                <w:spacing w:val="-6"/>
                <w:sz w:val="15"/>
              </w:rPr>
              <w:t>板时应加设套管，套管长度不得小于墙体厚度，穿过楼板的套管</w:t>
            </w:r>
            <w:r>
              <w:rPr>
                <w:spacing w:val="-5"/>
                <w:sz w:val="15"/>
              </w:rPr>
              <w:t xml:space="preserve">其顶部应高出装饰地面 </w:t>
            </w:r>
            <w:r>
              <w:rPr>
                <w:spacing w:val="-6"/>
                <w:sz w:val="15"/>
              </w:rPr>
              <w:t>20mm</w:t>
            </w:r>
            <w:r>
              <w:rPr>
                <w:spacing w:val="-5"/>
                <w:sz w:val="15"/>
              </w:rPr>
              <w:t xml:space="preserve">；穿过卫生间或厨房楼板的套管，其顶部应高出装饰地面 </w:t>
            </w:r>
            <w:r>
              <w:rPr>
                <w:spacing w:val="-6"/>
                <w:sz w:val="15"/>
              </w:rPr>
              <w:t>50mm，且套管底部应与楼板地面相平。套管</w:t>
            </w:r>
          </w:p>
          <w:p>
            <w:pPr>
              <w:pStyle w:val="11"/>
              <w:spacing w:before="3"/>
              <w:ind w:left="110"/>
              <w:rPr>
                <w:sz w:val="15"/>
              </w:rPr>
            </w:pPr>
            <w:r>
              <w:rPr>
                <w:sz w:val="15"/>
              </w:rPr>
              <w:t>与管道的间隙应采用不然材料填塞密实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tcPr>
          <w:p>
            <w:pPr>
              <w:pStyle w:val="11"/>
              <w:spacing w:before="61"/>
              <w:ind w:left="87" w:right="77"/>
              <w:jc w:val="center"/>
              <w:rPr>
                <w:sz w:val="15"/>
              </w:rPr>
            </w:pPr>
            <w:r>
              <w:rPr>
                <w:sz w:val="15"/>
              </w:rPr>
              <w:t>13.7.6</w:t>
            </w:r>
          </w:p>
        </w:tc>
        <w:tc>
          <w:tcPr>
            <w:tcW w:w="2210" w:type="dxa"/>
          </w:tcPr>
          <w:p>
            <w:pPr>
              <w:pStyle w:val="11"/>
              <w:spacing w:before="61"/>
              <w:ind w:left="108"/>
              <w:rPr>
                <w:sz w:val="15"/>
              </w:rPr>
            </w:pPr>
            <w:r>
              <w:rPr>
                <w:sz w:val="15"/>
              </w:rPr>
              <w:t>管网泄水阀</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系统管网的最低点处应设置泄水阀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13.8</w:t>
            </w:r>
          </w:p>
        </w:tc>
        <w:tc>
          <w:tcPr>
            <w:tcW w:w="2210" w:type="dxa"/>
          </w:tcPr>
          <w:p>
            <w:pPr>
              <w:pStyle w:val="11"/>
              <w:spacing w:before="58"/>
              <w:ind w:left="108"/>
              <w:rPr>
                <w:sz w:val="15"/>
              </w:rPr>
            </w:pPr>
            <w:r>
              <w:rPr>
                <w:sz w:val="15"/>
              </w:rPr>
              <w:t>防护区</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13.8.1</w:t>
            </w:r>
          </w:p>
        </w:tc>
        <w:tc>
          <w:tcPr>
            <w:tcW w:w="2210" w:type="dxa"/>
          </w:tcPr>
          <w:p>
            <w:pPr>
              <w:pStyle w:val="11"/>
              <w:spacing w:before="58"/>
              <w:ind w:left="108"/>
              <w:rPr>
                <w:sz w:val="15"/>
              </w:rPr>
            </w:pPr>
            <w:r>
              <w:rPr>
                <w:sz w:val="15"/>
              </w:rPr>
              <w:t>防护区报警装置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防护区或保护场所的入口处应设置声光报警装置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13.8.2</w:t>
            </w:r>
          </w:p>
        </w:tc>
        <w:tc>
          <w:tcPr>
            <w:tcW w:w="2210" w:type="dxa"/>
          </w:tcPr>
          <w:p>
            <w:pPr>
              <w:pStyle w:val="11"/>
              <w:spacing w:before="58"/>
              <w:ind w:left="108"/>
              <w:rPr>
                <w:sz w:val="15"/>
              </w:rPr>
            </w:pPr>
            <w:r>
              <w:rPr>
                <w:sz w:val="15"/>
              </w:rPr>
              <w:t>喷射指示灯设置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防护区或保护场所的入口处应设置系统动作指示灯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13.8.3</w:t>
            </w:r>
          </w:p>
        </w:tc>
        <w:tc>
          <w:tcPr>
            <w:tcW w:w="2210" w:type="dxa"/>
          </w:tcPr>
          <w:p>
            <w:pPr>
              <w:pStyle w:val="11"/>
              <w:spacing w:before="59"/>
              <w:ind w:left="108"/>
              <w:rPr>
                <w:sz w:val="15"/>
              </w:rPr>
            </w:pPr>
            <w:r>
              <w:rPr>
                <w:sz w:val="15"/>
              </w:rPr>
              <w:t>防护区内应急照明和疏散指示</w:t>
            </w:r>
          </w:p>
          <w:p>
            <w:pPr>
              <w:pStyle w:val="11"/>
              <w:spacing w:before="120"/>
              <w:ind w:left="108"/>
              <w:rPr>
                <w:sz w:val="15"/>
              </w:rPr>
            </w:pPr>
            <w:r>
              <w:rPr>
                <w:sz w:val="15"/>
              </w:rPr>
              <w:t>标志设置</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8"/>
              <w:rPr>
                <w:rFonts w:ascii="Times New Roman"/>
                <w:sz w:val="18"/>
              </w:rPr>
            </w:pPr>
          </w:p>
          <w:p>
            <w:pPr>
              <w:pStyle w:val="11"/>
              <w:ind w:left="110"/>
              <w:rPr>
                <w:sz w:val="15"/>
              </w:rPr>
            </w:pPr>
            <w:r>
              <w:rPr>
                <w:sz w:val="15"/>
              </w:rPr>
              <w:t>防护区内疏散走道与出口处应设火灾事故照明和疏散指示标志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13.8.4</w:t>
            </w:r>
          </w:p>
        </w:tc>
        <w:tc>
          <w:tcPr>
            <w:tcW w:w="2210" w:type="dxa"/>
          </w:tcPr>
          <w:p>
            <w:pPr>
              <w:pStyle w:val="11"/>
              <w:spacing w:before="58"/>
              <w:ind w:left="108"/>
              <w:rPr>
                <w:sz w:val="15"/>
              </w:rPr>
            </w:pPr>
            <w:r>
              <w:rPr>
                <w:sz w:val="15"/>
              </w:rPr>
              <w:t>防护区门</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应向疏散方向开启，并能自动关闭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13.8.5</w:t>
            </w:r>
          </w:p>
        </w:tc>
        <w:tc>
          <w:tcPr>
            <w:tcW w:w="2210" w:type="dxa"/>
          </w:tcPr>
          <w:p>
            <w:pPr>
              <w:pStyle w:val="11"/>
              <w:spacing w:before="3"/>
              <w:rPr>
                <w:rFonts w:ascii="Times New Roman"/>
                <w:sz w:val="14"/>
              </w:rPr>
            </w:pPr>
          </w:p>
          <w:p>
            <w:pPr>
              <w:pStyle w:val="11"/>
              <w:ind w:left="108"/>
              <w:rPr>
                <w:sz w:val="15"/>
              </w:rPr>
            </w:pPr>
            <w:r>
              <w:rPr>
                <w:sz w:val="15"/>
              </w:rPr>
              <w:t>开式系统手动启动装置位置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在消防控制室内和防护区入口处，应设置系统手动启动装置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7"/>
              <w:rPr>
                <w:rFonts w:ascii="Times New Roman"/>
                <w:sz w:val="18"/>
              </w:rPr>
            </w:pPr>
          </w:p>
          <w:p>
            <w:pPr>
              <w:pStyle w:val="11"/>
              <w:ind w:left="87" w:right="77"/>
              <w:jc w:val="center"/>
              <w:rPr>
                <w:sz w:val="15"/>
              </w:rPr>
            </w:pPr>
            <w:r>
              <w:rPr>
                <w:sz w:val="15"/>
              </w:rPr>
              <w:t>13.8.6</w:t>
            </w:r>
          </w:p>
        </w:tc>
        <w:tc>
          <w:tcPr>
            <w:tcW w:w="2210" w:type="dxa"/>
          </w:tcPr>
          <w:p>
            <w:pPr>
              <w:pStyle w:val="11"/>
              <w:spacing w:before="58"/>
              <w:ind w:left="108"/>
              <w:rPr>
                <w:sz w:val="15"/>
              </w:rPr>
            </w:pPr>
            <w:r>
              <w:rPr>
                <w:sz w:val="15"/>
              </w:rPr>
              <w:t>手动启动装置和机械应急启动</w:t>
            </w:r>
          </w:p>
          <w:p>
            <w:pPr>
              <w:pStyle w:val="11"/>
              <w:spacing w:before="120"/>
              <w:ind w:left="108"/>
              <w:rPr>
                <w:sz w:val="15"/>
              </w:rPr>
            </w:pPr>
            <w:r>
              <w:rPr>
                <w:sz w:val="15"/>
              </w:rPr>
              <w:t>装置的操作</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应能在一处完成系统启动的全部操作，并应采取防止误操作的措</w:t>
            </w:r>
          </w:p>
          <w:p>
            <w:pPr>
              <w:pStyle w:val="11"/>
              <w:spacing w:before="120"/>
              <w:ind w:left="110"/>
              <w:rPr>
                <w:sz w:val="15"/>
              </w:rPr>
            </w:pPr>
            <w:r>
              <w:rPr>
                <w:sz w:val="15"/>
              </w:rPr>
              <w:t>施设置</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13.8.7</w:t>
            </w:r>
          </w:p>
        </w:tc>
        <w:tc>
          <w:tcPr>
            <w:tcW w:w="2210" w:type="dxa"/>
          </w:tcPr>
          <w:p>
            <w:pPr>
              <w:pStyle w:val="11"/>
              <w:spacing w:before="61"/>
              <w:ind w:left="108"/>
              <w:rPr>
                <w:sz w:val="15"/>
              </w:rPr>
            </w:pPr>
            <w:r>
              <w:rPr>
                <w:sz w:val="15"/>
              </w:rPr>
              <w:t>手动启动装置、机械应急启动</w:t>
            </w:r>
          </w:p>
          <w:p>
            <w:pPr>
              <w:pStyle w:val="11"/>
              <w:spacing w:before="120"/>
              <w:ind w:left="108"/>
              <w:rPr>
                <w:sz w:val="15"/>
              </w:rPr>
            </w:pPr>
            <w:r>
              <w:rPr>
                <w:sz w:val="15"/>
              </w:rPr>
              <w:t>装置的标识</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手动启动装置、机械应急启动装置上应设置与所保护场所对应的</w:t>
            </w:r>
          </w:p>
          <w:p>
            <w:pPr>
              <w:pStyle w:val="11"/>
              <w:spacing w:before="120"/>
              <w:ind w:left="110"/>
              <w:rPr>
                <w:sz w:val="15"/>
              </w:rPr>
            </w:pPr>
            <w:r>
              <w:rPr>
                <w:sz w:val="15"/>
              </w:rPr>
              <w:t>明确标识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13.8.8</w:t>
            </w:r>
          </w:p>
        </w:tc>
        <w:tc>
          <w:tcPr>
            <w:tcW w:w="2210" w:type="dxa"/>
          </w:tcPr>
          <w:p>
            <w:pPr>
              <w:pStyle w:val="11"/>
              <w:spacing w:before="7"/>
              <w:rPr>
                <w:rFonts w:ascii="Times New Roman"/>
                <w:sz w:val="18"/>
              </w:rPr>
            </w:pPr>
          </w:p>
          <w:p>
            <w:pPr>
              <w:pStyle w:val="11"/>
              <w:ind w:left="108"/>
              <w:rPr>
                <w:sz w:val="15"/>
              </w:rPr>
            </w:pPr>
            <w:r>
              <w:rPr>
                <w:sz w:val="15"/>
              </w:rPr>
              <w:t>局部系统周围环境</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开式系统采用局部应用方式时，保护对象周围的气流速度不宜大</w:t>
            </w:r>
          </w:p>
          <w:p>
            <w:pPr>
              <w:pStyle w:val="11"/>
              <w:spacing w:before="120"/>
              <w:ind w:left="110"/>
              <w:rPr>
                <w:sz w:val="15"/>
              </w:rPr>
            </w:pPr>
            <w:r>
              <w:rPr>
                <w:sz w:val="15"/>
              </w:rPr>
              <w:t>于 3.0m/s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13.8.9</w:t>
            </w:r>
          </w:p>
        </w:tc>
        <w:tc>
          <w:tcPr>
            <w:tcW w:w="2210" w:type="dxa"/>
          </w:tcPr>
          <w:p>
            <w:pPr>
              <w:pStyle w:val="11"/>
              <w:spacing w:before="7"/>
              <w:rPr>
                <w:rFonts w:ascii="Times New Roman"/>
                <w:sz w:val="18"/>
              </w:rPr>
            </w:pPr>
          </w:p>
          <w:p>
            <w:pPr>
              <w:pStyle w:val="11"/>
              <w:ind w:left="108"/>
              <w:rPr>
                <w:sz w:val="15"/>
              </w:rPr>
            </w:pPr>
            <w:r>
              <w:rPr>
                <w:sz w:val="15"/>
              </w:rPr>
              <w:t>防静电接地装置</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设置在有爆炸危险环境中的系统，其管网和组件应采取静电导除</w:t>
            </w:r>
          </w:p>
          <w:p>
            <w:pPr>
              <w:pStyle w:val="11"/>
              <w:spacing w:before="120"/>
              <w:ind w:left="110"/>
              <w:rPr>
                <w:sz w:val="15"/>
              </w:rPr>
            </w:pPr>
            <w:r>
              <w:rPr>
                <w:sz w:val="15"/>
              </w:rPr>
              <w:t>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13.9</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16" w:type="dxa"/>
          </w:tcPr>
          <w:p>
            <w:pPr>
              <w:pStyle w:val="11"/>
              <w:rPr>
                <w:rFonts w:ascii="Times New Roman"/>
                <w:sz w:val="14"/>
              </w:rPr>
            </w:pPr>
          </w:p>
          <w:p>
            <w:pPr>
              <w:pStyle w:val="11"/>
              <w:spacing w:before="118"/>
              <w:ind w:left="87" w:right="77"/>
              <w:jc w:val="center"/>
              <w:rPr>
                <w:sz w:val="15"/>
              </w:rPr>
            </w:pPr>
            <w:r>
              <w:rPr>
                <w:sz w:val="15"/>
              </w:rPr>
              <w:t>13.9.1</w:t>
            </w:r>
          </w:p>
        </w:tc>
        <w:tc>
          <w:tcPr>
            <w:tcW w:w="2210" w:type="dxa"/>
          </w:tcPr>
          <w:p>
            <w:pPr>
              <w:pStyle w:val="11"/>
              <w:rPr>
                <w:rFonts w:ascii="Times New Roman"/>
                <w:sz w:val="14"/>
              </w:rPr>
            </w:pPr>
          </w:p>
          <w:p>
            <w:pPr>
              <w:pStyle w:val="11"/>
              <w:spacing w:before="118"/>
              <w:ind w:left="108"/>
              <w:rPr>
                <w:sz w:val="15"/>
              </w:rPr>
            </w:pPr>
            <w:r>
              <w:rPr>
                <w:sz w:val="15"/>
              </w:rPr>
              <w:t>瓶组系统控制方式</w:t>
            </w:r>
          </w:p>
        </w:tc>
        <w:tc>
          <w:tcPr>
            <w:tcW w:w="558" w:type="dxa"/>
          </w:tcPr>
          <w:p>
            <w:pPr>
              <w:pStyle w:val="11"/>
              <w:rPr>
                <w:rFonts w:ascii="Times New Roman"/>
                <w:sz w:val="14"/>
              </w:rPr>
            </w:pPr>
          </w:p>
          <w:p>
            <w:pPr>
              <w:pStyle w:val="11"/>
              <w:spacing w:before="118"/>
              <w:ind w:left="14"/>
              <w:jc w:val="center"/>
              <w:rPr>
                <w:sz w:val="15"/>
              </w:rPr>
            </w:pPr>
            <w:r>
              <w:rPr>
                <w:w w:val="100"/>
                <w:sz w:val="15"/>
              </w:rPr>
              <w:t>A</w:t>
            </w:r>
          </w:p>
        </w:tc>
        <w:tc>
          <w:tcPr>
            <w:tcW w:w="4406" w:type="dxa"/>
          </w:tcPr>
          <w:p>
            <w:pPr>
              <w:pStyle w:val="11"/>
              <w:spacing w:before="5" w:line="310" w:lineRule="atLeast"/>
              <w:ind w:left="110" w:right="83"/>
              <w:rPr>
                <w:sz w:val="15"/>
              </w:rPr>
            </w:pPr>
            <w:r>
              <w:rPr>
                <w:sz w:val="15"/>
              </w:rPr>
              <w:t>瓶组系统应具有自动、手动和机械应急操作三种控制方式，其机械应急操作应能在瓶组间内直接手动启动系统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13.9.2</w:t>
            </w:r>
          </w:p>
        </w:tc>
        <w:tc>
          <w:tcPr>
            <w:tcW w:w="2210" w:type="dxa"/>
          </w:tcPr>
          <w:p>
            <w:pPr>
              <w:pStyle w:val="11"/>
              <w:spacing w:before="58"/>
              <w:ind w:left="108"/>
              <w:rPr>
                <w:sz w:val="15"/>
              </w:rPr>
            </w:pPr>
            <w:r>
              <w:rPr>
                <w:sz w:val="15"/>
              </w:rPr>
              <w:t>泵组系统控制方式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泵组系统应具有自动、手动控制方式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13.9.3</w:t>
            </w:r>
          </w:p>
        </w:tc>
        <w:tc>
          <w:tcPr>
            <w:tcW w:w="2210" w:type="dxa"/>
          </w:tcPr>
          <w:p>
            <w:pPr>
              <w:pStyle w:val="11"/>
              <w:spacing w:before="7"/>
              <w:rPr>
                <w:rFonts w:ascii="Times New Roman"/>
                <w:sz w:val="18"/>
              </w:rPr>
            </w:pPr>
          </w:p>
          <w:p>
            <w:pPr>
              <w:pStyle w:val="11"/>
              <w:ind w:left="108"/>
              <w:rPr>
                <w:sz w:val="15"/>
              </w:rPr>
            </w:pPr>
            <w:r>
              <w:rPr>
                <w:sz w:val="15"/>
              </w:rPr>
              <w:t>开式系统自动控制功能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开式系统的自动控制应能在接受到两个独立的火灾报警信号后</w:t>
            </w:r>
          </w:p>
          <w:p>
            <w:pPr>
              <w:pStyle w:val="11"/>
              <w:spacing w:before="120"/>
              <w:ind w:left="110"/>
              <w:rPr>
                <w:sz w:val="15"/>
              </w:rPr>
            </w:pPr>
            <w:r>
              <w:rPr>
                <w:sz w:val="15"/>
              </w:rPr>
              <w:t>自动启动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13.9.4</w:t>
            </w:r>
          </w:p>
        </w:tc>
        <w:tc>
          <w:tcPr>
            <w:tcW w:w="2210" w:type="dxa"/>
          </w:tcPr>
          <w:p>
            <w:pPr>
              <w:pStyle w:val="11"/>
              <w:spacing w:before="7"/>
              <w:rPr>
                <w:rFonts w:ascii="Times New Roman"/>
                <w:sz w:val="18"/>
              </w:rPr>
            </w:pPr>
          </w:p>
          <w:p>
            <w:pPr>
              <w:pStyle w:val="11"/>
              <w:ind w:left="108"/>
              <w:rPr>
                <w:sz w:val="15"/>
              </w:rPr>
            </w:pPr>
            <w:r>
              <w:rPr>
                <w:sz w:val="15"/>
              </w:rPr>
              <w:t>闭式系统自动控制功能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闭式系统的自动控制应能在喷头动作或开启末端试水装置后，由</w:t>
            </w:r>
          </w:p>
          <w:p>
            <w:pPr>
              <w:pStyle w:val="11"/>
              <w:spacing w:before="120"/>
              <w:ind w:left="110"/>
              <w:rPr>
                <w:sz w:val="15"/>
              </w:rPr>
            </w:pPr>
            <w:r>
              <w:rPr>
                <w:sz w:val="15"/>
              </w:rPr>
              <w:t>动作信号反馈装置直接连锁自动启动泵组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13.9.5</w:t>
            </w:r>
          </w:p>
        </w:tc>
        <w:tc>
          <w:tcPr>
            <w:tcW w:w="2210" w:type="dxa"/>
          </w:tcPr>
          <w:p>
            <w:pPr>
              <w:pStyle w:val="11"/>
              <w:spacing w:before="58"/>
              <w:ind w:left="108"/>
              <w:rPr>
                <w:sz w:val="15"/>
              </w:rPr>
            </w:pPr>
            <w:r>
              <w:rPr>
                <w:sz w:val="15"/>
              </w:rPr>
              <w:t>开式系统响应时间</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不应大于 30s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13.9.6</w:t>
            </w:r>
          </w:p>
        </w:tc>
        <w:tc>
          <w:tcPr>
            <w:tcW w:w="2210" w:type="dxa"/>
          </w:tcPr>
          <w:p>
            <w:pPr>
              <w:pStyle w:val="11"/>
              <w:spacing w:before="61"/>
              <w:ind w:left="108"/>
              <w:rPr>
                <w:sz w:val="15"/>
              </w:rPr>
            </w:pPr>
            <w:r>
              <w:rPr>
                <w:sz w:val="15"/>
              </w:rPr>
              <w:t>开式系统各瓶组动作相应时间</w:t>
            </w:r>
          </w:p>
          <w:p>
            <w:pPr>
              <w:pStyle w:val="11"/>
              <w:spacing w:before="120"/>
              <w:ind w:left="108"/>
              <w:rPr>
                <w:sz w:val="15"/>
              </w:rPr>
            </w:pPr>
            <w:r>
              <w:rPr>
                <w:w w:val="100"/>
                <w:sz w:val="15"/>
              </w:rPr>
              <w:t>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同一防护区内使用多组瓶组应能同时启动，其动作响应时差不应</w:t>
            </w:r>
          </w:p>
          <w:p>
            <w:pPr>
              <w:pStyle w:val="11"/>
              <w:spacing w:before="120"/>
              <w:ind w:left="110"/>
              <w:rPr>
                <w:sz w:val="15"/>
              </w:rPr>
            </w:pPr>
            <w:r>
              <w:rPr>
                <w:sz w:val="15"/>
              </w:rPr>
              <w:t>大于 2s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13.9.7</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防护区的开口联动关闭</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9"/>
              <w:rPr>
                <w:sz w:val="15"/>
              </w:rPr>
            </w:pPr>
            <w:r>
              <w:rPr>
                <w:sz w:val="15"/>
              </w:rPr>
              <w:t>全淹没应用方式的防护区内，影响灭火效果的开口宜在系统动作时联动关闭，不能自动关闭时，宜在该开口部位的上方增设喷头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13.9.8</w:t>
            </w:r>
          </w:p>
        </w:tc>
        <w:tc>
          <w:tcPr>
            <w:tcW w:w="2210" w:type="dxa"/>
          </w:tcPr>
          <w:p>
            <w:pPr>
              <w:pStyle w:val="11"/>
              <w:spacing w:before="11" w:line="312" w:lineRule="exact"/>
              <w:ind w:left="108" w:right="136"/>
              <w:jc w:val="both"/>
              <w:rPr>
                <w:sz w:val="15"/>
              </w:rPr>
            </w:pPr>
            <w:r>
              <w:rPr>
                <w:sz w:val="15"/>
              </w:rPr>
              <w:t>保护对象是带电、可燃气体、液体或可燃粉体设施的联动要求</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8"/>
              <w:jc w:val="both"/>
              <w:rPr>
                <w:sz w:val="15"/>
              </w:rPr>
            </w:pPr>
            <w:r>
              <w:rPr>
                <w:spacing w:val="-4"/>
                <w:sz w:val="15"/>
              </w:rPr>
              <w:t>系统启动时，应联动切断带电保护对象的电源，并应同时切断或关闭防护区内或保护对象的可燃气体、液体或可燃粉体供给等影</w:t>
            </w:r>
            <w:r>
              <w:rPr>
                <w:spacing w:val="-3"/>
                <w:sz w:val="15"/>
              </w:rPr>
              <w:t>响灭火效果或因灭火可能带来次生危害的设备和设施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13.9.9</w:t>
            </w:r>
          </w:p>
        </w:tc>
        <w:tc>
          <w:tcPr>
            <w:tcW w:w="2210" w:type="dxa"/>
          </w:tcPr>
          <w:p>
            <w:pPr>
              <w:pStyle w:val="11"/>
              <w:spacing w:before="7"/>
              <w:rPr>
                <w:rFonts w:ascii="Times New Roman"/>
                <w:sz w:val="18"/>
              </w:rPr>
            </w:pPr>
          </w:p>
          <w:p>
            <w:pPr>
              <w:pStyle w:val="11"/>
              <w:ind w:left="108"/>
              <w:rPr>
                <w:sz w:val="15"/>
              </w:rPr>
            </w:pPr>
            <w:r>
              <w:rPr>
                <w:sz w:val="15"/>
              </w:rPr>
              <w:t>远程启动功能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火灾报警联动控制系统应能远程启动水泵或瓶组、开式系统分区</w:t>
            </w:r>
          </w:p>
          <w:p>
            <w:pPr>
              <w:pStyle w:val="11"/>
              <w:spacing w:before="120"/>
              <w:ind w:left="110"/>
              <w:rPr>
                <w:sz w:val="15"/>
              </w:rPr>
            </w:pPr>
            <w:r>
              <w:rPr>
                <w:sz w:val="15"/>
              </w:rPr>
              <w:t>控制阀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13.9.10</w:t>
            </w:r>
          </w:p>
        </w:tc>
        <w:tc>
          <w:tcPr>
            <w:tcW w:w="2210" w:type="dxa"/>
          </w:tcPr>
          <w:p>
            <w:pPr>
              <w:pStyle w:val="11"/>
              <w:spacing w:before="10"/>
              <w:rPr>
                <w:rFonts w:ascii="Times New Roman"/>
                <w:sz w:val="18"/>
              </w:rPr>
            </w:pPr>
          </w:p>
          <w:p>
            <w:pPr>
              <w:pStyle w:val="11"/>
              <w:ind w:left="108"/>
              <w:rPr>
                <w:sz w:val="15"/>
              </w:rPr>
            </w:pPr>
            <w:r>
              <w:rPr>
                <w:sz w:val="15"/>
              </w:rPr>
              <w:t>系统动作信号反馈</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火灾报警联动控制系统应能接收水泵的工作状态、分区控制阀的</w:t>
            </w:r>
          </w:p>
          <w:p>
            <w:pPr>
              <w:pStyle w:val="11"/>
              <w:spacing w:before="120"/>
              <w:ind w:left="110"/>
              <w:rPr>
                <w:sz w:val="15"/>
              </w:rPr>
            </w:pPr>
            <w:r>
              <w:rPr>
                <w:sz w:val="15"/>
              </w:rPr>
              <w:t>启动状态及细水雾喷放的反馈信号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5" w:right="77"/>
              <w:jc w:val="center"/>
              <w:rPr>
                <w:sz w:val="15"/>
              </w:rPr>
            </w:pPr>
            <w:r>
              <w:rPr>
                <w:sz w:val="15"/>
              </w:rPr>
              <w:t>13.9.11</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联动功能试验</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A</w:t>
            </w:r>
          </w:p>
        </w:tc>
        <w:tc>
          <w:tcPr>
            <w:tcW w:w="4406" w:type="dxa"/>
          </w:tcPr>
          <w:p>
            <w:pPr>
              <w:pStyle w:val="11"/>
              <w:spacing w:before="9" w:line="312" w:lineRule="exact"/>
              <w:ind w:left="110" w:right="88"/>
              <w:jc w:val="both"/>
              <w:rPr>
                <w:sz w:val="15"/>
              </w:rPr>
            </w:pPr>
            <w:r>
              <w:rPr>
                <w:spacing w:val="-5"/>
                <w:sz w:val="15"/>
              </w:rPr>
              <w:t>打开试水阀或模拟火灾信号启动系统，分区控制阀、泵组或瓶组应能及时动作并发出相应的动作信号，火灾报警控制器应能自动</w:t>
            </w:r>
            <w:r>
              <w:rPr>
                <w:spacing w:val="-4"/>
                <w:sz w:val="15"/>
              </w:rPr>
              <w:t>发出报警信号，相应场所入口处的警示灯应动作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w:t>
            </w:r>
          </w:p>
        </w:tc>
        <w:tc>
          <w:tcPr>
            <w:tcW w:w="2210" w:type="dxa"/>
          </w:tcPr>
          <w:p>
            <w:pPr>
              <w:pStyle w:val="11"/>
              <w:spacing w:before="58"/>
              <w:ind w:left="108"/>
              <w:rPr>
                <w:sz w:val="15"/>
              </w:rPr>
            </w:pPr>
            <w:r>
              <w:rPr>
                <w:sz w:val="15"/>
              </w:rPr>
              <w:t>固定消防炮灭火系统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14.1</w:t>
            </w:r>
          </w:p>
        </w:tc>
        <w:tc>
          <w:tcPr>
            <w:tcW w:w="2210" w:type="dxa"/>
          </w:tcPr>
          <w:p>
            <w:pPr>
              <w:pStyle w:val="11"/>
              <w:spacing w:before="58"/>
              <w:ind w:left="108"/>
              <w:rPr>
                <w:sz w:val="15"/>
              </w:rPr>
            </w:pPr>
            <w:r>
              <w:rPr>
                <w:sz w:val="15"/>
              </w:rPr>
              <w:t>消防供水设施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14.1.1</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应符合设计选型（应满足消防给水系统的流量、压力、扬程等需</w:t>
            </w:r>
          </w:p>
          <w:p>
            <w:pPr>
              <w:pStyle w:val="11"/>
              <w:spacing w:before="2" w:line="310" w:lineRule="atLeast"/>
              <w:ind w:left="110" w:right="53"/>
              <w:rPr>
                <w:sz w:val="15"/>
              </w:rPr>
            </w:pPr>
            <w:r>
              <w:rPr>
                <w:sz w:val="15"/>
              </w:rPr>
              <w:t>求），并应具有产品出厂合格证，消防产品应具有符合法定市场准入规则的证明文件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14.1.2</w:t>
            </w:r>
          </w:p>
        </w:tc>
        <w:tc>
          <w:tcPr>
            <w:tcW w:w="2210" w:type="dxa"/>
          </w:tcPr>
          <w:p>
            <w:pPr>
              <w:pStyle w:val="11"/>
              <w:spacing w:before="7"/>
              <w:rPr>
                <w:rFonts w:ascii="Times New Roman"/>
                <w:sz w:val="18"/>
              </w:rPr>
            </w:pPr>
          </w:p>
          <w:p>
            <w:pPr>
              <w:pStyle w:val="11"/>
              <w:ind w:left="108"/>
              <w:rPr>
                <w:sz w:val="15"/>
              </w:rPr>
            </w:pPr>
            <w:r>
              <w:rPr>
                <w:sz w:val="15"/>
              </w:rPr>
              <w:t>消防水泵备用泵的设置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消防泵站应设置备用泵组，其工作能力不应小于其中工作能力最</w:t>
            </w:r>
          </w:p>
          <w:p>
            <w:pPr>
              <w:pStyle w:val="11"/>
              <w:spacing w:before="120"/>
              <w:ind w:left="110"/>
              <w:rPr>
                <w:sz w:val="15"/>
              </w:rPr>
            </w:pPr>
            <w:r>
              <w:rPr>
                <w:sz w:val="15"/>
              </w:rPr>
              <w:t>大的一台工作泵组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14.1.3</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水泵控制柜</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消防水泵控制柜在平时应使消防水泵处于自动启泵状态，应注明所属系统编号的标志，按钮、指示灯及仪表应正常</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182"/>
              <w:rPr>
                <w:sz w:val="15"/>
              </w:rPr>
            </w:pPr>
            <w:r>
              <w:rPr>
                <w:sz w:val="15"/>
              </w:rPr>
              <w:t>14.1.4</w:t>
            </w:r>
          </w:p>
        </w:tc>
        <w:tc>
          <w:tcPr>
            <w:tcW w:w="2210" w:type="dxa"/>
          </w:tcPr>
          <w:p>
            <w:pPr>
              <w:pStyle w:val="11"/>
              <w:spacing w:before="61"/>
              <w:ind w:left="108"/>
              <w:rPr>
                <w:sz w:val="15"/>
              </w:rPr>
            </w:pPr>
            <w:r>
              <w:rPr>
                <w:sz w:val="15"/>
              </w:rPr>
              <w:t>主备泵的切换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主泵不能正常投入运行时，应自动切换启动备用泵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182"/>
              <w:rPr>
                <w:sz w:val="15"/>
              </w:rPr>
            </w:pPr>
            <w:r>
              <w:rPr>
                <w:sz w:val="15"/>
              </w:rPr>
              <w:t>14.1.5</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水泵外观质量及安装质量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84"/>
              <w:rPr>
                <w:sz w:val="15"/>
              </w:rPr>
            </w:pPr>
            <w:r>
              <w:rPr>
                <w:sz w:val="15"/>
              </w:rPr>
              <w:t>泵及电机的外观表面不应有碰损，轴心不应有偏心；水泵之间及其与墙或其他设备之间的间距应满足安装、运行、维护管理要求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182"/>
              <w:rPr>
                <w:sz w:val="15"/>
              </w:rPr>
            </w:pPr>
            <w:r>
              <w:rPr>
                <w:sz w:val="15"/>
              </w:rPr>
              <w:t>14.1.6</w:t>
            </w:r>
          </w:p>
        </w:tc>
        <w:tc>
          <w:tcPr>
            <w:tcW w:w="2210" w:type="dxa"/>
          </w:tcPr>
          <w:p>
            <w:pPr>
              <w:pStyle w:val="11"/>
              <w:spacing w:before="58"/>
              <w:ind w:left="108"/>
              <w:rPr>
                <w:sz w:val="15"/>
              </w:rPr>
            </w:pPr>
            <w:r>
              <w:rPr>
                <w:sz w:val="15"/>
              </w:rPr>
              <w:t>消防水泵标志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消防水泵应有注明系统名称和编号(或区域)的标志牌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14.1.7</w:t>
            </w:r>
          </w:p>
        </w:tc>
        <w:tc>
          <w:tcPr>
            <w:tcW w:w="2210" w:type="dxa"/>
          </w:tcPr>
          <w:p>
            <w:pPr>
              <w:pStyle w:val="11"/>
              <w:spacing w:before="7"/>
              <w:rPr>
                <w:rFonts w:ascii="Times New Roman"/>
                <w:sz w:val="18"/>
              </w:rPr>
            </w:pPr>
          </w:p>
          <w:p>
            <w:pPr>
              <w:pStyle w:val="11"/>
              <w:ind w:left="108"/>
              <w:rPr>
                <w:sz w:val="15"/>
              </w:rPr>
            </w:pPr>
            <w:r>
              <w:rPr>
                <w:sz w:val="15"/>
              </w:rPr>
              <w:t>水泵启停控制方式</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消防水泵不应设置自动停泵的控制功能，应能手动启停和自动启</w:t>
            </w:r>
          </w:p>
          <w:p>
            <w:pPr>
              <w:pStyle w:val="11"/>
              <w:spacing w:before="120"/>
              <w:ind w:left="110"/>
              <w:rPr>
                <w:sz w:val="15"/>
              </w:rPr>
            </w:pPr>
            <w:r>
              <w:rPr>
                <w:w w:val="100"/>
                <w:sz w:val="15"/>
              </w:rPr>
              <w:t>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14.1.8</w:t>
            </w:r>
          </w:p>
        </w:tc>
        <w:tc>
          <w:tcPr>
            <w:tcW w:w="2210" w:type="dxa"/>
          </w:tcPr>
          <w:p>
            <w:pPr>
              <w:pStyle w:val="11"/>
              <w:spacing w:before="7"/>
              <w:rPr>
                <w:rFonts w:ascii="Times New Roman"/>
                <w:sz w:val="18"/>
              </w:rPr>
            </w:pPr>
          </w:p>
          <w:p>
            <w:pPr>
              <w:pStyle w:val="11"/>
              <w:ind w:left="108"/>
              <w:rPr>
                <w:sz w:val="15"/>
              </w:rPr>
            </w:pPr>
            <w:r>
              <w:rPr>
                <w:sz w:val="15"/>
              </w:rPr>
              <w:t>消防水泵启动时间</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消防水泵应确保从接到启泵信号到水泵正常运转的自动启动时</w:t>
            </w:r>
          </w:p>
          <w:p>
            <w:pPr>
              <w:pStyle w:val="11"/>
              <w:spacing w:before="120"/>
              <w:ind w:left="110"/>
              <w:rPr>
                <w:sz w:val="15"/>
              </w:rPr>
            </w:pPr>
            <w:r>
              <w:rPr>
                <w:sz w:val="15"/>
              </w:rPr>
              <w:t>间不应大于 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182"/>
              <w:rPr>
                <w:sz w:val="15"/>
              </w:rPr>
            </w:pPr>
            <w:r>
              <w:rPr>
                <w:sz w:val="15"/>
              </w:rPr>
              <w:t>14.1.9</w:t>
            </w:r>
          </w:p>
        </w:tc>
        <w:tc>
          <w:tcPr>
            <w:tcW w:w="2210" w:type="dxa"/>
          </w:tcPr>
          <w:p>
            <w:pPr>
              <w:pStyle w:val="11"/>
              <w:spacing w:before="3"/>
              <w:rPr>
                <w:rFonts w:ascii="Times New Roman"/>
                <w:sz w:val="14"/>
              </w:rPr>
            </w:pPr>
          </w:p>
          <w:p>
            <w:pPr>
              <w:pStyle w:val="11"/>
              <w:ind w:left="108"/>
              <w:rPr>
                <w:sz w:val="15"/>
              </w:rPr>
            </w:pPr>
            <w:r>
              <w:rPr>
                <w:sz w:val="15"/>
              </w:rPr>
              <w:t>现场手动启泵功能</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消防水泵、稳压泵应设置就地强制启停泵按钮，并应有保护装置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14.1.10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稳压泵技术性能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应满足系统自动启动和管网充满水的要求，启动运行应正常，启泵与停泵压力应符合设定值，压力表显示应正常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14.1.11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稳压泵启停控制</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11"/>
              <w:rPr>
                <w:sz w:val="15"/>
              </w:rPr>
            </w:pPr>
            <w:r>
              <w:rPr>
                <w:sz w:val="15"/>
              </w:rPr>
              <w:t>稳压泵应由消防给水管网或气压水罐上设置的稳压泵自动启停 泵压力开关或压力变送器控制。当消防主泵启动时，稳压泵应停</w:t>
            </w:r>
          </w:p>
          <w:p>
            <w:pPr>
              <w:pStyle w:val="11"/>
              <w:spacing w:before="2"/>
              <w:ind w:left="110"/>
              <w:rPr>
                <w:sz w:val="15"/>
              </w:rPr>
            </w:pPr>
            <w:r>
              <w:rPr>
                <w:sz w:val="15"/>
              </w:rPr>
              <w:t>止运行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143"/>
              <w:rPr>
                <w:sz w:val="15"/>
              </w:rPr>
            </w:pPr>
            <w:r>
              <w:rPr>
                <w:sz w:val="15"/>
              </w:rPr>
              <w:t>14.1.12</w:t>
            </w:r>
          </w:p>
        </w:tc>
        <w:tc>
          <w:tcPr>
            <w:tcW w:w="2210" w:type="dxa"/>
          </w:tcPr>
          <w:p>
            <w:pPr>
              <w:pStyle w:val="11"/>
              <w:spacing w:before="10"/>
              <w:rPr>
                <w:rFonts w:ascii="Times New Roman"/>
                <w:sz w:val="18"/>
              </w:rPr>
            </w:pPr>
          </w:p>
          <w:p>
            <w:pPr>
              <w:pStyle w:val="11"/>
              <w:ind w:left="108"/>
              <w:rPr>
                <w:sz w:val="15"/>
              </w:rPr>
            </w:pPr>
            <w:r>
              <w:rPr>
                <w:sz w:val="15"/>
              </w:rPr>
              <w:t>消防控制室水泵控制</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消防控制室应能对消防泵组、消防炮等系统组件进行单机操作与</w:t>
            </w:r>
          </w:p>
          <w:p>
            <w:pPr>
              <w:pStyle w:val="11"/>
              <w:spacing w:before="120"/>
              <w:ind w:left="110"/>
              <w:rPr>
                <w:sz w:val="15"/>
              </w:rPr>
            </w:pPr>
            <w:r>
              <w:rPr>
                <w:sz w:val="15"/>
              </w:rPr>
              <w:t>联动操作或自动操作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14.1.13</w:t>
            </w:r>
          </w:p>
        </w:tc>
        <w:tc>
          <w:tcPr>
            <w:tcW w:w="2210" w:type="dxa"/>
          </w:tcPr>
          <w:p>
            <w:pPr>
              <w:pStyle w:val="11"/>
              <w:spacing w:before="58"/>
              <w:ind w:left="108"/>
              <w:rPr>
                <w:sz w:val="15"/>
              </w:rPr>
            </w:pPr>
            <w:r>
              <w:rPr>
                <w:sz w:val="15"/>
              </w:rPr>
              <w:t>水泵动作信号反馈</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消防水泵的运行状态反馈至消防联动控制器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14.1.14</w:t>
            </w:r>
          </w:p>
        </w:tc>
        <w:tc>
          <w:tcPr>
            <w:tcW w:w="2210" w:type="dxa"/>
          </w:tcPr>
          <w:p>
            <w:pPr>
              <w:pStyle w:val="11"/>
              <w:spacing w:before="58"/>
              <w:ind w:left="108"/>
              <w:rPr>
                <w:sz w:val="15"/>
              </w:rPr>
            </w:pPr>
            <w:r>
              <w:rPr>
                <w:sz w:val="15"/>
              </w:rPr>
              <w:t>水泵故障信号反馈</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水泵发生故障时，应有信号反馈回消防联动控制器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tcPr>
          <w:p>
            <w:pPr>
              <w:pStyle w:val="11"/>
              <w:rPr>
                <w:rFonts w:ascii="Times New Roman"/>
                <w:sz w:val="14"/>
              </w:rPr>
            </w:pPr>
          </w:p>
          <w:p>
            <w:pPr>
              <w:pStyle w:val="11"/>
              <w:spacing w:before="94"/>
              <w:ind w:left="143"/>
              <w:rPr>
                <w:sz w:val="15"/>
              </w:rPr>
            </w:pPr>
            <w:r>
              <w:rPr>
                <w:sz w:val="15"/>
              </w:rPr>
              <w:t>14.1.15</w:t>
            </w:r>
          </w:p>
        </w:tc>
        <w:tc>
          <w:tcPr>
            <w:tcW w:w="2210" w:type="dxa"/>
          </w:tcPr>
          <w:p>
            <w:pPr>
              <w:pStyle w:val="11"/>
              <w:rPr>
                <w:rFonts w:ascii="Times New Roman"/>
                <w:sz w:val="14"/>
              </w:rPr>
            </w:pPr>
          </w:p>
          <w:p>
            <w:pPr>
              <w:pStyle w:val="11"/>
              <w:spacing w:before="94"/>
              <w:ind w:left="108"/>
              <w:rPr>
                <w:sz w:val="15"/>
              </w:rPr>
            </w:pPr>
            <w:r>
              <w:rPr>
                <w:sz w:val="15"/>
              </w:rPr>
              <w:t>水泵吸水方式</w:t>
            </w:r>
          </w:p>
        </w:tc>
        <w:tc>
          <w:tcPr>
            <w:tcW w:w="558" w:type="dxa"/>
          </w:tcPr>
          <w:p>
            <w:pPr>
              <w:pStyle w:val="11"/>
              <w:rPr>
                <w:rFonts w:ascii="Times New Roman"/>
                <w:sz w:val="14"/>
              </w:rPr>
            </w:pPr>
          </w:p>
          <w:p>
            <w:pPr>
              <w:pStyle w:val="11"/>
              <w:spacing w:before="94"/>
              <w:ind w:left="14"/>
              <w:jc w:val="center"/>
              <w:rPr>
                <w:sz w:val="15"/>
              </w:rPr>
            </w:pPr>
            <w:r>
              <w:rPr>
                <w:w w:val="100"/>
                <w:sz w:val="15"/>
              </w:rPr>
              <w:t>B</w:t>
            </w:r>
          </w:p>
        </w:tc>
        <w:tc>
          <w:tcPr>
            <w:tcW w:w="4406" w:type="dxa"/>
          </w:tcPr>
          <w:p>
            <w:pPr>
              <w:pStyle w:val="11"/>
              <w:spacing w:before="99"/>
              <w:ind w:left="110"/>
              <w:rPr>
                <w:sz w:val="15"/>
              </w:rPr>
            </w:pPr>
            <w:r>
              <w:rPr>
                <w:sz w:val="15"/>
              </w:rPr>
              <w:t>系统的供水泵、稳压泵，应采用自灌式吸水方式。采用天然水源</w:t>
            </w:r>
          </w:p>
          <w:p>
            <w:pPr>
              <w:pStyle w:val="11"/>
              <w:spacing w:before="120"/>
              <w:ind w:left="110"/>
              <w:rPr>
                <w:sz w:val="15"/>
              </w:rPr>
            </w:pPr>
            <w:r>
              <w:rPr>
                <w:sz w:val="15"/>
              </w:rPr>
              <w:t>时，水泵的吸水口应采取防止杂物堵塞的措施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143"/>
              <w:rPr>
                <w:sz w:val="15"/>
              </w:rPr>
            </w:pPr>
            <w:r>
              <w:rPr>
                <w:sz w:val="15"/>
              </w:rPr>
              <w:t>14.1.16</w:t>
            </w:r>
          </w:p>
        </w:tc>
        <w:tc>
          <w:tcPr>
            <w:tcW w:w="2210" w:type="dxa"/>
          </w:tcPr>
          <w:p>
            <w:pPr>
              <w:pStyle w:val="11"/>
              <w:spacing w:before="59"/>
              <w:ind w:left="108"/>
              <w:rPr>
                <w:sz w:val="15"/>
              </w:rPr>
            </w:pPr>
            <w:r>
              <w:rPr>
                <w:sz w:val="15"/>
              </w:rPr>
              <w:t>水泵控制阀</w:t>
            </w:r>
          </w:p>
        </w:tc>
        <w:tc>
          <w:tcPr>
            <w:tcW w:w="558" w:type="dxa"/>
          </w:tcPr>
          <w:p>
            <w:pPr>
              <w:pStyle w:val="11"/>
              <w:spacing w:before="59"/>
              <w:ind w:left="14"/>
              <w:jc w:val="center"/>
              <w:rPr>
                <w:sz w:val="15"/>
              </w:rPr>
            </w:pPr>
            <w:r>
              <w:rPr>
                <w:w w:val="100"/>
                <w:sz w:val="15"/>
              </w:rPr>
              <w:t>C</w:t>
            </w:r>
          </w:p>
        </w:tc>
        <w:tc>
          <w:tcPr>
            <w:tcW w:w="4406" w:type="dxa"/>
          </w:tcPr>
          <w:p>
            <w:pPr>
              <w:pStyle w:val="11"/>
              <w:spacing w:before="59"/>
              <w:ind w:left="110"/>
              <w:rPr>
                <w:sz w:val="15"/>
              </w:rPr>
            </w:pPr>
            <w:r>
              <w:rPr>
                <w:sz w:val="15"/>
              </w:rPr>
              <w:t>进出口阀门应常开，标志牌应正确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143"/>
              <w:rPr>
                <w:sz w:val="15"/>
              </w:rPr>
            </w:pPr>
            <w:r>
              <w:rPr>
                <w:sz w:val="15"/>
              </w:rPr>
              <w:t>14.1.17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流量、压力试验装置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1"/>
              <w:rPr>
                <w:sz w:val="15"/>
              </w:rPr>
            </w:pPr>
            <w:r>
              <w:rPr>
                <w:sz w:val="15"/>
              </w:rPr>
              <w:t>一组消防水泵应在消防水泵房内设置流量和压力测试装置。单台泵流量不大于 20L/s，设计工作压力不大于 0.50MPa，应预留流量计和压力计接口，并应符合设计要求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143"/>
              <w:rPr>
                <w:sz w:val="15"/>
              </w:rPr>
            </w:pPr>
            <w:r>
              <w:rPr>
                <w:sz w:val="15"/>
              </w:rPr>
              <w:t>14.1.18</w:t>
            </w:r>
          </w:p>
        </w:tc>
        <w:tc>
          <w:tcPr>
            <w:tcW w:w="2210" w:type="dxa"/>
          </w:tcPr>
          <w:p>
            <w:pPr>
              <w:pStyle w:val="11"/>
              <w:rPr>
                <w:rFonts w:ascii="Times New Roman"/>
                <w:sz w:val="14"/>
              </w:rPr>
            </w:pPr>
          </w:p>
          <w:p>
            <w:pPr>
              <w:pStyle w:val="11"/>
              <w:spacing w:before="1"/>
              <w:ind w:left="108"/>
              <w:rPr>
                <w:sz w:val="15"/>
              </w:rPr>
            </w:pPr>
            <w:r>
              <w:rPr>
                <w:sz w:val="15"/>
              </w:rPr>
              <w:t>消防泵出水管上的试水管</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每台消防泵出水管上应设置 DN65 的试水管，并应采取排水措施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14.1.19</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水泵吸水管</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68"/>
              <w:rPr>
                <w:sz w:val="15"/>
              </w:rPr>
            </w:pPr>
            <w:r>
              <w:rPr>
                <w:sz w:val="15"/>
              </w:rPr>
              <w:t>一组消防水泵，吸水管不应少于两条，当其中一条吸水管损坏或检修时，其余吸水管应仍能通过全部消防给水设计流量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14.1.20</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水泵输水管</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5"/>
                <w:sz w:val="15"/>
              </w:rPr>
              <w:t xml:space="preserve">一组消防泵向环状管网的输水干管均不应少于 </w:t>
            </w:r>
            <w:r>
              <w:rPr>
                <w:sz w:val="15"/>
              </w:rPr>
              <w:t>2</w:t>
            </w:r>
            <w:r>
              <w:rPr>
                <w:spacing w:val="-7"/>
                <w:sz w:val="15"/>
              </w:rPr>
              <w:t xml:space="preserve"> 条，当其中一条</w:t>
            </w:r>
            <w:r>
              <w:rPr>
                <w:spacing w:val="-6"/>
                <w:sz w:val="15"/>
              </w:rPr>
              <w:t>输水管发生故障时，其余输水管应仍能供应全部消防给水设计流</w:t>
            </w:r>
          </w:p>
          <w:p>
            <w:pPr>
              <w:pStyle w:val="11"/>
              <w:spacing w:before="2"/>
              <w:ind w:left="110"/>
              <w:rPr>
                <w:sz w:val="15"/>
              </w:rPr>
            </w:pPr>
            <w:r>
              <w:rPr>
                <w:w w:val="100"/>
                <w:sz w:val="15"/>
              </w:rPr>
              <w:t>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143"/>
              <w:rPr>
                <w:sz w:val="15"/>
              </w:rPr>
            </w:pPr>
            <w:r>
              <w:rPr>
                <w:sz w:val="15"/>
              </w:rPr>
              <w:t>14.1.21</w:t>
            </w:r>
          </w:p>
        </w:tc>
        <w:tc>
          <w:tcPr>
            <w:tcW w:w="2210" w:type="dxa"/>
          </w:tcPr>
          <w:p>
            <w:pPr>
              <w:pStyle w:val="11"/>
              <w:spacing w:before="59"/>
              <w:ind w:left="108"/>
              <w:rPr>
                <w:sz w:val="15"/>
              </w:rPr>
            </w:pPr>
            <w:r>
              <w:rPr>
                <w:sz w:val="15"/>
              </w:rPr>
              <w:t>吸水管的布置</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消防水泵布置应避免形成气囊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14.1.22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水泵出水管附件安装</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80"/>
              <w:rPr>
                <w:sz w:val="15"/>
              </w:rPr>
            </w:pPr>
            <w:r>
              <w:rPr>
                <w:sz w:val="15"/>
              </w:rPr>
              <w:t>出水管上应设止回阀、明杆闸阀；当采用蝶阀时，应带有自锁装置；当管径大于DN300 时，宜设置电动阀门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14.1.23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水泵吸水管附件安装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消防水泵吸水管上应设置明杆闸阀或带自锁装置的蝶阀，当设置</w:t>
            </w:r>
          </w:p>
          <w:p>
            <w:pPr>
              <w:pStyle w:val="11"/>
              <w:spacing w:before="2" w:line="310" w:lineRule="atLeast"/>
              <w:ind w:left="110" w:right="62"/>
              <w:rPr>
                <w:sz w:val="15"/>
              </w:rPr>
            </w:pPr>
            <w:r>
              <w:rPr>
                <w:sz w:val="15"/>
              </w:rPr>
              <w:t>暗杆阀门时应设有开启刻度和标志；当管径超过DN300 时，宜设置电动阀门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14.1.24</w:t>
            </w:r>
          </w:p>
        </w:tc>
        <w:tc>
          <w:tcPr>
            <w:tcW w:w="2210" w:type="dxa"/>
          </w:tcPr>
          <w:p>
            <w:pPr>
              <w:pStyle w:val="11"/>
              <w:spacing w:before="3"/>
              <w:rPr>
                <w:rFonts w:ascii="Times New Roman"/>
                <w:sz w:val="14"/>
              </w:rPr>
            </w:pPr>
          </w:p>
          <w:p>
            <w:pPr>
              <w:pStyle w:val="11"/>
              <w:ind w:left="108"/>
              <w:rPr>
                <w:sz w:val="15"/>
              </w:rPr>
            </w:pPr>
            <w:r>
              <w:rPr>
                <w:sz w:val="15"/>
              </w:rPr>
              <w:t>水泵组出水管的防超压措施</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水泵组的出水管道应设防止超压的安全措施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14.1.25</w:t>
            </w:r>
          </w:p>
        </w:tc>
        <w:tc>
          <w:tcPr>
            <w:tcW w:w="2210" w:type="dxa"/>
          </w:tcPr>
          <w:p>
            <w:pPr>
              <w:pStyle w:val="11"/>
              <w:spacing w:before="3"/>
              <w:rPr>
                <w:rFonts w:ascii="Times New Roman"/>
                <w:sz w:val="14"/>
              </w:rPr>
            </w:pPr>
          </w:p>
          <w:p>
            <w:pPr>
              <w:pStyle w:val="11"/>
              <w:ind w:left="108"/>
              <w:rPr>
                <w:sz w:val="15"/>
              </w:rPr>
            </w:pPr>
            <w:r>
              <w:rPr>
                <w:sz w:val="15"/>
              </w:rPr>
              <w:t>气压罐型号</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气压水罐有效容积、气压、水位及设计压力应符合设计要求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14.1.26</w:t>
            </w:r>
          </w:p>
        </w:tc>
        <w:tc>
          <w:tcPr>
            <w:tcW w:w="2210" w:type="dxa"/>
          </w:tcPr>
          <w:p>
            <w:pPr>
              <w:pStyle w:val="11"/>
              <w:spacing w:before="58"/>
              <w:ind w:left="108"/>
              <w:rPr>
                <w:sz w:val="15"/>
              </w:rPr>
            </w:pPr>
            <w:r>
              <w:rPr>
                <w:sz w:val="15"/>
              </w:rPr>
              <w:t>气压罐安装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安装间距、管道安装应符合设计要求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14.1.27</w:t>
            </w:r>
          </w:p>
        </w:tc>
        <w:tc>
          <w:tcPr>
            <w:tcW w:w="2210" w:type="dxa"/>
          </w:tcPr>
          <w:p>
            <w:pPr>
              <w:pStyle w:val="11"/>
              <w:spacing w:before="58"/>
              <w:ind w:left="108"/>
              <w:rPr>
                <w:sz w:val="15"/>
              </w:rPr>
            </w:pPr>
            <w:r>
              <w:rPr>
                <w:sz w:val="15"/>
              </w:rPr>
              <w:t>气压罐出水管</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气压罐出水管上应设止回阀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14.1.28</w:t>
            </w:r>
          </w:p>
        </w:tc>
        <w:tc>
          <w:tcPr>
            <w:tcW w:w="2210" w:type="dxa"/>
          </w:tcPr>
          <w:p>
            <w:pPr>
              <w:pStyle w:val="11"/>
              <w:spacing w:before="10"/>
              <w:rPr>
                <w:rFonts w:ascii="Times New Roman"/>
                <w:sz w:val="18"/>
              </w:rPr>
            </w:pPr>
          </w:p>
          <w:p>
            <w:pPr>
              <w:pStyle w:val="11"/>
              <w:ind w:left="108"/>
              <w:rPr>
                <w:sz w:val="15"/>
              </w:rPr>
            </w:pPr>
            <w:r>
              <w:rPr>
                <w:sz w:val="15"/>
              </w:rPr>
              <w:t>稳压泵吸出水管附件</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稳压泵吸水管应设置明杆闸阀，稳压泵出水管应设置消声止回阀</w:t>
            </w:r>
          </w:p>
          <w:p>
            <w:pPr>
              <w:pStyle w:val="11"/>
              <w:spacing w:before="120"/>
              <w:ind w:left="110"/>
              <w:rPr>
                <w:sz w:val="15"/>
              </w:rPr>
            </w:pPr>
            <w:r>
              <w:rPr>
                <w:sz w:val="15"/>
              </w:rPr>
              <w:t>和明杆闸阀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14.1.29</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14.1.30</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消防水泵控制柜的防护等级</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消防水泵控制柜设置在专用消防水泵控制室时，其防护等级不应</w:t>
            </w:r>
          </w:p>
          <w:p>
            <w:pPr>
              <w:pStyle w:val="11"/>
              <w:spacing w:before="3" w:line="310" w:lineRule="atLeast"/>
              <w:ind w:left="110" w:right="47"/>
              <w:rPr>
                <w:sz w:val="15"/>
              </w:rPr>
            </w:pPr>
            <w:r>
              <w:rPr>
                <w:sz w:val="15"/>
              </w:rPr>
              <w:t>低于IP30；与消防水泵设置在同一空间时，其防护等级不应低于IP55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5" w:right="77"/>
              <w:jc w:val="center"/>
              <w:rPr>
                <w:sz w:val="15"/>
              </w:rPr>
            </w:pPr>
            <w:r>
              <w:rPr>
                <w:sz w:val="15"/>
              </w:rPr>
              <w:t>14.1.31</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机械应急启动功能</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4"/>
                <w:sz w:val="15"/>
              </w:rPr>
              <w:t>消防水泵控制柜应设置机械应急启泵功能，并应保证在控制柜内</w:t>
            </w:r>
            <w:r>
              <w:rPr>
                <w:spacing w:val="-3"/>
                <w:sz w:val="15"/>
              </w:rPr>
              <w:t xml:space="preserve">的控制线路发生故障时由有管理权限的人员在紧急时启动消防 </w:t>
            </w:r>
            <w:r>
              <w:rPr>
                <w:spacing w:val="-5"/>
                <w:sz w:val="15"/>
              </w:rPr>
              <w:t xml:space="preserve">水泵。机械应急启动时，应确保消防水泵在报警后 </w:t>
            </w:r>
            <w:r>
              <w:rPr>
                <w:sz w:val="15"/>
              </w:rPr>
              <w:t>5.0min</w:t>
            </w:r>
            <w:r>
              <w:rPr>
                <w:spacing w:val="-11"/>
                <w:sz w:val="15"/>
              </w:rPr>
              <w:t xml:space="preserve"> 内正</w:t>
            </w:r>
          </w:p>
          <w:p>
            <w:pPr>
              <w:pStyle w:val="11"/>
              <w:spacing w:before="2"/>
              <w:ind w:left="110"/>
              <w:rPr>
                <w:sz w:val="15"/>
              </w:rPr>
            </w:pPr>
            <w:r>
              <w:rPr>
                <w:sz w:val="15"/>
              </w:rPr>
              <w:t>常工作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14.1.32</w:t>
            </w:r>
          </w:p>
        </w:tc>
        <w:tc>
          <w:tcPr>
            <w:tcW w:w="2210" w:type="dxa"/>
          </w:tcPr>
          <w:p>
            <w:pPr>
              <w:pStyle w:val="11"/>
              <w:spacing w:before="7"/>
              <w:rPr>
                <w:rFonts w:ascii="Times New Roman"/>
                <w:sz w:val="18"/>
              </w:rPr>
            </w:pPr>
          </w:p>
          <w:p>
            <w:pPr>
              <w:pStyle w:val="11"/>
              <w:spacing w:line="388" w:lineRule="auto"/>
              <w:ind w:left="108" w:right="136"/>
              <w:rPr>
                <w:sz w:val="15"/>
              </w:rPr>
            </w:pPr>
            <w:r>
              <w:rPr>
                <w:sz w:val="15"/>
              </w:rPr>
              <w:t>电动驱动消防水泵自动巡检功能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8"/>
              <w:rPr>
                <w:sz w:val="15"/>
              </w:rPr>
            </w:pPr>
            <w:r>
              <w:rPr>
                <w:spacing w:val="-5"/>
                <w:sz w:val="15"/>
              </w:rPr>
              <w:t xml:space="preserve">巡检周期不宜大于 </w:t>
            </w:r>
            <w:r>
              <w:rPr>
                <w:spacing w:val="-9"/>
                <w:sz w:val="15"/>
              </w:rPr>
              <w:t>7d</w:t>
            </w:r>
            <w:r>
              <w:rPr>
                <w:spacing w:val="-6"/>
                <w:sz w:val="15"/>
              </w:rPr>
              <w:t>，且应能按需要任意设定；以低频交流电源</w:t>
            </w:r>
            <w:r>
              <w:rPr>
                <w:spacing w:val="-4"/>
                <w:sz w:val="15"/>
              </w:rPr>
              <w:t>逐台驱动消防水泵，使每台消防水泵低速转动的时间不应少于</w:t>
            </w:r>
          </w:p>
          <w:p>
            <w:pPr>
              <w:pStyle w:val="11"/>
              <w:spacing w:before="2"/>
              <w:ind w:left="110"/>
              <w:rPr>
                <w:sz w:val="15"/>
              </w:rPr>
            </w:pPr>
            <w:r>
              <w:rPr>
                <w:sz w:val="15"/>
              </w:rPr>
              <w:t>2min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14.1.33</w:t>
            </w:r>
          </w:p>
        </w:tc>
        <w:tc>
          <w:tcPr>
            <w:tcW w:w="2210" w:type="dxa"/>
          </w:tcPr>
          <w:p>
            <w:pPr>
              <w:pStyle w:val="11"/>
              <w:spacing w:before="7"/>
              <w:rPr>
                <w:rFonts w:ascii="Times New Roman"/>
                <w:sz w:val="18"/>
              </w:rPr>
            </w:pPr>
          </w:p>
          <w:p>
            <w:pPr>
              <w:pStyle w:val="11"/>
              <w:ind w:left="108"/>
              <w:rPr>
                <w:sz w:val="15"/>
              </w:rPr>
            </w:pPr>
            <w:r>
              <w:rPr>
                <w:sz w:val="15"/>
              </w:rPr>
              <w:t>消防水泵的双电源切换</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双路电源自动切换时间不应大于 2s；当一路电源与内燃机动力的</w:t>
            </w:r>
          </w:p>
          <w:p>
            <w:pPr>
              <w:pStyle w:val="11"/>
              <w:spacing w:before="120"/>
              <w:ind w:left="110"/>
              <w:rPr>
                <w:sz w:val="15"/>
              </w:rPr>
            </w:pPr>
            <w:r>
              <w:rPr>
                <w:sz w:val="15"/>
              </w:rPr>
              <w:t>切换时间不应大于 15s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14.2</w:t>
            </w:r>
          </w:p>
        </w:tc>
        <w:tc>
          <w:tcPr>
            <w:tcW w:w="2210" w:type="dxa"/>
          </w:tcPr>
          <w:p>
            <w:pPr>
              <w:pStyle w:val="11"/>
              <w:spacing w:before="61"/>
              <w:ind w:left="108"/>
              <w:rPr>
                <w:sz w:val="15"/>
              </w:rPr>
            </w:pPr>
            <w:r>
              <w:rPr>
                <w:sz w:val="15"/>
              </w:rPr>
              <w:t>消防炮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14.2.1</w:t>
            </w:r>
          </w:p>
        </w:tc>
        <w:tc>
          <w:tcPr>
            <w:tcW w:w="2210" w:type="dxa"/>
          </w:tcPr>
          <w:p>
            <w:pPr>
              <w:pStyle w:val="11"/>
              <w:spacing w:before="58"/>
              <w:ind w:left="108"/>
              <w:rPr>
                <w:sz w:val="15"/>
              </w:rPr>
            </w:pPr>
            <w:r>
              <w:rPr>
                <w:sz w:val="15"/>
              </w:rPr>
              <w:t>室外消防炮布置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14.2.2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室外消防水炮运行俯角</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9"/>
              <w:rPr>
                <w:sz w:val="15"/>
              </w:rPr>
            </w:pPr>
            <w:r>
              <w:rPr>
                <w:sz w:val="15"/>
              </w:rPr>
              <w:t>安装在室外消防炮塔和设在护栏的平台上的消防炮的俯角不宜 大于 50°，安装在多平台消防炮塔的低位消防炮的水平回转角不</w:t>
            </w:r>
          </w:p>
          <w:p>
            <w:pPr>
              <w:pStyle w:val="11"/>
              <w:spacing w:before="2"/>
              <w:ind w:left="110"/>
              <w:rPr>
                <w:sz w:val="15"/>
              </w:rPr>
            </w:pPr>
            <w:r>
              <w:rPr>
                <w:sz w:val="15"/>
              </w:rPr>
              <w:t>宜大于 220°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14.2.3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室内消防炮布置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9"/>
              <w:rPr>
                <w:sz w:val="15"/>
              </w:rPr>
            </w:pPr>
            <w:r>
              <w:rPr>
                <w:sz w:val="15"/>
              </w:rPr>
              <w:t>室内消防炮的布置数量不应少于两门，其布置高度应保证消防炮的射流不受上部建筑构件的影响，并应能使两门水炮的水射流同</w:t>
            </w:r>
          </w:p>
          <w:p>
            <w:pPr>
              <w:pStyle w:val="11"/>
              <w:spacing w:before="2"/>
              <w:ind w:left="110"/>
              <w:rPr>
                <w:sz w:val="15"/>
              </w:rPr>
            </w:pPr>
            <w:r>
              <w:rPr>
                <w:sz w:val="15"/>
              </w:rPr>
              <w:t>时到达被保护区域的任一部位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14.2.4</w:t>
            </w:r>
          </w:p>
        </w:tc>
        <w:tc>
          <w:tcPr>
            <w:tcW w:w="2210" w:type="dxa"/>
          </w:tcPr>
          <w:p>
            <w:pPr>
              <w:pStyle w:val="11"/>
              <w:spacing w:before="3"/>
              <w:rPr>
                <w:rFonts w:ascii="Times New Roman"/>
                <w:sz w:val="14"/>
              </w:rPr>
            </w:pPr>
          </w:p>
          <w:p>
            <w:pPr>
              <w:pStyle w:val="11"/>
              <w:ind w:left="108"/>
              <w:rPr>
                <w:sz w:val="15"/>
              </w:rPr>
            </w:pPr>
            <w:r>
              <w:rPr>
                <w:sz w:val="15"/>
              </w:rPr>
              <w:t>室内消防炮启动水泵按钮</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消防炮位处应设置消防水泵启动按钮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14.2.5</w:t>
            </w:r>
          </w:p>
        </w:tc>
        <w:tc>
          <w:tcPr>
            <w:tcW w:w="2210" w:type="dxa"/>
          </w:tcPr>
          <w:p>
            <w:pPr>
              <w:pStyle w:val="11"/>
              <w:spacing w:before="58"/>
              <w:ind w:left="108"/>
              <w:rPr>
                <w:sz w:val="15"/>
              </w:rPr>
            </w:pPr>
            <w:r>
              <w:rPr>
                <w:sz w:val="15"/>
              </w:rPr>
              <w:t>消防炮塔的设置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14.3</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14.3.1</w:t>
            </w:r>
          </w:p>
        </w:tc>
        <w:tc>
          <w:tcPr>
            <w:tcW w:w="2210" w:type="dxa"/>
          </w:tcPr>
          <w:p>
            <w:pPr>
              <w:pStyle w:val="11"/>
              <w:spacing w:before="8"/>
              <w:rPr>
                <w:rFonts w:ascii="Times New Roman"/>
                <w:sz w:val="18"/>
              </w:rPr>
            </w:pPr>
          </w:p>
          <w:p>
            <w:pPr>
              <w:pStyle w:val="11"/>
              <w:ind w:left="108"/>
              <w:rPr>
                <w:sz w:val="15"/>
              </w:rPr>
            </w:pPr>
            <w:r>
              <w:rPr>
                <w:sz w:val="15"/>
              </w:rPr>
              <w:t>管材</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管材及压力等级应符合设计要求，管道应选用耐腐蚀材料制作或</w:t>
            </w:r>
          </w:p>
          <w:p>
            <w:pPr>
              <w:pStyle w:val="11"/>
              <w:spacing w:before="121"/>
              <w:ind w:left="110"/>
              <w:rPr>
                <w:sz w:val="15"/>
              </w:rPr>
            </w:pPr>
            <w:r>
              <w:rPr>
                <w:sz w:val="15"/>
              </w:rPr>
              <w:t>对管道外壁进行防腐蚀处理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14.3.2</w:t>
            </w:r>
          </w:p>
        </w:tc>
        <w:tc>
          <w:tcPr>
            <w:tcW w:w="2210" w:type="dxa"/>
          </w:tcPr>
          <w:p>
            <w:pPr>
              <w:pStyle w:val="11"/>
              <w:spacing w:before="3"/>
              <w:rPr>
                <w:rFonts w:ascii="Times New Roman"/>
                <w:sz w:val="14"/>
              </w:rPr>
            </w:pPr>
          </w:p>
          <w:p>
            <w:pPr>
              <w:pStyle w:val="11"/>
              <w:ind w:left="108"/>
              <w:rPr>
                <w:sz w:val="15"/>
              </w:rPr>
            </w:pPr>
            <w:r>
              <w:rPr>
                <w:sz w:val="15"/>
              </w:rPr>
              <w:t>外观</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管材、管件内外涂层不应有脱落、锈蚀，表面无划痕、无裂痕。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14.3.3</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管道冲洗接口</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使用泡沫液、泡沫混合液的管道，在其适当位置设冲洗口。在可能滞留空气的管段的顶端应设置自动排气阀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14.3.4</w:t>
            </w:r>
          </w:p>
        </w:tc>
        <w:tc>
          <w:tcPr>
            <w:tcW w:w="2210" w:type="dxa"/>
          </w:tcPr>
          <w:p>
            <w:pPr>
              <w:pStyle w:val="11"/>
              <w:spacing w:before="61"/>
              <w:ind w:left="108"/>
              <w:rPr>
                <w:sz w:val="15"/>
              </w:rPr>
            </w:pPr>
            <w:r>
              <w:rPr>
                <w:sz w:val="15"/>
              </w:rPr>
              <w:t>试验接口</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在泡沫比例混合装置后宜设旁通的试验接口</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14.3.5</w:t>
            </w:r>
          </w:p>
        </w:tc>
        <w:tc>
          <w:tcPr>
            <w:tcW w:w="2210" w:type="dxa"/>
          </w:tcPr>
          <w:p>
            <w:pPr>
              <w:pStyle w:val="11"/>
              <w:spacing w:before="10"/>
              <w:rPr>
                <w:rFonts w:ascii="Times New Roman"/>
                <w:sz w:val="18"/>
              </w:rPr>
            </w:pPr>
          </w:p>
          <w:p>
            <w:pPr>
              <w:pStyle w:val="11"/>
              <w:ind w:left="108"/>
              <w:rPr>
                <w:sz w:val="15"/>
              </w:rPr>
            </w:pPr>
            <w:r>
              <w:rPr>
                <w:sz w:val="15"/>
              </w:rPr>
              <w:t>阀门选型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当消防泵出口管径大于 300mm 时，不应采用单一手动启闭功能的</w:t>
            </w:r>
          </w:p>
          <w:p>
            <w:pPr>
              <w:pStyle w:val="11"/>
              <w:spacing w:before="120"/>
              <w:ind w:left="110"/>
              <w:rPr>
                <w:sz w:val="15"/>
              </w:rPr>
            </w:pPr>
            <w:r>
              <w:rPr>
                <w:sz w:val="15"/>
              </w:rPr>
              <w:t>阀门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14.3.6</w:t>
            </w:r>
          </w:p>
        </w:tc>
        <w:tc>
          <w:tcPr>
            <w:tcW w:w="2210" w:type="dxa"/>
          </w:tcPr>
          <w:p>
            <w:pPr>
              <w:pStyle w:val="11"/>
              <w:spacing w:before="7"/>
              <w:rPr>
                <w:rFonts w:ascii="Times New Roman"/>
                <w:sz w:val="18"/>
              </w:rPr>
            </w:pPr>
          </w:p>
          <w:p>
            <w:pPr>
              <w:pStyle w:val="11"/>
              <w:ind w:left="108"/>
              <w:rPr>
                <w:sz w:val="15"/>
              </w:rPr>
            </w:pPr>
            <w:r>
              <w:rPr>
                <w:sz w:val="15"/>
              </w:rPr>
              <w:t>阀门启闭标志</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阀门应有明显的启闭标志，远控阀门应具有快速启闭功能，且密</w:t>
            </w:r>
          </w:p>
          <w:p>
            <w:pPr>
              <w:pStyle w:val="11"/>
              <w:spacing w:before="120"/>
              <w:ind w:left="110"/>
              <w:rPr>
                <w:sz w:val="15"/>
              </w:rPr>
            </w:pPr>
            <w:r>
              <w:rPr>
                <w:sz w:val="15"/>
              </w:rPr>
              <w:t>封可靠</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14.3.7</w:t>
            </w:r>
          </w:p>
        </w:tc>
        <w:tc>
          <w:tcPr>
            <w:tcW w:w="2210" w:type="dxa"/>
          </w:tcPr>
          <w:p>
            <w:pPr>
              <w:pStyle w:val="11"/>
              <w:spacing w:before="58"/>
              <w:ind w:left="108"/>
              <w:rPr>
                <w:sz w:val="15"/>
              </w:rPr>
            </w:pPr>
            <w:r>
              <w:rPr>
                <w:sz w:val="15"/>
              </w:rPr>
              <w:t>阀门锁定装置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常开或常闭的阀门应设锁定装置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14.3.8</w:t>
            </w:r>
          </w:p>
        </w:tc>
        <w:tc>
          <w:tcPr>
            <w:tcW w:w="2210" w:type="dxa"/>
          </w:tcPr>
          <w:p>
            <w:pPr>
              <w:pStyle w:val="11"/>
              <w:spacing w:before="58"/>
              <w:ind w:left="108"/>
              <w:rPr>
                <w:sz w:val="15"/>
              </w:rPr>
            </w:pPr>
            <w:r>
              <w:rPr>
                <w:sz w:val="15"/>
              </w:rPr>
              <w:t>启闭指示器</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控制阀和需要启闭的阀门应设启闭指示器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14.3.9</w:t>
            </w:r>
          </w:p>
        </w:tc>
        <w:tc>
          <w:tcPr>
            <w:tcW w:w="2210" w:type="dxa"/>
          </w:tcPr>
          <w:p>
            <w:pPr>
              <w:pStyle w:val="11"/>
              <w:spacing w:before="3"/>
              <w:rPr>
                <w:rFonts w:ascii="Times New Roman"/>
                <w:sz w:val="14"/>
              </w:rPr>
            </w:pPr>
          </w:p>
          <w:p>
            <w:pPr>
              <w:pStyle w:val="11"/>
              <w:ind w:left="108"/>
              <w:rPr>
                <w:sz w:val="15"/>
              </w:rPr>
            </w:pPr>
            <w:r>
              <w:rPr>
                <w:sz w:val="15"/>
              </w:rPr>
              <w:t>干粉管道上的阀门</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干粉管道上的阀门应采用球阀，其通径必须和管道内径一致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14.4</w:t>
            </w:r>
          </w:p>
        </w:tc>
        <w:tc>
          <w:tcPr>
            <w:tcW w:w="2210" w:type="dxa"/>
          </w:tcPr>
          <w:p>
            <w:pPr>
              <w:pStyle w:val="11"/>
              <w:spacing w:before="58"/>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14.4.1</w:t>
            </w:r>
          </w:p>
        </w:tc>
        <w:tc>
          <w:tcPr>
            <w:tcW w:w="2210" w:type="dxa"/>
          </w:tcPr>
          <w:p>
            <w:pPr>
              <w:pStyle w:val="11"/>
              <w:spacing w:before="7"/>
              <w:rPr>
                <w:rFonts w:ascii="Times New Roman"/>
                <w:sz w:val="18"/>
              </w:rPr>
            </w:pPr>
          </w:p>
          <w:p>
            <w:pPr>
              <w:pStyle w:val="11"/>
              <w:ind w:left="108"/>
              <w:rPr>
                <w:sz w:val="15"/>
              </w:rPr>
            </w:pPr>
            <w:r>
              <w:rPr>
                <w:sz w:val="15"/>
              </w:rPr>
              <w:t>阀门信号反馈功能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参与远控炮系统联动控制的控制阀其启闭信号应传至系统控制</w:t>
            </w:r>
          </w:p>
          <w:p>
            <w:pPr>
              <w:pStyle w:val="11"/>
              <w:spacing w:before="121"/>
              <w:ind w:left="110"/>
              <w:rPr>
                <w:sz w:val="15"/>
              </w:rPr>
            </w:pPr>
            <w:r>
              <w:rPr>
                <w:w w:val="100"/>
                <w:sz w:val="15"/>
              </w:rPr>
              <w:t>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16" w:type="dxa"/>
          </w:tcPr>
          <w:p>
            <w:pPr>
              <w:pStyle w:val="11"/>
              <w:spacing w:before="2"/>
              <w:rPr>
                <w:rFonts w:ascii="Times New Roman"/>
                <w:sz w:val="13"/>
              </w:rPr>
            </w:pPr>
          </w:p>
          <w:p>
            <w:pPr>
              <w:pStyle w:val="11"/>
              <w:ind w:left="87" w:right="77"/>
              <w:jc w:val="center"/>
              <w:rPr>
                <w:sz w:val="15"/>
              </w:rPr>
            </w:pPr>
            <w:r>
              <w:rPr>
                <w:sz w:val="15"/>
              </w:rPr>
              <w:t>14.4.2</w:t>
            </w:r>
          </w:p>
        </w:tc>
        <w:tc>
          <w:tcPr>
            <w:tcW w:w="2210" w:type="dxa"/>
          </w:tcPr>
          <w:p>
            <w:pPr>
              <w:pStyle w:val="11"/>
              <w:spacing w:before="2"/>
              <w:rPr>
                <w:rFonts w:ascii="Times New Roman"/>
                <w:sz w:val="13"/>
              </w:rPr>
            </w:pPr>
          </w:p>
          <w:p>
            <w:pPr>
              <w:pStyle w:val="11"/>
              <w:ind w:left="108"/>
              <w:rPr>
                <w:sz w:val="15"/>
              </w:rPr>
            </w:pPr>
            <w:r>
              <w:rPr>
                <w:sz w:val="15"/>
              </w:rPr>
              <w:t>电动阀门动作信号反馈</w:t>
            </w:r>
          </w:p>
        </w:tc>
        <w:tc>
          <w:tcPr>
            <w:tcW w:w="558" w:type="dxa"/>
          </w:tcPr>
          <w:p>
            <w:pPr>
              <w:pStyle w:val="11"/>
              <w:spacing w:before="2"/>
              <w:rPr>
                <w:rFonts w:ascii="Times New Roman"/>
                <w:sz w:val="13"/>
              </w:rPr>
            </w:pPr>
          </w:p>
          <w:p>
            <w:pPr>
              <w:pStyle w:val="11"/>
              <w:ind w:left="14"/>
              <w:jc w:val="center"/>
              <w:rPr>
                <w:sz w:val="15"/>
              </w:rPr>
            </w:pPr>
            <w:r>
              <w:rPr>
                <w:w w:val="100"/>
                <w:sz w:val="15"/>
              </w:rPr>
              <w:t>B</w:t>
            </w:r>
          </w:p>
        </w:tc>
        <w:tc>
          <w:tcPr>
            <w:tcW w:w="4406" w:type="dxa"/>
          </w:tcPr>
          <w:p>
            <w:pPr>
              <w:pStyle w:val="11"/>
              <w:spacing w:before="2"/>
              <w:rPr>
                <w:rFonts w:ascii="Times New Roman"/>
                <w:sz w:val="13"/>
              </w:rPr>
            </w:pPr>
          </w:p>
          <w:p>
            <w:pPr>
              <w:pStyle w:val="11"/>
              <w:ind w:left="110"/>
              <w:rPr>
                <w:sz w:val="15"/>
              </w:rPr>
            </w:pPr>
            <w:r>
              <w:rPr>
                <w:sz w:val="15"/>
              </w:rPr>
              <w:t>动作信号应反馈到消防控制室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14.4.3</w:t>
            </w:r>
          </w:p>
        </w:tc>
        <w:tc>
          <w:tcPr>
            <w:tcW w:w="2210" w:type="dxa"/>
          </w:tcPr>
          <w:p>
            <w:pPr>
              <w:pStyle w:val="11"/>
              <w:spacing w:before="58"/>
              <w:ind w:left="108"/>
              <w:rPr>
                <w:sz w:val="15"/>
              </w:rPr>
            </w:pPr>
            <w:r>
              <w:rPr>
                <w:sz w:val="15"/>
              </w:rPr>
              <w:t>电动阀门故障信号反馈</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故障信号应反馈到消防控制室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14.4.4</w:t>
            </w:r>
          </w:p>
        </w:tc>
        <w:tc>
          <w:tcPr>
            <w:tcW w:w="2210" w:type="dxa"/>
          </w:tcPr>
          <w:p>
            <w:pPr>
              <w:pStyle w:val="11"/>
              <w:spacing w:before="58"/>
              <w:ind w:left="108"/>
              <w:rPr>
                <w:sz w:val="15"/>
              </w:rPr>
            </w:pPr>
            <w:r>
              <w:rPr>
                <w:sz w:val="15"/>
              </w:rPr>
              <w:t>远控消防炮的手动功能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远控消防炮应同时具有手动功能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14.4.5</w:t>
            </w:r>
          </w:p>
        </w:tc>
        <w:tc>
          <w:tcPr>
            <w:tcW w:w="2210" w:type="dxa"/>
          </w:tcPr>
          <w:p>
            <w:pPr>
              <w:pStyle w:val="11"/>
              <w:spacing w:before="58"/>
              <w:ind w:left="108"/>
              <w:rPr>
                <w:sz w:val="15"/>
              </w:rPr>
            </w:pPr>
            <w:r>
              <w:rPr>
                <w:sz w:val="15"/>
              </w:rPr>
              <w:t>无线控制远程炮的功能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应能控制消防炮的俯仰、水平回转和相关阀门的动作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14.4.6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远程炮的远程控制功能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消防控制室及无线控制器应能控制远程消防炮的开启、停止，消防控制室应能优先控制无线控制器所操作的设备</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14.4.7</w:t>
            </w:r>
          </w:p>
        </w:tc>
        <w:tc>
          <w:tcPr>
            <w:tcW w:w="2210" w:type="dxa"/>
          </w:tcPr>
          <w:p>
            <w:pPr>
              <w:pStyle w:val="11"/>
              <w:spacing w:before="10"/>
              <w:rPr>
                <w:rFonts w:ascii="Times New Roman"/>
                <w:sz w:val="18"/>
              </w:rPr>
            </w:pPr>
          </w:p>
          <w:p>
            <w:pPr>
              <w:pStyle w:val="11"/>
              <w:ind w:left="108"/>
              <w:rPr>
                <w:sz w:val="15"/>
              </w:rPr>
            </w:pPr>
            <w:r>
              <w:rPr>
                <w:sz w:val="15"/>
              </w:rPr>
              <w:t>远控炮系统联动控制功能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系统应具有对消防泵组、远控炮及相关设备等进行远程控制的功</w:t>
            </w:r>
          </w:p>
          <w:p>
            <w:pPr>
              <w:pStyle w:val="11"/>
              <w:spacing w:before="120"/>
              <w:ind w:left="110"/>
              <w:rPr>
                <w:sz w:val="15"/>
              </w:rPr>
            </w:pPr>
            <w:r>
              <w:rPr>
                <w:sz w:val="15"/>
              </w:rPr>
              <w:t>能，宜采用联动控制方式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14.4.8</w:t>
            </w:r>
          </w:p>
        </w:tc>
        <w:tc>
          <w:tcPr>
            <w:tcW w:w="2210" w:type="dxa"/>
          </w:tcPr>
          <w:p>
            <w:pPr>
              <w:pStyle w:val="11"/>
              <w:spacing w:before="7"/>
              <w:rPr>
                <w:rFonts w:ascii="Times New Roman"/>
                <w:sz w:val="18"/>
              </w:rPr>
            </w:pPr>
          </w:p>
          <w:p>
            <w:pPr>
              <w:pStyle w:val="11"/>
              <w:ind w:left="108"/>
              <w:rPr>
                <w:sz w:val="15"/>
              </w:rPr>
            </w:pPr>
            <w:r>
              <w:rPr>
                <w:sz w:val="15"/>
              </w:rPr>
              <w:t>消防控制室功能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消防控制室应能对消防泵组、消防炮等系统组件进行单机操作与</w:t>
            </w:r>
          </w:p>
          <w:p>
            <w:pPr>
              <w:pStyle w:val="11"/>
              <w:spacing w:before="120"/>
              <w:ind w:left="110"/>
              <w:rPr>
                <w:sz w:val="15"/>
              </w:rPr>
            </w:pPr>
            <w:r>
              <w:rPr>
                <w:sz w:val="15"/>
              </w:rPr>
              <w:t>联动操作或自动操作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14.4.9</w:t>
            </w:r>
          </w:p>
        </w:tc>
        <w:tc>
          <w:tcPr>
            <w:tcW w:w="2210" w:type="dxa"/>
          </w:tcPr>
          <w:p>
            <w:pPr>
              <w:pStyle w:val="11"/>
              <w:spacing w:before="8"/>
              <w:rPr>
                <w:rFonts w:ascii="Times New Roman"/>
                <w:sz w:val="18"/>
              </w:rPr>
            </w:pPr>
          </w:p>
          <w:p>
            <w:pPr>
              <w:pStyle w:val="11"/>
              <w:ind w:left="108"/>
              <w:rPr>
                <w:sz w:val="15"/>
              </w:rPr>
            </w:pPr>
            <w:r>
              <w:rPr>
                <w:sz w:val="15"/>
              </w:rPr>
              <w:t>防爆功能</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9"/>
              <w:ind w:left="110"/>
              <w:rPr>
                <w:sz w:val="15"/>
              </w:rPr>
            </w:pPr>
            <w:r>
              <w:rPr>
                <w:sz w:val="15"/>
              </w:rPr>
              <w:t>安装在防爆区内的消防炮和其他系统组件应满足该防爆区相应</w:t>
            </w:r>
          </w:p>
          <w:p>
            <w:pPr>
              <w:pStyle w:val="11"/>
              <w:spacing w:before="120"/>
              <w:ind w:left="110"/>
              <w:rPr>
                <w:sz w:val="15"/>
              </w:rPr>
            </w:pPr>
            <w:r>
              <w:rPr>
                <w:sz w:val="15"/>
              </w:rPr>
              <w:t>的防爆要求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w:t>
            </w:r>
          </w:p>
        </w:tc>
        <w:tc>
          <w:tcPr>
            <w:tcW w:w="2210" w:type="dxa"/>
          </w:tcPr>
          <w:p>
            <w:pPr>
              <w:pStyle w:val="11"/>
              <w:spacing w:before="58"/>
              <w:ind w:left="108"/>
              <w:rPr>
                <w:sz w:val="15"/>
              </w:rPr>
            </w:pPr>
            <w:r>
              <w:rPr>
                <w:sz w:val="15"/>
              </w:rPr>
              <w:t>干粉灭火系统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15.1</w:t>
            </w:r>
          </w:p>
        </w:tc>
        <w:tc>
          <w:tcPr>
            <w:tcW w:w="2210" w:type="dxa"/>
          </w:tcPr>
          <w:p>
            <w:pPr>
              <w:pStyle w:val="11"/>
              <w:spacing w:before="58"/>
              <w:ind w:left="108"/>
              <w:rPr>
                <w:sz w:val="15"/>
              </w:rPr>
            </w:pPr>
            <w:r>
              <w:rPr>
                <w:sz w:val="15"/>
              </w:rPr>
              <w:t>储存装置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15.1.1</w:t>
            </w:r>
          </w:p>
        </w:tc>
        <w:tc>
          <w:tcPr>
            <w:tcW w:w="2210" w:type="dxa"/>
          </w:tcPr>
          <w:p>
            <w:pPr>
              <w:pStyle w:val="11"/>
              <w:spacing w:before="7"/>
              <w:rPr>
                <w:rFonts w:ascii="Times New Roman"/>
                <w:sz w:val="18"/>
              </w:rPr>
            </w:pPr>
          </w:p>
          <w:p>
            <w:pPr>
              <w:pStyle w:val="11"/>
              <w:ind w:left="108"/>
              <w:rPr>
                <w:sz w:val="15"/>
              </w:rPr>
            </w:pPr>
            <w:r>
              <w:rPr>
                <w:sz w:val="15"/>
              </w:rPr>
              <w:t>干粉储存容器外观质量</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9"/>
                <w:sz w:val="15"/>
              </w:rPr>
              <w:t>外表面应为大红色，色泽均匀，无明显流痕、龟裂、气泡、划痕、</w:t>
            </w:r>
          </w:p>
          <w:p>
            <w:pPr>
              <w:pStyle w:val="11"/>
              <w:spacing w:before="120"/>
              <w:ind w:left="110"/>
              <w:rPr>
                <w:sz w:val="15"/>
              </w:rPr>
            </w:pPr>
            <w:r>
              <w:rPr>
                <w:sz w:val="15"/>
              </w:rPr>
              <w:t>碰伤、漏涂等缺陷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15.1.2</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干粉储存容器铭牌</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干粉储存容器上应有标明干粉种类、型号、出厂与充装日期及储</w:t>
            </w:r>
          </w:p>
          <w:p>
            <w:pPr>
              <w:pStyle w:val="11"/>
              <w:spacing w:before="2" w:line="310" w:lineRule="atLeast"/>
              <w:ind w:left="110" w:right="69"/>
              <w:rPr>
                <w:sz w:val="15"/>
              </w:rPr>
            </w:pPr>
            <w:r>
              <w:rPr>
                <w:sz w:val="15"/>
              </w:rPr>
              <w:t>量的标志，其规格、型号、性能应符合国家现行产品标准和设计要求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15.1.3</w:t>
            </w:r>
          </w:p>
        </w:tc>
        <w:tc>
          <w:tcPr>
            <w:tcW w:w="2210" w:type="dxa"/>
          </w:tcPr>
          <w:p>
            <w:pPr>
              <w:pStyle w:val="11"/>
              <w:spacing w:before="58"/>
              <w:ind w:left="108"/>
              <w:rPr>
                <w:sz w:val="15"/>
              </w:rPr>
            </w:pPr>
            <w:r>
              <w:rPr>
                <w:sz w:val="15"/>
              </w:rPr>
              <w:t>储存容器安全泄压装置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应有安全泄压装置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15.1.4</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干粉储存容器或容器阀上的安全泄放装置的泄放压力</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155"/>
              <w:rPr>
                <w:sz w:val="15"/>
              </w:rPr>
            </w:pPr>
            <w:r>
              <w:rPr>
                <w:spacing w:val="-8"/>
                <w:sz w:val="15"/>
              </w:rPr>
              <w:t xml:space="preserve">不应小于 </w:t>
            </w:r>
            <w:r>
              <w:rPr>
                <w:sz w:val="15"/>
              </w:rPr>
              <w:t>1.25</w:t>
            </w:r>
            <w:r>
              <w:rPr>
                <w:spacing w:val="-9"/>
                <w:sz w:val="15"/>
              </w:rPr>
              <w:t xml:space="preserve"> 倍最大系统工作压力，但不大于 </w:t>
            </w:r>
            <w:r>
              <w:rPr>
                <w:sz w:val="15"/>
              </w:rPr>
              <w:t>1.5</w:t>
            </w:r>
            <w:r>
              <w:rPr>
                <w:spacing w:val="-8"/>
                <w:sz w:val="15"/>
              </w:rPr>
              <w:t xml:space="preserve"> 倍最大系统</w:t>
            </w:r>
            <w:r>
              <w:rPr>
                <w:spacing w:val="-6"/>
                <w:sz w:val="15"/>
              </w:rPr>
              <w:t>工作压力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15.1.5</w:t>
            </w:r>
          </w:p>
        </w:tc>
        <w:tc>
          <w:tcPr>
            <w:tcW w:w="2210" w:type="dxa"/>
          </w:tcPr>
          <w:p>
            <w:pPr>
              <w:pStyle w:val="11"/>
              <w:spacing w:before="58"/>
              <w:ind w:left="108"/>
              <w:rPr>
                <w:sz w:val="15"/>
              </w:rPr>
            </w:pPr>
            <w:r>
              <w:rPr>
                <w:sz w:val="15"/>
              </w:rPr>
              <w:t>干粉储存容器的储存量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15.1.6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储存装置间的设置</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靠近防护区，出口应直接通向室外或疏散通道；耐火等级不应低于二级；宜保持干燥和良好通风，并应设应急照明</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7"/>
              <w:rPr>
                <w:rFonts w:ascii="Times New Roman"/>
                <w:sz w:val="18"/>
              </w:rPr>
            </w:pPr>
          </w:p>
          <w:p>
            <w:pPr>
              <w:pStyle w:val="11"/>
              <w:ind w:left="87" w:right="77"/>
              <w:jc w:val="center"/>
              <w:rPr>
                <w:sz w:val="15"/>
              </w:rPr>
            </w:pPr>
            <w:r>
              <w:rPr>
                <w:sz w:val="15"/>
              </w:rPr>
              <w:t>15.1.7</w:t>
            </w:r>
          </w:p>
        </w:tc>
        <w:tc>
          <w:tcPr>
            <w:tcW w:w="2210" w:type="dxa"/>
          </w:tcPr>
          <w:p>
            <w:pPr>
              <w:pStyle w:val="11"/>
              <w:spacing w:before="7"/>
              <w:rPr>
                <w:rFonts w:ascii="Times New Roman"/>
                <w:sz w:val="18"/>
              </w:rPr>
            </w:pPr>
          </w:p>
          <w:p>
            <w:pPr>
              <w:pStyle w:val="11"/>
              <w:ind w:left="108"/>
              <w:rPr>
                <w:sz w:val="15"/>
              </w:rPr>
            </w:pPr>
            <w:r>
              <w:rPr>
                <w:sz w:val="15"/>
              </w:rPr>
              <w:t>备用干粉储存容器</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备用干粉储存容器应与系统管网相连，并能与主用干粉储存容器</w:t>
            </w:r>
          </w:p>
          <w:p>
            <w:pPr>
              <w:pStyle w:val="11"/>
              <w:spacing w:before="120"/>
              <w:ind w:left="110"/>
              <w:rPr>
                <w:sz w:val="15"/>
              </w:rPr>
            </w:pPr>
            <w:r>
              <w:rPr>
                <w:sz w:val="15"/>
              </w:rPr>
              <w:t>切换使用。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15.1.8</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灭火剂备用量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11"/>
              <w:rPr>
                <w:rFonts w:ascii="Times New Roman"/>
                <w:sz w:val="11"/>
              </w:rPr>
            </w:pPr>
          </w:p>
          <w:p>
            <w:pPr>
              <w:pStyle w:val="11"/>
              <w:spacing w:line="388" w:lineRule="auto"/>
              <w:ind w:left="110" w:right="9"/>
              <w:rPr>
                <w:sz w:val="15"/>
              </w:rPr>
            </w:pPr>
            <w:r>
              <w:rPr>
                <w:sz w:val="15"/>
              </w:rPr>
              <w:t>当组合分配系统保护 5 个及以上的防护区或保护对象时，或者在48h 内不能恢复时，备用量不应小于系统设计的储存量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15.2</w:t>
            </w:r>
          </w:p>
        </w:tc>
        <w:tc>
          <w:tcPr>
            <w:tcW w:w="2210" w:type="dxa"/>
          </w:tcPr>
          <w:p>
            <w:pPr>
              <w:pStyle w:val="11"/>
              <w:spacing w:before="58"/>
              <w:ind w:left="108"/>
              <w:rPr>
                <w:sz w:val="15"/>
              </w:rPr>
            </w:pPr>
            <w:r>
              <w:rPr>
                <w:sz w:val="15"/>
              </w:rPr>
              <w:t>干粉灭火控制器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15.2.2</w:t>
            </w:r>
          </w:p>
        </w:tc>
        <w:tc>
          <w:tcPr>
            <w:tcW w:w="2210" w:type="dxa"/>
          </w:tcPr>
          <w:p>
            <w:pPr>
              <w:pStyle w:val="11"/>
              <w:spacing w:before="58"/>
              <w:ind w:left="108"/>
              <w:rPr>
                <w:sz w:val="15"/>
              </w:rPr>
            </w:pPr>
            <w:r>
              <w:rPr>
                <w:sz w:val="15"/>
              </w:rPr>
              <w:t>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15.2.3</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15.2.4</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15.2.5</w:t>
            </w:r>
          </w:p>
        </w:tc>
        <w:tc>
          <w:tcPr>
            <w:tcW w:w="2210" w:type="dxa"/>
          </w:tcPr>
          <w:p>
            <w:pPr>
              <w:pStyle w:val="11"/>
              <w:spacing w:before="61"/>
              <w:ind w:left="108"/>
              <w:rPr>
                <w:sz w:val="15"/>
              </w:rPr>
            </w:pPr>
            <w:r>
              <w:rPr>
                <w:sz w:val="15"/>
              </w:rPr>
              <w:t>控制功能</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应有手动和自动控制功能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15.2.6</w:t>
            </w:r>
          </w:p>
        </w:tc>
        <w:tc>
          <w:tcPr>
            <w:tcW w:w="2210" w:type="dxa"/>
          </w:tcPr>
          <w:p>
            <w:pPr>
              <w:pStyle w:val="11"/>
              <w:spacing w:before="7"/>
              <w:rPr>
                <w:rFonts w:ascii="Times New Roman"/>
                <w:sz w:val="18"/>
              </w:rPr>
            </w:pPr>
          </w:p>
          <w:p>
            <w:pPr>
              <w:pStyle w:val="11"/>
              <w:ind w:left="108"/>
              <w:rPr>
                <w:sz w:val="15"/>
              </w:rPr>
            </w:pPr>
            <w:r>
              <w:rPr>
                <w:sz w:val="15"/>
              </w:rPr>
              <w:t>手动操作优先功能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应有自动和手动控制功能，无论装置处于自动或手动状态，手动</w:t>
            </w:r>
          </w:p>
          <w:p>
            <w:pPr>
              <w:pStyle w:val="11"/>
              <w:spacing w:before="120"/>
              <w:ind w:left="110"/>
              <w:rPr>
                <w:sz w:val="15"/>
              </w:rPr>
            </w:pPr>
            <w:r>
              <w:rPr>
                <w:sz w:val="15"/>
              </w:rPr>
              <w:t>操作应优先</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15.2.7</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故障报警功能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13"/>
              <w:rPr>
                <w:sz w:val="15"/>
              </w:rPr>
            </w:pPr>
            <w:r>
              <w:rPr>
                <w:spacing w:val="-5"/>
                <w:sz w:val="15"/>
              </w:rPr>
              <w:t xml:space="preserve">当发生相关的故障信号时控制器应在 </w:t>
            </w:r>
            <w:r>
              <w:rPr>
                <w:sz w:val="15"/>
              </w:rPr>
              <w:t>100s</w:t>
            </w:r>
            <w:r>
              <w:rPr>
                <w:spacing w:val="-6"/>
                <w:sz w:val="15"/>
              </w:rPr>
              <w:t xml:space="preserve"> 内发出相应的故障声、</w:t>
            </w:r>
            <w:r>
              <w:rPr>
                <w:spacing w:val="-4"/>
                <w:sz w:val="15"/>
              </w:rPr>
              <w:t>光信号，并应显示相应的故障部位、故障类型</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15.2.8</w:t>
            </w:r>
          </w:p>
        </w:tc>
        <w:tc>
          <w:tcPr>
            <w:tcW w:w="2210" w:type="dxa"/>
          </w:tcPr>
          <w:p>
            <w:pPr>
              <w:pStyle w:val="11"/>
              <w:rPr>
                <w:rFonts w:ascii="Times New Roman"/>
                <w:sz w:val="14"/>
              </w:rPr>
            </w:pPr>
          </w:p>
          <w:p>
            <w:pPr>
              <w:pStyle w:val="11"/>
              <w:spacing w:before="1"/>
              <w:ind w:left="108"/>
              <w:rPr>
                <w:sz w:val="15"/>
              </w:rPr>
            </w:pPr>
            <w:r>
              <w:rPr>
                <w:sz w:val="15"/>
              </w:rPr>
              <w:t>状态显示功能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装置所处状态应有明显的标志或灯光显示，反馈信号应正常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15.2.9</w:t>
            </w:r>
          </w:p>
        </w:tc>
        <w:tc>
          <w:tcPr>
            <w:tcW w:w="2210" w:type="dxa"/>
          </w:tcPr>
          <w:p>
            <w:pPr>
              <w:pStyle w:val="11"/>
              <w:spacing w:before="58"/>
              <w:ind w:left="108"/>
              <w:rPr>
                <w:sz w:val="15"/>
              </w:rPr>
            </w:pPr>
            <w:r>
              <w:rPr>
                <w:sz w:val="15"/>
              </w:rPr>
              <w:t>消音复位功能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能消音及复位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15.2.10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信号反馈</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系统的手、自动状态、灭火装置启动及喷放各阶段的联动控制及系统的反馈信号，应反馈至消防联动控制器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15.2.11</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5" w:right="77"/>
              <w:jc w:val="center"/>
              <w:rPr>
                <w:sz w:val="15"/>
              </w:rPr>
            </w:pPr>
            <w:r>
              <w:rPr>
                <w:sz w:val="15"/>
              </w:rPr>
              <w:t>15.2.12</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控制器的主电源严禁使用电源插头连接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15.2.13</w:t>
            </w:r>
          </w:p>
        </w:tc>
        <w:tc>
          <w:tcPr>
            <w:tcW w:w="2210" w:type="dxa"/>
          </w:tcPr>
          <w:p>
            <w:pPr>
              <w:pStyle w:val="11"/>
              <w:spacing w:before="61"/>
              <w:ind w:left="108"/>
              <w:rPr>
                <w:sz w:val="15"/>
              </w:rPr>
            </w:pPr>
            <w:r>
              <w:rPr>
                <w:sz w:val="15"/>
              </w:rPr>
              <w:t>主电源标志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15.2.14</w:t>
            </w:r>
          </w:p>
        </w:tc>
        <w:tc>
          <w:tcPr>
            <w:tcW w:w="2210" w:type="dxa"/>
          </w:tcPr>
          <w:p>
            <w:pPr>
              <w:pStyle w:val="11"/>
              <w:spacing w:before="58"/>
              <w:ind w:left="108"/>
              <w:rPr>
                <w:sz w:val="15"/>
              </w:rPr>
            </w:pPr>
            <w:r>
              <w:rPr>
                <w:sz w:val="15"/>
              </w:rPr>
              <w:t>主、备电源自动转换</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当主电源断电时，能自动转换到备用直流电源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15.3</w:t>
            </w:r>
          </w:p>
        </w:tc>
        <w:tc>
          <w:tcPr>
            <w:tcW w:w="2210" w:type="dxa"/>
          </w:tcPr>
          <w:p>
            <w:pPr>
              <w:pStyle w:val="11"/>
              <w:spacing w:before="58"/>
              <w:ind w:left="108"/>
              <w:rPr>
                <w:sz w:val="15"/>
              </w:rPr>
            </w:pPr>
            <w:r>
              <w:rPr>
                <w:sz w:val="15"/>
              </w:rPr>
              <w:t>喷头</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15.3.1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15.3.2</w:t>
            </w:r>
          </w:p>
        </w:tc>
        <w:tc>
          <w:tcPr>
            <w:tcW w:w="2210" w:type="dxa"/>
          </w:tcPr>
          <w:p>
            <w:pPr>
              <w:pStyle w:val="11"/>
              <w:spacing w:before="58"/>
              <w:ind w:left="108"/>
              <w:rPr>
                <w:sz w:val="15"/>
              </w:rPr>
            </w:pPr>
            <w:r>
              <w:rPr>
                <w:sz w:val="15"/>
              </w:rPr>
              <w:t>喷头外观</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喷嘴无堵塞、固定牢固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15.3.3</w:t>
            </w:r>
          </w:p>
        </w:tc>
        <w:tc>
          <w:tcPr>
            <w:tcW w:w="2210" w:type="dxa"/>
          </w:tcPr>
          <w:p>
            <w:pPr>
              <w:pStyle w:val="11"/>
              <w:spacing w:before="58"/>
              <w:ind w:left="108"/>
              <w:rPr>
                <w:sz w:val="15"/>
              </w:rPr>
            </w:pPr>
            <w:r>
              <w:rPr>
                <w:sz w:val="15"/>
              </w:rPr>
              <w:t>喷头与墙的距离</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15.3.4</w:t>
            </w:r>
          </w:p>
        </w:tc>
        <w:tc>
          <w:tcPr>
            <w:tcW w:w="2210" w:type="dxa"/>
          </w:tcPr>
          <w:p>
            <w:pPr>
              <w:pStyle w:val="11"/>
              <w:spacing w:before="61"/>
              <w:ind w:left="108"/>
              <w:rPr>
                <w:sz w:val="15"/>
              </w:rPr>
            </w:pPr>
            <w:r>
              <w:rPr>
                <w:sz w:val="15"/>
              </w:rPr>
              <w:t>喷头间距</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15.3.5</w:t>
            </w:r>
          </w:p>
        </w:tc>
        <w:tc>
          <w:tcPr>
            <w:tcW w:w="2210" w:type="dxa"/>
          </w:tcPr>
          <w:p>
            <w:pPr>
              <w:pStyle w:val="11"/>
              <w:spacing w:before="58"/>
              <w:ind w:left="108"/>
              <w:rPr>
                <w:sz w:val="15"/>
              </w:rPr>
            </w:pPr>
            <w:r>
              <w:rPr>
                <w:sz w:val="15"/>
              </w:rPr>
              <w:t>局部应用灭火系统喷头与保护</w:t>
            </w:r>
          </w:p>
          <w:p>
            <w:pPr>
              <w:pStyle w:val="11"/>
              <w:spacing w:before="120"/>
              <w:ind w:left="108"/>
              <w:rPr>
                <w:sz w:val="15"/>
              </w:rPr>
            </w:pPr>
            <w:r>
              <w:rPr>
                <w:sz w:val="15"/>
              </w:rPr>
              <w:t>对象之间的要求</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喷头喷射角范围内不应有遮挡物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15.3.6</w:t>
            </w:r>
          </w:p>
        </w:tc>
        <w:tc>
          <w:tcPr>
            <w:tcW w:w="2210" w:type="dxa"/>
          </w:tcPr>
          <w:p>
            <w:pPr>
              <w:pStyle w:val="11"/>
              <w:spacing w:before="7"/>
              <w:rPr>
                <w:rFonts w:ascii="Times New Roman"/>
                <w:sz w:val="18"/>
              </w:rPr>
            </w:pPr>
          </w:p>
          <w:p>
            <w:pPr>
              <w:pStyle w:val="11"/>
              <w:ind w:left="108"/>
              <w:rPr>
                <w:sz w:val="15"/>
              </w:rPr>
            </w:pPr>
            <w:r>
              <w:rPr>
                <w:sz w:val="15"/>
              </w:rPr>
              <w:t>喷头的防护</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喷头应有防止灰尘或异物堵塞喷孔的防护装置，防护装置在灭火</w:t>
            </w:r>
          </w:p>
          <w:p>
            <w:pPr>
              <w:pStyle w:val="11"/>
              <w:spacing w:before="121"/>
              <w:ind w:left="110"/>
              <w:rPr>
                <w:sz w:val="15"/>
              </w:rPr>
            </w:pPr>
            <w:r>
              <w:rPr>
                <w:sz w:val="15"/>
              </w:rPr>
              <w:t>剂喷放时应能被自动吹掉或打开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15.4</w:t>
            </w:r>
          </w:p>
        </w:tc>
        <w:tc>
          <w:tcPr>
            <w:tcW w:w="2210" w:type="dxa"/>
          </w:tcPr>
          <w:p>
            <w:pPr>
              <w:pStyle w:val="11"/>
              <w:spacing w:before="58"/>
              <w:ind w:left="108"/>
              <w:rPr>
                <w:sz w:val="15"/>
              </w:rPr>
            </w:pPr>
            <w:r>
              <w:rPr>
                <w:sz w:val="15"/>
              </w:rPr>
              <w:t>管网</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15.4.1</w:t>
            </w:r>
          </w:p>
        </w:tc>
        <w:tc>
          <w:tcPr>
            <w:tcW w:w="2210" w:type="dxa"/>
          </w:tcPr>
          <w:p>
            <w:pPr>
              <w:pStyle w:val="11"/>
              <w:spacing w:before="58"/>
              <w:ind w:left="108"/>
              <w:rPr>
                <w:sz w:val="15"/>
              </w:rPr>
            </w:pPr>
            <w:r>
              <w:rPr>
                <w:sz w:val="15"/>
              </w:rPr>
              <w:t>系统管网的管材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15.4.2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管道连接方式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20" w:line="310" w:lineRule="atLeast"/>
              <w:ind w:left="110" w:right="57"/>
              <w:rPr>
                <w:sz w:val="15"/>
              </w:rPr>
            </w:pPr>
            <w:r>
              <w:rPr>
                <w:sz w:val="15"/>
              </w:rPr>
              <w:t>公称直径等于或小于 80mm 的管道，宜采用螺纹连接；公称直径大于 80mm 的管道，宜采用沟槽 ( 卡箍 ) 或法兰连接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15.4.3</w:t>
            </w:r>
          </w:p>
        </w:tc>
        <w:tc>
          <w:tcPr>
            <w:tcW w:w="2210" w:type="dxa"/>
          </w:tcPr>
          <w:p>
            <w:pPr>
              <w:pStyle w:val="11"/>
              <w:spacing w:before="61"/>
              <w:ind w:left="108"/>
              <w:rPr>
                <w:sz w:val="15"/>
              </w:rPr>
            </w:pPr>
            <w:r>
              <w:rPr>
                <w:sz w:val="15"/>
              </w:rPr>
              <w:t>干粉管道配件</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管道分支不应使用四通管件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15.4.4</w:t>
            </w:r>
          </w:p>
        </w:tc>
        <w:tc>
          <w:tcPr>
            <w:tcW w:w="2210" w:type="dxa"/>
          </w:tcPr>
          <w:p>
            <w:pPr>
              <w:pStyle w:val="11"/>
              <w:spacing w:before="58"/>
              <w:ind w:left="108"/>
              <w:rPr>
                <w:sz w:val="15"/>
              </w:rPr>
            </w:pPr>
            <w:r>
              <w:rPr>
                <w:sz w:val="15"/>
              </w:rPr>
              <w:t>干粉管道支吊架设置</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2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15.4.5</w:t>
            </w:r>
          </w:p>
        </w:tc>
        <w:tc>
          <w:tcPr>
            <w:tcW w:w="2210" w:type="dxa"/>
          </w:tcPr>
          <w:p>
            <w:pPr>
              <w:pStyle w:val="11"/>
              <w:spacing w:before="10"/>
              <w:rPr>
                <w:rFonts w:ascii="Times New Roman"/>
                <w:sz w:val="18"/>
              </w:rPr>
            </w:pPr>
          </w:p>
          <w:p>
            <w:pPr>
              <w:pStyle w:val="11"/>
              <w:ind w:left="108"/>
              <w:rPr>
                <w:sz w:val="15"/>
              </w:rPr>
            </w:pPr>
            <w:r>
              <w:rPr>
                <w:sz w:val="15"/>
              </w:rPr>
              <w:t>管道上的压力信号器的设置</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通向防护区或保护对象的灭火系统主管道上，应设压力信号器或</w:t>
            </w:r>
          </w:p>
          <w:p>
            <w:pPr>
              <w:pStyle w:val="11"/>
              <w:spacing w:before="120"/>
              <w:ind w:left="110"/>
              <w:rPr>
                <w:sz w:val="15"/>
              </w:rPr>
            </w:pPr>
            <w:r>
              <w:rPr>
                <w:sz w:val="15"/>
              </w:rPr>
              <w:t>流量信号器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15.4.6</w:t>
            </w:r>
          </w:p>
        </w:tc>
        <w:tc>
          <w:tcPr>
            <w:tcW w:w="2210" w:type="dxa"/>
          </w:tcPr>
          <w:p>
            <w:pPr>
              <w:pStyle w:val="11"/>
              <w:spacing w:before="7"/>
              <w:rPr>
                <w:rFonts w:ascii="Times New Roman"/>
                <w:sz w:val="18"/>
              </w:rPr>
            </w:pPr>
          </w:p>
          <w:p>
            <w:pPr>
              <w:pStyle w:val="11"/>
              <w:ind w:left="108"/>
              <w:rPr>
                <w:sz w:val="15"/>
              </w:rPr>
            </w:pPr>
            <w:r>
              <w:rPr>
                <w:sz w:val="15"/>
              </w:rPr>
              <w:t>管网及金属件接地要求</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当系统管道设在有爆炸危险的场所时，管网及金属件应设防静电</w:t>
            </w:r>
          </w:p>
          <w:p>
            <w:pPr>
              <w:pStyle w:val="11"/>
              <w:spacing w:before="120"/>
              <w:ind w:left="110"/>
              <w:rPr>
                <w:sz w:val="15"/>
              </w:rPr>
            </w:pPr>
            <w:r>
              <w:rPr>
                <w:sz w:val="15"/>
              </w:rPr>
              <w:t>接地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15.5</w:t>
            </w:r>
          </w:p>
        </w:tc>
        <w:tc>
          <w:tcPr>
            <w:tcW w:w="2210" w:type="dxa"/>
          </w:tcPr>
          <w:p>
            <w:pPr>
              <w:pStyle w:val="11"/>
              <w:spacing w:before="58"/>
              <w:ind w:left="108"/>
              <w:rPr>
                <w:sz w:val="15"/>
              </w:rPr>
            </w:pPr>
            <w:r>
              <w:rPr>
                <w:sz w:val="15"/>
              </w:rPr>
              <w:t>选择阀</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15.5.1</w:t>
            </w:r>
          </w:p>
        </w:tc>
        <w:tc>
          <w:tcPr>
            <w:tcW w:w="2210" w:type="dxa"/>
          </w:tcPr>
          <w:p>
            <w:pPr>
              <w:pStyle w:val="11"/>
              <w:rPr>
                <w:rFonts w:ascii="Times New Roman"/>
                <w:sz w:val="14"/>
              </w:rPr>
            </w:pPr>
          </w:p>
          <w:p>
            <w:pPr>
              <w:pStyle w:val="11"/>
              <w:spacing w:before="1"/>
              <w:ind w:left="108"/>
              <w:rPr>
                <w:sz w:val="15"/>
              </w:rPr>
            </w:pPr>
            <w:r>
              <w:rPr>
                <w:sz w:val="15"/>
              </w:rPr>
              <w:t>选择阀的设置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组合分配系统中的每一个防护区或保护对象应设一个选择阀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15.5.2</w:t>
            </w:r>
          </w:p>
        </w:tc>
        <w:tc>
          <w:tcPr>
            <w:tcW w:w="2210" w:type="dxa"/>
          </w:tcPr>
          <w:p>
            <w:pPr>
              <w:pStyle w:val="11"/>
              <w:spacing w:before="58"/>
              <w:ind w:left="108"/>
              <w:rPr>
                <w:sz w:val="15"/>
              </w:rPr>
            </w:pPr>
            <w:r>
              <w:rPr>
                <w:sz w:val="15"/>
              </w:rPr>
              <w:t>选择阀外观及铭牌</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无缺陷外伤，应设有标明防护区的永久性铭牌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15.5.3</w:t>
            </w:r>
          </w:p>
        </w:tc>
        <w:tc>
          <w:tcPr>
            <w:tcW w:w="2210" w:type="dxa"/>
          </w:tcPr>
          <w:p>
            <w:pPr>
              <w:pStyle w:val="11"/>
              <w:rPr>
                <w:rFonts w:ascii="Times New Roman"/>
                <w:sz w:val="14"/>
              </w:rPr>
            </w:pPr>
          </w:p>
          <w:p>
            <w:pPr>
              <w:pStyle w:val="11"/>
              <w:spacing w:before="1"/>
              <w:ind w:left="108"/>
              <w:rPr>
                <w:sz w:val="15"/>
              </w:rPr>
            </w:pPr>
            <w:r>
              <w:rPr>
                <w:sz w:val="15"/>
              </w:rPr>
              <w:t>选择阀位置</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设在靠近干粉储存器，并便于手动操作，方便检查和维修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15.5.4</w:t>
            </w:r>
          </w:p>
        </w:tc>
        <w:tc>
          <w:tcPr>
            <w:tcW w:w="2210" w:type="dxa"/>
          </w:tcPr>
          <w:p>
            <w:pPr>
              <w:pStyle w:val="11"/>
              <w:spacing w:before="58"/>
              <w:ind w:left="108"/>
              <w:rPr>
                <w:sz w:val="15"/>
              </w:rPr>
            </w:pPr>
            <w:r>
              <w:rPr>
                <w:sz w:val="15"/>
              </w:rPr>
              <w:t>选择阀的开启</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系统启动时，选择阀应在输出容器阀动作之前打开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15.5.5</w:t>
            </w:r>
          </w:p>
        </w:tc>
        <w:tc>
          <w:tcPr>
            <w:tcW w:w="2210" w:type="dxa"/>
          </w:tcPr>
          <w:p>
            <w:pPr>
              <w:pStyle w:val="11"/>
              <w:spacing w:before="7"/>
              <w:rPr>
                <w:rFonts w:ascii="Times New Roman"/>
                <w:sz w:val="18"/>
              </w:rPr>
            </w:pPr>
          </w:p>
          <w:p>
            <w:pPr>
              <w:pStyle w:val="11"/>
              <w:ind w:left="108"/>
              <w:rPr>
                <w:sz w:val="15"/>
              </w:rPr>
            </w:pPr>
            <w:r>
              <w:rPr>
                <w:sz w:val="15"/>
              </w:rPr>
              <w:t>选择阀的选型</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选择阀应采用快开型阀门，其公称直径应与连接管道的公称直径</w:t>
            </w:r>
          </w:p>
          <w:p>
            <w:pPr>
              <w:pStyle w:val="11"/>
              <w:spacing w:before="120"/>
              <w:ind w:left="110"/>
              <w:rPr>
                <w:sz w:val="15"/>
              </w:rPr>
            </w:pPr>
            <w:r>
              <w:rPr>
                <w:sz w:val="15"/>
              </w:rPr>
              <w:t>相等</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15.5.6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选择阀的驱动方式</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83"/>
              <w:rPr>
                <w:sz w:val="15"/>
              </w:rPr>
            </w:pPr>
            <w:r>
              <w:rPr>
                <w:sz w:val="15"/>
              </w:rPr>
              <w:t>选择阀可采用电动、气动或液动驱动方式，并应有机械应急操作方式。阀的公称压力不应小于干粉储存容器的设计压力</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15.6</w:t>
            </w:r>
          </w:p>
        </w:tc>
        <w:tc>
          <w:tcPr>
            <w:tcW w:w="2210" w:type="dxa"/>
          </w:tcPr>
          <w:p>
            <w:pPr>
              <w:pStyle w:val="11"/>
              <w:spacing w:before="58"/>
              <w:ind w:left="108"/>
              <w:rPr>
                <w:sz w:val="15"/>
              </w:rPr>
            </w:pPr>
            <w:r>
              <w:rPr>
                <w:sz w:val="15"/>
              </w:rPr>
              <w:t>防护区</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15.6.1</w:t>
            </w:r>
          </w:p>
        </w:tc>
        <w:tc>
          <w:tcPr>
            <w:tcW w:w="2210" w:type="dxa"/>
          </w:tcPr>
          <w:p>
            <w:pPr>
              <w:pStyle w:val="11"/>
              <w:spacing w:before="61"/>
              <w:ind w:left="108"/>
              <w:rPr>
                <w:sz w:val="15"/>
              </w:rPr>
            </w:pPr>
            <w:r>
              <w:rPr>
                <w:sz w:val="15"/>
              </w:rPr>
              <w:t>防护区标志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防护区入口处应设置干粉灭火系统永久性标志牌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15.6.2</w:t>
            </w:r>
          </w:p>
        </w:tc>
        <w:tc>
          <w:tcPr>
            <w:tcW w:w="2210" w:type="dxa"/>
          </w:tcPr>
          <w:p>
            <w:pPr>
              <w:pStyle w:val="11"/>
              <w:spacing w:before="58"/>
              <w:ind w:left="108"/>
              <w:rPr>
                <w:sz w:val="15"/>
              </w:rPr>
            </w:pPr>
            <w:r>
              <w:rPr>
                <w:sz w:val="15"/>
              </w:rPr>
              <w:t>防护区内警报装置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防护区内应设火灾声光警报器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15.6.3</w:t>
            </w:r>
          </w:p>
        </w:tc>
        <w:tc>
          <w:tcPr>
            <w:tcW w:w="2210" w:type="dxa"/>
          </w:tcPr>
          <w:p>
            <w:pPr>
              <w:pStyle w:val="11"/>
              <w:rPr>
                <w:rFonts w:ascii="Times New Roman"/>
                <w:sz w:val="14"/>
              </w:rPr>
            </w:pPr>
          </w:p>
          <w:p>
            <w:pPr>
              <w:pStyle w:val="11"/>
              <w:spacing w:before="1"/>
              <w:ind w:left="108"/>
              <w:rPr>
                <w:sz w:val="15"/>
              </w:rPr>
            </w:pPr>
            <w:r>
              <w:rPr>
                <w:sz w:val="15"/>
              </w:rPr>
              <w:t>防护区入口处报警设施</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防护区入口处应设火灾声光警报器、灭火剂喷放指示灯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15.6.4</w:t>
            </w:r>
          </w:p>
        </w:tc>
        <w:tc>
          <w:tcPr>
            <w:tcW w:w="2210" w:type="dxa"/>
          </w:tcPr>
          <w:p>
            <w:pPr>
              <w:pStyle w:val="11"/>
              <w:spacing w:before="7"/>
              <w:rPr>
                <w:rFonts w:ascii="Times New Roman"/>
                <w:sz w:val="18"/>
              </w:rPr>
            </w:pPr>
          </w:p>
          <w:p>
            <w:pPr>
              <w:pStyle w:val="11"/>
              <w:ind w:left="108"/>
              <w:rPr>
                <w:sz w:val="15"/>
              </w:rPr>
            </w:pPr>
            <w:r>
              <w:rPr>
                <w:sz w:val="15"/>
              </w:rPr>
              <w:t>防护区疏散</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防护区的走道和出口，必须保证人员能在 30s 内安全疏散；疏散</w:t>
            </w:r>
          </w:p>
          <w:p>
            <w:pPr>
              <w:pStyle w:val="11"/>
              <w:spacing w:before="120"/>
              <w:ind w:left="110"/>
              <w:rPr>
                <w:sz w:val="15"/>
              </w:rPr>
            </w:pPr>
            <w:r>
              <w:rPr>
                <w:sz w:val="15"/>
              </w:rPr>
              <w:t>指示标志和应急照明装置应符合设计要求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15.6.5</w:t>
            </w:r>
          </w:p>
        </w:tc>
        <w:tc>
          <w:tcPr>
            <w:tcW w:w="2210" w:type="dxa"/>
          </w:tcPr>
          <w:p>
            <w:pPr>
              <w:pStyle w:val="11"/>
              <w:spacing w:before="8"/>
              <w:rPr>
                <w:rFonts w:ascii="Times New Roman"/>
                <w:sz w:val="18"/>
              </w:rPr>
            </w:pPr>
          </w:p>
          <w:p>
            <w:pPr>
              <w:pStyle w:val="11"/>
              <w:ind w:left="108"/>
              <w:rPr>
                <w:sz w:val="15"/>
              </w:rPr>
            </w:pPr>
            <w:r>
              <w:rPr>
                <w:sz w:val="15"/>
              </w:rPr>
              <w:t>防护区门自动启闭装置</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9"/>
              <w:ind w:left="110"/>
              <w:rPr>
                <w:sz w:val="15"/>
              </w:rPr>
            </w:pPr>
            <w:r>
              <w:rPr>
                <w:sz w:val="15"/>
              </w:rPr>
              <w:t>防护区的门应向疏散方向开启，并应能自动关闭，在任何情况下</w:t>
            </w:r>
          </w:p>
          <w:p>
            <w:pPr>
              <w:pStyle w:val="11"/>
              <w:spacing w:before="120"/>
              <w:ind w:left="110"/>
              <w:rPr>
                <w:sz w:val="15"/>
              </w:rPr>
            </w:pPr>
            <w:r>
              <w:rPr>
                <w:sz w:val="15"/>
              </w:rPr>
              <w:t>均应能在防护区内打开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15.6.6</w:t>
            </w:r>
          </w:p>
        </w:tc>
        <w:tc>
          <w:tcPr>
            <w:tcW w:w="2210" w:type="dxa"/>
          </w:tcPr>
          <w:p>
            <w:pPr>
              <w:pStyle w:val="11"/>
              <w:spacing w:before="7"/>
              <w:rPr>
                <w:rFonts w:ascii="Times New Roman"/>
                <w:sz w:val="18"/>
              </w:rPr>
            </w:pPr>
          </w:p>
          <w:p>
            <w:pPr>
              <w:pStyle w:val="11"/>
              <w:ind w:left="108"/>
              <w:rPr>
                <w:sz w:val="15"/>
              </w:rPr>
            </w:pPr>
            <w:r>
              <w:rPr>
                <w:sz w:val="15"/>
              </w:rPr>
              <w:t>防护区通风换气</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地下防护区和无窗或固定窗扇的地上防护区，应设独立的机械排</w:t>
            </w:r>
          </w:p>
          <w:p>
            <w:pPr>
              <w:pStyle w:val="11"/>
              <w:spacing w:before="120"/>
              <w:ind w:left="110"/>
              <w:rPr>
                <w:sz w:val="15"/>
              </w:rPr>
            </w:pPr>
            <w:r>
              <w:rPr>
                <w:sz w:val="15"/>
              </w:rPr>
              <w:t>风装置，排风口应通向室外</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15.6.7</w:t>
            </w:r>
          </w:p>
        </w:tc>
        <w:tc>
          <w:tcPr>
            <w:tcW w:w="2210" w:type="dxa"/>
          </w:tcPr>
          <w:p>
            <w:pPr>
              <w:pStyle w:val="11"/>
              <w:spacing w:before="58"/>
              <w:ind w:left="108"/>
              <w:rPr>
                <w:sz w:val="15"/>
              </w:rPr>
            </w:pPr>
            <w:r>
              <w:rPr>
                <w:sz w:val="15"/>
              </w:rPr>
              <w:t>全淹没灭火系统手动启动装置</w:t>
            </w:r>
          </w:p>
          <w:p>
            <w:pPr>
              <w:pStyle w:val="11"/>
              <w:spacing w:before="120"/>
              <w:ind w:left="108"/>
              <w:rPr>
                <w:sz w:val="15"/>
              </w:rPr>
            </w:pPr>
            <w:r>
              <w:rPr>
                <w:sz w:val="15"/>
              </w:rPr>
              <w:t>的位置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应设置在防护区外邻近疏散出口或疏散通道便于操作的地方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15.6.8</w:t>
            </w:r>
          </w:p>
        </w:tc>
        <w:tc>
          <w:tcPr>
            <w:tcW w:w="2210" w:type="dxa"/>
          </w:tcPr>
          <w:p>
            <w:pPr>
              <w:pStyle w:val="11"/>
              <w:spacing w:before="58"/>
              <w:ind w:left="108"/>
              <w:rPr>
                <w:sz w:val="15"/>
              </w:rPr>
            </w:pPr>
            <w:r>
              <w:rPr>
                <w:sz w:val="15"/>
              </w:rPr>
              <w:t>局部应用灭火系统手动启动装</w:t>
            </w:r>
          </w:p>
          <w:p>
            <w:pPr>
              <w:pStyle w:val="11"/>
              <w:spacing w:before="120"/>
              <w:ind w:left="108"/>
              <w:rPr>
                <w:sz w:val="15"/>
              </w:rPr>
            </w:pPr>
            <w:r>
              <w:rPr>
                <w:sz w:val="15"/>
              </w:rPr>
              <w:t>置的位置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应设在保护对象附近的安全位置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15.6.9</w:t>
            </w:r>
          </w:p>
        </w:tc>
        <w:tc>
          <w:tcPr>
            <w:tcW w:w="2210" w:type="dxa"/>
          </w:tcPr>
          <w:p>
            <w:pPr>
              <w:pStyle w:val="11"/>
              <w:spacing w:before="10"/>
              <w:rPr>
                <w:rFonts w:ascii="Times New Roman"/>
                <w:sz w:val="18"/>
              </w:rPr>
            </w:pPr>
          </w:p>
          <w:p>
            <w:pPr>
              <w:pStyle w:val="11"/>
              <w:ind w:left="108"/>
              <w:rPr>
                <w:sz w:val="15"/>
              </w:rPr>
            </w:pPr>
            <w:r>
              <w:rPr>
                <w:sz w:val="15"/>
              </w:rPr>
              <w:t>手动启动装置的设置</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安装高度宜使中心位置距地面 1.5m；并应明显地标示出其对应的</w:t>
            </w:r>
          </w:p>
          <w:p>
            <w:pPr>
              <w:pStyle w:val="11"/>
              <w:spacing w:before="120"/>
              <w:ind w:left="110"/>
              <w:rPr>
                <w:sz w:val="15"/>
              </w:rPr>
            </w:pPr>
            <w:r>
              <w:rPr>
                <w:sz w:val="15"/>
              </w:rPr>
              <w:t>防护区或保护对象名称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5" w:right="77"/>
              <w:jc w:val="center"/>
              <w:rPr>
                <w:sz w:val="15"/>
              </w:rPr>
            </w:pPr>
            <w:r>
              <w:rPr>
                <w:sz w:val="15"/>
              </w:rPr>
              <w:t>15.6.10</w:t>
            </w:r>
          </w:p>
        </w:tc>
        <w:tc>
          <w:tcPr>
            <w:tcW w:w="2210" w:type="dxa"/>
          </w:tcPr>
          <w:p>
            <w:pPr>
              <w:pStyle w:val="11"/>
              <w:rPr>
                <w:rFonts w:ascii="Times New Roman"/>
                <w:sz w:val="14"/>
              </w:rPr>
            </w:pPr>
          </w:p>
          <w:p>
            <w:pPr>
              <w:pStyle w:val="11"/>
              <w:spacing w:before="1"/>
              <w:ind w:left="108"/>
              <w:rPr>
                <w:sz w:val="15"/>
              </w:rPr>
            </w:pPr>
            <w:r>
              <w:rPr>
                <w:sz w:val="15"/>
              </w:rPr>
              <w:t>手动紧急停止装置的位置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靠近手动启动装置的部位，其安装高度应与手动启动装置相同</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15.6.11</w:t>
            </w:r>
          </w:p>
        </w:tc>
        <w:tc>
          <w:tcPr>
            <w:tcW w:w="2210" w:type="dxa"/>
          </w:tcPr>
          <w:p>
            <w:pPr>
              <w:pStyle w:val="11"/>
              <w:spacing w:before="10"/>
              <w:rPr>
                <w:rFonts w:ascii="Times New Roman"/>
                <w:sz w:val="18"/>
              </w:rPr>
            </w:pPr>
          </w:p>
          <w:p>
            <w:pPr>
              <w:pStyle w:val="11"/>
              <w:ind w:left="108"/>
              <w:rPr>
                <w:sz w:val="15"/>
              </w:rPr>
            </w:pPr>
            <w:r>
              <w:rPr>
                <w:sz w:val="15"/>
              </w:rPr>
              <w:t>手动与自动转换装置的设置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防护区入口处应设手动、自动转换开关。转换开关安装高度宜使</w:t>
            </w:r>
          </w:p>
          <w:p>
            <w:pPr>
              <w:pStyle w:val="11"/>
              <w:spacing w:before="120"/>
              <w:ind w:left="110"/>
              <w:rPr>
                <w:sz w:val="15"/>
              </w:rPr>
            </w:pPr>
            <w:r>
              <w:rPr>
                <w:sz w:val="15"/>
              </w:rPr>
              <w:t>中心位置距地面 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5" w:right="77"/>
              <w:jc w:val="center"/>
              <w:rPr>
                <w:sz w:val="15"/>
              </w:rPr>
            </w:pPr>
            <w:r>
              <w:rPr>
                <w:sz w:val="15"/>
              </w:rPr>
              <w:t>15.6.12</w:t>
            </w:r>
          </w:p>
        </w:tc>
        <w:tc>
          <w:tcPr>
            <w:tcW w:w="2210" w:type="dxa"/>
          </w:tcPr>
          <w:p>
            <w:pPr>
              <w:pStyle w:val="11"/>
              <w:rPr>
                <w:rFonts w:ascii="Times New Roman"/>
                <w:sz w:val="14"/>
              </w:rPr>
            </w:pPr>
          </w:p>
          <w:p>
            <w:pPr>
              <w:pStyle w:val="11"/>
              <w:spacing w:before="1"/>
              <w:ind w:left="108"/>
              <w:rPr>
                <w:sz w:val="15"/>
              </w:rPr>
            </w:pPr>
            <w:r>
              <w:rPr>
                <w:sz w:val="15"/>
              </w:rPr>
              <w:t>防护区的泄压口</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防护区在外墙上设泄压口，其高度应大于防护区净高的 2/3</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15.7</w:t>
            </w:r>
          </w:p>
        </w:tc>
        <w:tc>
          <w:tcPr>
            <w:tcW w:w="2210" w:type="dxa"/>
          </w:tcPr>
          <w:p>
            <w:pPr>
              <w:pStyle w:val="11"/>
              <w:spacing w:before="61"/>
              <w:ind w:left="108"/>
              <w:rPr>
                <w:sz w:val="15"/>
              </w:rPr>
            </w:pPr>
            <w:r>
              <w:rPr>
                <w:sz w:val="15"/>
              </w:rPr>
              <w:t>系统功能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r>
        <mc:AlternateContent>
          <mc:Choice Requires="wpg">
            <w:drawing>
              <wp:anchor distT="0" distB="0" distL="114300" distR="114300" simplePos="0" relativeHeight="251663360" behindDoc="1" locked="0" layoutInCell="1" allowOverlap="1">
                <wp:simplePos x="0" y="0"/>
                <wp:positionH relativeFrom="page">
                  <wp:posOffset>2987675</wp:posOffset>
                </wp:positionH>
                <wp:positionV relativeFrom="page">
                  <wp:posOffset>6957695</wp:posOffset>
                </wp:positionV>
                <wp:extent cx="2658745" cy="204470"/>
                <wp:effectExtent l="0" t="0" r="8255" b="5080"/>
                <wp:wrapNone/>
                <wp:docPr id="7" name="组合 4"/>
                <wp:cNvGraphicFramePr/>
                <a:graphic xmlns:a="http://schemas.openxmlformats.org/drawingml/2006/main">
                  <a:graphicData uri="http://schemas.microsoft.com/office/word/2010/wordprocessingGroup">
                    <wpg:wgp>
                      <wpg:cNvGrpSpPr/>
                      <wpg:grpSpPr>
                        <a:xfrm>
                          <a:off x="0" y="0"/>
                          <a:ext cx="2658745" cy="204470"/>
                          <a:chOff x="4705" y="10957"/>
                          <a:chExt cx="4187" cy="322"/>
                        </a:xfrm>
                      </wpg:grpSpPr>
                      <wps:wsp>
                        <wps:cNvPr id="5" name="直线 5"/>
                        <wps:cNvSpPr/>
                        <wps:spPr>
                          <a:xfrm>
                            <a:off x="4705" y="11274"/>
                            <a:ext cx="4177" cy="0"/>
                          </a:xfrm>
                          <a:prstGeom prst="line">
                            <a:avLst/>
                          </a:prstGeom>
                          <a:ln w="6097" cap="flat" cmpd="sng">
                            <a:solidFill>
                              <a:srgbClr val="000000"/>
                            </a:solidFill>
                            <a:prstDash val="solid"/>
                            <a:headEnd type="none" w="med" len="med"/>
                            <a:tailEnd type="none" w="med" len="med"/>
                          </a:ln>
                        </wps:spPr>
                        <wps:bodyPr upright="1"/>
                      </wps:wsp>
                      <wps:wsp>
                        <wps:cNvPr id="6" name="直线 6"/>
                        <wps:cNvSpPr/>
                        <wps:spPr>
                          <a:xfrm>
                            <a:off x="8887" y="10957"/>
                            <a:ext cx="0" cy="32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235.25pt;margin-top:547.85pt;height:16.1pt;width:209.35pt;mso-position-horizontal-relative:page;mso-position-vertical-relative:page;z-index:-251653120;mso-width-relative:page;mso-height-relative:page;" coordorigin="4705,10957" coordsize="4187,322" o:gfxdata="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c4Khkd0A&#10;AAANAQAADwAAAAAAAAABACAAAAAiAAAAZHJzL2Rvd25yZXYueG1sUEsBAhQAFAAAAAgAh07iQM0P&#10;OBOMAgAADwcAAA4AAAAAAAAAAQAgAAAALAEAAGRycy9lMm9Eb2MueG1sUEsFBgAAAAAGAAYAWQEA&#10;ACoGAAAAAA==&#10;">
                <o:lock v:ext="edit" aspectratio="f"/>
                <v:line id="直线 5" o:spid="_x0000_s1026" o:spt="20" style="position:absolute;left:4705;top:11274;height:0;width:4177;" filled="f" stroked="t"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6" o:spid="_x0000_s1026" o:spt="20" style="position:absolute;left:8887;top:10957;height:32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15.7.1</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系统控制方式</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4"/>
                <w:sz w:val="15"/>
              </w:rPr>
              <w:t>干粉灭火系统应设有自动控制、手动控制和机械应急操作三种启</w:t>
            </w:r>
            <w:r>
              <w:rPr>
                <w:spacing w:val="-5"/>
                <w:sz w:val="15"/>
              </w:rPr>
              <w:t>动方式。当局部应用灭火系统用于经常有人的保护场所时可不设自动控制启动方式。预制灭火装置可不设机械应急操作启动方式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15.7.2</w:t>
            </w:r>
          </w:p>
        </w:tc>
        <w:tc>
          <w:tcPr>
            <w:tcW w:w="2210" w:type="dxa"/>
          </w:tcPr>
          <w:p>
            <w:pPr>
              <w:pStyle w:val="11"/>
              <w:spacing w:before="58"/>
              <w:ind w:left="108"/>
              <w:rPr>
                <w:sz w:val="15"/>
              </w:rPr>
            </w:pPr>
            <w:r>
              <w:rPr>
                <w:sz w:val="15"/>
              </w:rPr>
              <w:t>手动启动功能试验</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手动启动功能应正常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15.7.3</w:t>
            </w:r>
          </w:p>
        </w:tc>
        <w:tc>
          <w:tcPr>
            <w:tcW w:w="2210" w:type="dxa"/>
          </w:tcPr>
          <w:p>
            <w:pPr>
              <w:pStyle w:val="11"/>
              <w:spacing w:before="58"/>
              <w:ind w:left="108"/>
              <w:rPr>
                <w:sz w:val="15"/>
              </w:rPr>
            </w:pPr>
            <w:r>
              <w:rPr>
                <w:sz w:val="15"/>
              </w:rPr>
              <w:t>机械应急启动功能试验</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机械应急启动功能应正常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15.7.4</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系统联动功能试验</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line="388" w:lineRule="auto"/>
              <w:ind w:left="110" w:right="88"/>
              <w:rPr>
                <w:sz w:val="15"/>
              </w:rPr>
            </w:pPr>
            <w:r>
              <w:rPr>
                <w:spacing w:val="-4"/>
                <w:sz w:val="15"/>
              </w:rPr>
              <w:t>控制装置应收到两个独立火灾探测信号后系统才能启动，并应延</w:t>
            </w:r>
            <w:r>
              <w:rPr>
                <w:spacing w:val="-3"/>
                <w:sz w:val="15"/>
              </w:rPr>
              <w:t>迟启动(当局部应用灭火系统用于经常有人的保护场所时可不设自动控制启动方式)，并应能自动发出声光报警信号，相应场所</w:t>
            </w:r>
          </w:p>
          <w:p>
            <w:pPr>
              <w:pStyle w:val="11"/>
              <w:spacing w:before="2"/>
              <w:ind w:left="110"/>
              <w:rPr>
                <w:sz w:val="15"/>
              </w:rPr>
            </w:pPr>
            <w:r>
              <w:rPr>
                <w:sz w:val="15"/>
              </w:rPr>
              <w:t>入口处的警示灯应动作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6"/>
              <w:rPr>
                <w:rFonts w:ascii="Times New Roman"/>
                <w:sz w:val="11"/>
              </w:rPr>
            </w:pPr>
          </w:p>
          <w:p>
            <w:pPr>
              <w:pStyle w:val="11"/>
              <w:spacing w:before="1"/>
              <w:ind w:left="87" w:right="77"/>
              <w:jc w:val="center"/>
              <w:rPr>
                <w:sz w:val="15"/>
              </w:rPr>
            </w:pPr>
            <w:r>
              <w:rPr>
                <w:sz w:val="15"/>
              </w:rPr>
              <w:t>15.7.5</w:t>
            </w:r>
          </w:p>
        </w:tc>
        <w:tc>
          <w:tcPr>
            <w:tcW w:w="2210" w:type="dxa"/>
          </w:tcPr>
          <w:p>
            <w:pPr>
              <w:pStyle w:val="11"/>
              <w:spacing w:before="20" w:line="310" w:lineRule="atLeast"/>
              <w:ind w:left="108" w:right="136"/>
              <w:rPr>
                <w:sz w:val="15"/>
              </w:rPr>
            </w:pPr>
            <w:r>
              <w:rPr>
                <w:sz w:val="15"/>
              </w:rPr>
              <w:t>同一防护区内预制灭火装置的启动要求</w:t>
            </w:r>
          </w:p>
        </w:tc>
        <w:tc>
          <w:tcPr>
            <w:tcW w:w="558" w:type="dxa"/>
          </w:tcPr>
          <w:p>
            <w:pPr>
              <w:pStyle w:val="11"/>
              <w:rPr>
                <w:rFonts w:ascii="Times New Roman"/>
                <w:sz w:val="14"/>
              </w:rPr>
            </w:pPr>
          </w:p>
          <w:p>
            <w:pPr>
              <w:pStyle w:val="11"/>
              <w:spacing w:before="6"/>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20" w:line="310" w:lineRule="atLeast"/>
              <w:ind w:left="110" w:right="9"/>
              <w:rPr>
                <w:sz w:val="15"/>
              </w:rPr>
            </w:pPr>
            <w:r>
              <w:rPr>
                <w:sz w:val="15"/>
              </w:rPr>
              <w:t>一个防护区或保护对象所用预制灭火装置最多不得超过 4 套，并应同时启动，其动作响应时间差不得大于 2s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15.7.6</w:t>
            </w:r>
          </w:p>
        </w:tc>
        <w:tc>
          <w:tcPr>
            <w:tcW w:w="2210" w:type="dxa"/>
          </w:tcPr>
          <w:p>
            <w:pPr>
              <w:pStyle w:val="11"/>
              <w:spacing w:before="20" w:line="310" w:lineRule="atLeast"/>
              <w:ind w:left="108" w:right="136"/>
              <w:rPr>
                <w:sz w:val="15"/>
              </w:rPr>
            </w:pPr>
            <w:r>
              <w:rPr>
                <w:sz w:val="15"/>
              </w:rPr>
              <w:t>防护区或保护对象内联动切断功能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68"/>
              <w:rPr>
                <w:sz w:val="15"/>
              </w:rPr>
            </w:pPr>
            <w:r>
              <w:rPr>
                <w:sz w:val="15"/>
              </w:rPr>
              <w:t>当防护区或保护对象有可燃气体，易燃、可燃液体供应源时，启动干粉灭火系统之前或同时，必须切断气体、液体的供应源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15.7.7</w:t>
            </w:r>
          </w:p>
        </w:tc>
        <w:tc>
          <w:tcPr>
            <w:tcW w:w="2210" w:type="dxa"/>
          </w:tcPr>
          <w:p>
            <w:pPr>
              <w:pStyle w:val="11"/>
              <w:spacing w:before="10"/>
              <w:rPr>
                <w:rFonts w:ascii="Times New Roman"/>
                <w:sz w:val="18"/>
              </w:rPr>
            </w:pPr>
          </w:p>
          <w:p>
            <w:pPr>
              <w:pStyle w:val="11"/>
              <w:ind w:left="108"/>
              <w:rPr>
                <w:sz w:val="15"/>
              </w:rPr>
            </w:pPr>
            <w:r>
              <w:rPr>
                <w:sz w:val="15"/>
              </w:rPr>
              <w:t>防护区通风装置联动功能</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应停止通风和空气调节系统及关闭设置在该防护区域的电动防</w:t>
            </w:r>
          </w:p>
          <w:p>
            <w:pPr>
              <w:pStyle w:val="11"/>
              <w:spacing w:before="120"/>
              <w:ind w:left="110"/>
              <w:rPr>
                <w:sz w:val="15"/>
              </w:rPr>
            </w:pPr>
            <w:r>
              <w:rPr>
                <w:sz w:val="15"/>
              </w:rPr>
              <w:t>火阀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15.7.8</w:t>
            </w:r>
          </w:p>
        </w:tc>
        <w:tc>
          <w:tcPr>
            <w:tcW w:w="2210" w:type="dxa"/>
          </w:tcPr>
          <w:p>
            <w:pPr>
              <w:pStyle w:val="11"/>
              <w:rPr>
                <w:rFonts w:ascii="Times New Roman"/>
                <w:sz w:val="14"/>
              </w:rPr>
            </w:pPr>
          </w:p>
          <w:p>
            <w:pPr>
              <w:pStyle w:val="11"/>
              <w:spacing w:before="1"/>
              <w:ind w:left="108"/>
              <w:rPr>
                <w:sz w:val="15"/>
              </w:rPr>
            </w:pPr>
            <w:r>
              <w:rPr>
                <w:sz w:val="15"/>
              </w:rPr>
              <w:t>干粉喷射前延时要求</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应在收到两个独立信号后，延时不大于 30s 内正常喷射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15.7.9</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干粉灭火系统信号反馈</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69"/>
              <w:rPr>
                <w:sz w:val="15"/>
              </w:rPr>
            </w:pPr>
            <w:r>
              <w:rPr>
                <w:sz w:val="15"/>
              </w:rPr>
              <w:t>系统的手动、自动工作状态及故障状态，阀驱动装置的正常工作状态和动作状态，系统的启、停信息，紧急停止信号和管网压力</w:t>
            </w:r>
          </w:p>
          <w:p>
            <w:pPr>
              <w:pStyle w:val="11"/>
              <w:spacing w:before="1"/>
              <w:ind w:left="110"/>
              <w:rPr>
                <w:sz w:val="15"/>
              </w:rPr>
            </w:pPr>
            <w:r>
              <w:rPr>
                <w:sz w:val="15"/>
              </w:rPr>
              <w:t>信号应反馈至消防控制室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16</w:t>
            </w:r>
          </w:p>
        </w:tc>
        <w:tc>
          <w:tcPr>
            <w:tcW w:w="2210" w:type="dxa"/>
          </w:tcPr>
          <w:p>
            <w:pPr>
              <w:pStyle w:val="11"/>
              <w:spacing w:before="58"/>
              <w:ind w:left="108"/>
              <w:rPr>
                <w:sz w:val="15"/>
              </w:rPr>
            </w:pPr>
            <w:r>
              <w:rPr>
                <w:sz w:val="15"/>
              </w:rPr>
              <w:t>火灾自动报警系统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w:t>
            </w:r>
          </w:p>
        </w:tc>
        <w:tc>
          <w:tcPr>
            <w:tcW w:w="2210" w:type="dxa"/>
          </w:tcPr>
          <w:p>
            <w:pPr>
              <w:pStyle w:val="11"/>
              <w:spacing w:before="58"/>
              <w:ind w:left="108"/>
              <w:rPr>
                <w:sz w:val="15"/>
              </w:rPr>
            </w:pPr>
            <w:r>
              <w:rPr>
                <w:sz w:val="15"/>
              </w:rPr>
              <w:t>消防控制室</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16.1.1</w:t>
            </w:r>
          </w:p>
        </w:tc>
        <w:tc>
          <w:tcPr>
            <w:tcW w:w="2210" w:type="dxa"/>
          </w:tcPr>
          <w:p>
            <w:pPr>
              <w:pStyle w:val="11"/>
              <w:rPr>
                <w:rFonts w:ascii="Times New Roman"/>
                <w:sz w:val="14"/>
              </w:rPr>
            </w:pPr>
          </w:p>
          <w:p>
            <w:pPr>
              <w:pStyle w:val="11"/>
              <w:spacing w:before="1"/>
              <w:ind w:left="108"/>
              <w:rPr>
                <w:sz w:val="15"/>
              </w:rPr>
            </w:pPr>
            <w:r>
              <w:rPr>
                <w:sz w:val="15"/>
              </w:rPr>
              <w:t>消防控制室位置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宜设在建筑内首层或地下一层，疏散门应直通室外或安全出口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16.1.2</w:t>
            </w:r>
          </w:p>
        </w:tc>
        <w:tc>
          <w:tcPr>
            <w:tcW w:w="2210" w:type="dxa"/>
          </w:tcPr>
          <w:p>
            <w:pPr>
              <w:pStyle w:val="11"/>
              <w:spacing w:before="58"/>
              <w:ind w:left="108"/>
              <w:rPr>
                <w:sz w:val="15"/>
              </w:rPr>
            </w:pPr>
            <w:r>
              <w:rPr>
                <w:sz w:val="15"/>
              </w:rPr>
              <w:t>开向建筑内的门</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应采用乙级防火门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11"/>
              <w:rPr>
                <w:rFonts w:ascii="Times New Roman"/>
                <w:sz w:val="19"/>
              </w:rPr>
            </w:pPr>
          </w:p>
          <w:p>
            <w:pPr>
              <w:pStyle w:val="11"/>
              <w:spacing w:before="1"/>
              <w:ind w:left="87" w:right="77"/>
              <w:jc w:val="center"/>
              <w:rPr>
                <w:sz w:val="15"/>
              </w:rPr>
            </w:pPr>
            <w:r>
              <w:rPr>
                <w:sz w:val="15"/>
              </w:rPr>
              <w:t>16.1.3</w:t>
            </w:r>
          </w:p>
        </w:tc>
        <w:tc>
          <w:tcPr>
            <w:tcW w:w="2210" w:type="dxa"/>
          </w:tcPr>
          <w:p>
            <w:pPr>
              <w:pStyle w:val="11"/>
              <w:rPr>
                <w:rFonts w:ascii="Times New Roman"/>
                <w:sz w:val="19"/>
              </w:rPr>
            </w:pPr>
          </w:p>
          <w:p>
            <w:pPr>
              <w:pStyle w:val="11"/>
              <w:spacing w:before="1"/>
              <w:ind w:left="108"/>
              <w:rPr>
                <w:sz w:val="15"/>
              </w:rPr>
            </w:pPr>
            <w:r>
              <w:rPr>
                <w:sz w:val="15"/>
              </w:rPr>
              <w:t>门的开启方向</w:t>
            </w:r>
          </w:p>
        </w:tc>
        <w:tc>
          <w:tcPr>
            <w:tcW w:w="558" w:type="dxa"/>
          </w:tcPr>
          <w:p>
            <w:pPr>
              <w:pStyle w:val="11"/>
              <w:rPr>
                <w:rFonts w:ascii="Times New Roman"/>
                <w:sz w:val="19"/>
              </w:rPr>
            </w:pPr>
          </w:p>
          <w:p>
            <w:pPr>
              <w:pStyle w:val="11"/>
              <w:spacing w:before="1"/>
              <w:ind w:left="14"/>
              <w:jc w:val="center"/>
              <w:rPr>
                <w:sz w:val="15"/>
              </w:rPr>
            </w:pPr>
            <w:r>
              <w:rPr>
                <w:w w:val="100"/>
                <w:sz w:val="15"/>
              </w:rPr>
              <w:t>B</w:t>
            </w:r>
          </w:p>
        </w:tc>
        <w:tc>
          <w:tcPr>
            <w:tcW w:w="5343" w:type="dxa"/>
            <w:gridSpan w:val="2"/>
            <w:tcBorders>
              <w:bottom w:val="nil"/>
            </w:tcBorders>
          </w:tcPr>
          <w:p>
            <w:pPr>
              <w:pStyle w:val="11"/>
              <w:rPr>
                <w:rFonts w:ascii="Times New Roman"/>
                <w:sz w:val="14"/>
              </w:rPr>
            </w:pPr>
          </w:p>
          <w:p>
            <w:pPr>
              <w:pStyle w:val="11"/>
              <w:spacing w:before="2"/>
              <w:rPr>
                <w:rFonts w:ascii="Times New Roman"/>
                <w:sz w:val="18"/>
              </w:rPr>
            </w:pPr>
          </w:p>
          <w:p>
            <w:pPr>
              <w:pStyle w:val="11"/>
              <w:ind w:left="110"/>
              <w:rPr>
                <w:sz w:val="15"/>
              </w:rPr>
            </w:pPr>
            <w:r>
              <w:rPr>
                <w:sz w:val="15"/>
              </w:rPr>
              <w:t>应向疏散方向开启</w:t>
            </w: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16.1.4</w:t>
            </w:r>
          </w:p>
        </w:tc>
        <w:tc>
          <w:tcPr>
            <w:tcW w:w="2210" w:type="dxa"/>
          </w:tcPr>
          <w:p>
            <w:pPr>
              <w:pStyle w:val="11"/>
              <w:spacing w:before="58"/>
              <w:ind w:left="108"/>
              <w:rPr>
                <w:sz w:val="15"/>
              </w:rPr>
            </w:pPr>
            <w:r>
              <w:rPr>
                <w:sz w:val="15"/>
              </w:rPr>
              <w:t>送、回风管防火阀设置</w:t>
            </w:r>
          </w:p>
        </w:tc>
        <w:tc>
          <w:tcPr>
            <w:tcW w:w="558" w:type="dxa"/>
          </w:tcPr>
          <w:p>
            <w:pPr>
              <w:pStyle w:val="11"/>
              <w:spacing w:before="58"/>
              <w:ind w:left="14"/>
              <w:jc w:val="center"/>
              <w:rPr>
                <w:sz w:val="15"/>
              </w:rPr>
            </w:pPr>
            <w:r>
              <w:rPr>
                <w:w w:val="100"/>
                <w:sz w:val="15"/>
              </w:rPr>
              <w:t>B</w:t>
            </w:r>
          </w:p>
        </w:tc>
        <w:tc>
          <w:tcPr>
            <w:tcW w:w="4406" w:type="dxa"/>
            <w:tcBorders>
              <w:top w:val="nil"/>
            </w:tcBorders>
          </w:tcPr>
          <w:p>
            <w:pPr>
              <w:pStyle w:val="11"/>
              <w:spacing w:before="58"/>
              <w:ind w:left="110"/>
              <w:rPr>
                <w:sz w:val="15"/>
              </w:rPr>
            </w:pPr>
            <w:r>
              <w:rPr>
                <w:sz w:val="15"/>
              </w:rPr>
              <w:t>消防控制室送、回风管的穿墙处应设防火阀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16.1.5</w:t>
            </w:r>
          </w:p>
        </w:tc>
        <w:tc>
          <w:tcPr>
            <w:tcW w:w="2210" w:type="dxa"/>
          </w:tcPr>
          <w:p>
            <w:pPr>
              <w:pStyle w:val="11"/>
              <w:spacing w:before="3"/>
              <w:rPr>
                <w:rFonts w:ascii="Times New Roman"/>
                <w:sz w:val="14"/>
              </w:rPr>
            </w:pPr>
          </w:p>
          <w:p>
            <w:pPr>
              <w:pStyle w:val="11"/>
              <w:ind w:left="108"/>
              <w:rPr>
                <w:sz w:val="15"/>
              </w:rPr>
            </w:pPr>
            <w:r>
              <w:rPr>
                <w:sz w:val="15"/>
              </w:rPr>
              <w:t>电气线路及管路设置</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消防控制室内严禁穿过与消防设施无关的电气线路及管路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16.1.6</w:t>
            </w:r>
          </w:p>
        </w:tc>
        <w:tc>
          <w:tcPr>
            <w:tcW w:w="2210" w:type="dxa"/>
          </w:tcPr>
          <w:p>
            <w:pPr>
              <w:pStyle w:val="11"/>
              <w:spacing w:before="7"/>
              <w:rPr>
                <w:rFonts w:ascii="Times New Roman"/>
                <w:sz w:val="18"/>
              </w:rPr>
            </w:pPr>
          </w:p>
          <w:p>
            <w:pPr>
              <w:pStyle w:val="11"/>
              <w:ind w:left="108"/>
              <w:rPr>
                <w:sz w:val="15"/>
              </w:rPr>
            </w:pPr>
            <w:r>
              <w:rPr>
                <w:sz w:val="15"/>
              </w:rPr>
              <w:t>抗干扰性</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消防控制室不应设置在电磁场干扰较强及其他影响消防控制设</w:t>
            </w:r>
          </w:p>
          <w:p>
            <w:pPr>
              <w:pStyle w:val="11"/>
              <w:spacing w:before="120"/>
              <w:ind w:left="110"/>
              <w:rPr>
                <w:sz w:val="15"/>
              </w:rPr>
            </w:pPr>
            <w:r>
              <w:rPr>
                <w:sz w:val="15"/>
              </w:rPr>
              <w:t>备工作的设备用房附近</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16.1.7</w:t>
            </w:r>
          </w:p>
        </w:tc>
        <w:tc>
          <w:tcPr>
            <w:tcW w:w="2210" w:type="dxa"/>
          </w:tcPr>
          <w:p>
            <w:pPr>
              <w:pStyle w:val="11"/>
              <w:spacing w:before="61"/>
              <w:ind w:left="108"/>
              <w:rPr>
                <w:sz w:val="15"/>
              </w:rPr>
            </w:pPr>
            <w:r>
              <w:rPr>
                <w:sz w:val="15"/>
              </w:rPr>
              <w:t>标志</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消防控制室入口处应设置明显的标志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16.1.8</w:t>
            </w:r>
          </w:p>
        </w:tc>
        <w:tc>
          <w:tcPr>
            <w:tcW w:w="2210" w:type="dxa"/>
          </w:tcPr>
          <w:p>
            <w:pPr>
              <w:pStyle w:val="11"/>
              <w:spacing w:before="59"/>
              <w:ind w:left="108"/>
              <w:rPr>
                <w:sz w:val="15"/>
              </w:rPr>
            </w:pPr>
            <w:r>
              <w:rPr>
                <w:sz w:val="15"/>
              </w:rPr>
              <w:t>“119”直拨电话</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消防控制室应设置可直接报警的外线电话</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16.1.9</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消防控制室相关资料</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1"/>
              <w:rPr>
                <w:sz w:val="15"/>
              </w:rPr>
            </w:pPr>
            <w:r>
              <w:rPr>
                <w:sz w:val="15"/>
              </w:rPr>
              <w:t>消防控制室应有相应的竣工图纸、各分系统控制逻辑关系说明、设备使用说明书、系统操作规程、应急预案、值班制度、维护保</w:t>
            </w:r>
          </w:p>
          <w:p>
            <w:pPr>
              <w:pStyle w:val="11"/>
              <w:spacing w:before="2"/>
              <w:ind w:left="110"/>
              <w:rPr>
                <w:sz w:val="15"/>
              </w:rPr>
            </w:pPr>
            <w:r>
              <w:rPr>
                <w:sz w:val="15"/>
              </w:rPr>
              <w:t>养制度及值班记录等文件资料</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16.1.10</w:t>
            </w:r>
          </w:p>
        </w:tc>
        <w:tc>
          <w:tcPr>
            <w:tcW w:w="2210" w:type="dxa"/>
          </w:tcPr>
          <w:p>
            <w:pPr>
              <w:pStyle w:val="11"/>
              <w:spacing w:before="7"/>
              <w:rPr>
                <w:rFonts w:ascii="Times New Roman"/>
                <w:sz w:val="18"/>
              </w:rPr>
            </w:pPr>
          </w:p>
          <w:p>
            <w:pPr>
              <w:pStyle w:val="11"/>
              <w:ind w:left="108"/>
              <w:rPr>
                <w:sz w:val="15"/>
              </w:rPr>
            </w:pPr>
            <w:r>
              <w:rPr>
                <w:sz w:val="15"/>
              </w:rPr>
              <w:t>消防控制室接地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消防控制室接地板与建筑接地体之间，应采用线芯截面面积不小</w:t>
            </w:r>
          </w:p>
          <w:p>
            <w:pPr>
              <w:pStyle w:val="11"/>
              <w:spacing w:before="110"/>
              <w:ind w:left="110"/>
              <w:rPr>
                <w:sz w:val="15"/>
              </w:rPr>
            </w:pPr>
            <w:r>
              <w:rPr>
                <w:sz w:val="15"/>
              </w:rPr>
              <w:t>于 25mm</w:t>
            </w:r>
            <w:r>
              <w:rPr>
                <w:position w:val="8"/>
                <w:sz w:val="8"/>
              </w:rPr>
              <w:t xml:space="preserve">2 </w:t>
            </w:r>
            <w:r>
              <w:rPr>
                <w:sz w:val="15"/>
              </w:rPr>
              <w:t>的铜芯绝缘导线连接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w:t>
            </w:r>
          </w:p>
        </w:tc>
        <w:tc>
          <w:tcPr>
            <w:tcW w:w="2210" w:type="dxa"/>
          </w:tcPr>
          <w:p>
            <w:pPr>
              <w:pStyle w:val="11"/>
              <w:spacing w:before="58"/>
              <w:ind w:left="108"/>
              <w:rPr>
                <w:sz w:val="15"/>
              </w:rPr>
            </w:pPr>
            <w:r>
              <w:rPr>
                <w:sz w:val="15"/>
              </w:rPr>
              <w:t>火灾报警控制器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182"/>
              <w:rPr>
                <w:sz w:val="15"/>
              </w:rPr>
            </w:pPr>
            <w:r>
              <w:rPr>
                <w:sz w:val="15"/>
              </w:rPr>
              <w:t>16.2.1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16.2.2</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无明显划痕、毛刺等机械损伤，紧固部件应无松动，应有清晰、</w:t>
            </w:r>
          </w:p>
          <w:p>
            <w:pPr>
              <w:pStyle w:val="11"/>
              <w:spacing w:before="120"/>
              <w:ind w:left="110"/>
              <w:rPr>
                <w:sz w:val="15"/>
              </w:rPr>
            </w:pPr>
            <w:r>
              <w:rPr>
                <w:sz w:val="15"/>
              </w:rPr>
              <w:t>耐久的产品标志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82"/>
              <w:rPr>
                <w:sz w:val="15"/>
              </w:rPr>
            </w:pPr>
            <w:r>
              <w:rPr>
                <w:sz w:val="15"/>
              </w:rPr>
              <w:t>16.2.3</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16.2.4</w:t>
            </w:r>
          </w:p>
        </w:tc>
        <w:tc>
          <w:tcPr>
            <w:tcW w:w="2210" w:type="dxa"/>
          </w:tcPr>
          <w:p>
            <w:pPr>
              <w:pStyle w:val="11"/>
              <w:spacing w:before="7"/>
              <w:rPr>
                <w:rFonts w:ascii="Times New Roman"/>
                <w:sz w:val="18"/>
              </w:rPr>
            </w:pPr>
          </w:p>
          <w:p>
            <w:pPr>
              <w:pStyle w:val="11"/>
              <w:ind w:left="108"/>
              <w:rPr>
                <w:sz w:val="15"/>
              </w:rPr>
            </w:pPr>
            <w:r>
              <w:rPr>
                <w:sz w:val="15"/>
              </w:rPr>
              <w:t>安装在墙上时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主显示屏高度宜为 1.5～1.8m，其靠近门轴的侧面距墙不应小于</w:t>
            </w:r>
          </w:p>
          <w:p>
            <w:pPr>
              <w:pStyle w:val="11"/>
              <w:spacing w:before="120"/>
              <w:ind w:left="110"/>
              <w:rPr>
                <w:sz w:val="15"/>
              </w:rPr>
            </w:pPr>
            <w:r>
              <w:rPr>
                <w:sz w:val="15"/>
              </w:rPr>
              <w:t>0.5m，正面操作距离不应小于 1.2m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16.2.5</w:t>
            </w:r>
          </w:p>
        </w:tc>
        <w:tc>
          <w:tcPr>
            <w:tcW w:w="2210" w:type="dxa"/>
          </w:tcPr>
          <w:p>
            <w:pPr>
              <w:pStyle w:val="11"/>
              <w:spacing w:before="58"/>
              <w:ind w:left="108"/>
              <w:rPr>
                <w:sz w:val="15"/>
              </w:rPr>
            </w:pPr>
            <w:r>
              <w:rPr>
                <w:sz w:val="15"/>
              </w:rPr>
              <w:t>设置在消控室内时，设备面盘</w:t>
            </w:r>
          </w:p>
          <w:p>
            <w:pPr>
              <w:pStyle w:val="11"/>
              <w:spacing w:before="120"/>
              <w:ind w:left="108"/>
              <w:rPr>
                <w:sz w:val="15"/>
              </w:rPr>
            </w:pPr>
            <w:r>
              <w:rPr>
                <w:sz w:val="15"/>
              </w:rPr>
              <w:t>前的操作距离</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设备单列布置时不应小于 1.5m；双列布置时不应小于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182"/>
              <w:rPr>
                <w:sz w:val="15"/>
              </w:rPr>
            </w:pPr>
            <w:r>
              <w:rPr>
                <w:sz w:val="15"/>
              </w:rPr>
              <w:t>16.2.6</w:t>
            </w:r>
          </w:p>
        </w:tc>
        <w:tc>
          <w:tcPr>
            <w:tcW w:w="2210" w:type="dxa"/>
          </w:tcPr>
          <w:p>
            <w:pPr>
              <w:pStyle w:val="11"/>
              <w:spacing w:before="58"/>
              <w:ind w:left="108"/>
              <w:rPr>
                <w:sz w:val="15"/>
              </w:rPr>
            </w:pPr>
            <w:r>
              <w:rPr>
                <w:sz w:val="15"/>
              </w:rPr>
              <w:t>设置在消控室内时，设备面盘</w:t>
            </w:r>
          </w:p>
          <w:p>
            <w:pPr>
              <w:pStyle w:val="11"/>
              <w:spacing w:before="121"/>
              <w:ind w:left="108"/>
              <w:rPr>
                <w:sz w:val="15"/>
              </w:rPr>
            </w:pPr>
            <w:r>
              <w:rPr>
                <w:sz w:val="15"/>
              </w:rPr>
              <w:t>至墙的距离</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8"/>
              <w:rPr>
                <w:rFonts w:ascii="Times New Roman"/>
                <w:sz w:val="18"/>
              </w:rPr>
            </w:pPr>
          </w:p>
          <w:p>
            <w:pPr>
              <w:pStyle w:val="11"/>
              <w:ind w:left="110"/>
              <w:rPr>
                <w:sz w:val="15"/>
              </w:rPr>
            </w:pPr>
            <w:r>
              <w:rPr>
                <w:sz w:val="15"/>
              </w:rPr>
              <w:t>在值班人员工作面，不应小于 3.0m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182"/>
              <w:rPr>
                <w:sz w:val="15"/>
              </w:rPr>
            </w:pPr>
            <w:r>
              <w:rPr>
                <w:sz w:val="15"/>
              </w:rPr>
              <w:t>16.2.7</w:t>
            </w:r>
          </w:p>
        </w:tc>
        <w:tc>
          <w:tcPr>
            <w:tcW w:w="2210" w:type="dxa"/>
          </w:tcPr>
          <w:p>
            <w:pPr>
              <w:pStyle w:val="11"/>
              <w:spacing w:before="61"/>
              <w:ind w:left="108"/>
              <w:rPr>
                <w:sz w:val="15"/>
              </w:rPr>
            </w:pPr>
            <w:r>
              <w:rPr>
                <w:sz w:val="15"/>
              </w:rPr>
              <w:t>设置在消控室内时，设备面盘</w:t>
            </w:r>
          </w:p>
          <w:p>
            <w:pPr>
              <w:pStyle w:val="11"/>
              <w:spacing w:before="120"/>
              <w:ind w:left="108"/>
              <w:rPr>
                <w:sz w:val="15"/>
              </w:rPr>
            </w:pPr>
            <w:r>
              <w:rPr>
                <w:sz w:val="15"/>
              </w:rPr>
              <w:t>后的维修距离</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10"/>
              <w:rPr>
                <w:rFonts w:ascii="Times New Roman"/>
                <w:sz w:val="18"/>
              </w:rPr>
            </w:pPr>
          </w:p>
          <w:p>
            <w:pPr>
              <w:pStyle w:val="11"/>
              <w:ind w:left="110"/>
              <w:rPr>
                <w:sz w:val="15"/>
              </w:rPr>
            </w:pPr>
            <w:r>
              <w:rPr>
                <w:sz w:val="15"/>
              </w:rPr>
              <w:t>不宜小于 1m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16.2.8</w:t>
            </w:r>
          </w:p>
        </w:tc>
        <w:tc>
          <w:tcPr>
            <w:tcW w:w="2210" w:type="dxa"/>
          </w:tcPr>
          <w:p>
            <w:pPr>
              <w:pStyle w:val="11"/>
              <w:spacing w:before="7"/>
              <w:rPr>
                <w:rFonts w:ascii="Times New Roman"/>
                <w:sz w:val="18"/>
              </w:rPr>
            </w:pPr>
          </w:p>
          <w:p>
            <w:pPr>
              <w:pStyle w:val="11"/>
              <w:ind w:left="108"/>
              <w:rPr>
                <w:sz w:val="15"/>
              </w:rPr>
            </w:pPr>
            <w:r>
              <w:rPr>
                <w:sz w:val="15"/>
              </w:rPr>
              <w:t>设置在消控室内时的通道</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6"/>
                <w:sz w:val="15"/>
              </w:rPr>
              <w:t xml:space="preserve">设备面盘的排列长度大于 </w:t>
            </w:r>
            <w:r>
              <w:rPr>
                <w:sz w:val="15"/>
              </w:rPr>
              <w:t>4m</w:t>
            </w:r>
            <w:r>
              <w:rPr>
                <w:spacing w:val="-10"/>
                <w:sz w:val="15"/>
              </w:rPr>
              <w:t xml:space="preserve"> 时，其两端应设置宽度不小于 </w:t>
            </w:r>
            <w:r>
              <w:rPr>
                <w:sz w:val="15"/>
              </w:rPr>
              <w:t>1m</w:t>
            </w:r>
            <w:r>
              <w:rPr>
                <w:spacing w:val="-17"/>
                <w:sz w:val="15"/>
              </w:rPr>
              <w:t xml:space="preserve"> 的</w:t>
            </w:r>
          </w:p>
          <w:p>
            <w:pPr>
              <w:pStyle w:val="11"/>
              <w:spacing w:before="120"/>
              <w:ind w:left="110"/>
              <w:rPr>
                <w:sz w:val="15"/>
              </w:rPr>
            </w:pPr>
            <w:r>
              <w:rPr>
                <w:sz w:val="15"/>
              </w:rPr>
              <w:t>通道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16.2.9</w:t>
            </w:r>
          </w:p>
        </w:tc>
        <w:tc>
          <w:tcPr>
            <w:tcW w:w="2210" w:type="dxa"/>
          </w:tcPr>
          <w:p>
            <w:pPr>
              <w:pStyle w:val="11"/>
              <w:spacing w:before="7"/>
              <w:rPr>
                <w:rFonts w:ascii="Times New Roman"/>
                <w:sz w:val="18"/>
              </w:rPr>
            </w:pPr>
          </w:p>
          <w:p>
            <w:pPr>
              <w:pStyle w:val="11"/>
              <w:ind w:left="108"/>
              <w:rPr>
                <w:sz w:val="15"/>
              </w:rPr>
            </w:pPr>
            <w:r>
              <w:rPr>
                <w:sz w:val="15"/>
              </w:rPr>
              <w:t>引入控制器的电缆或导线</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配线应整齐，固定牢靠；导线编号文字应清晰﹑不褪色；每个接</w:t>
            </w:r>
          </w:p>
          <w:p>
            <w:pPr>
              <w:pStyle w:val="11"/>
              <w:spacing w:before="120"/>
              <w:ind w:left="110"/>
              <w:rPr>
                <w:sz w:val="15"/>
              </w:rPr>
            </w:pPr>
            <w:r>
              <w:rPr>
                <w:sz w:val="15"/>
              </w:rPr>
              <w:t>线端接线不得超过 2 根；导线应扎成束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43"/>
              <w:rPr>
                <w:sz w:val="15"/>
              </w:rPr>
            </w:pPr>
            <w:r>
              <w:rPr>
                <w:sz w:val="15"/>
              </w:rPr>
              <w:t>16.2.10</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16.2.11</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16.2.12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报警及显示功能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1"/>
              <w:rPr>
                <w:sz w:val="15"/>
              </w:rPr>
            </w:pPr>
            <w:r>
              <w:rPr>
                <w:sz w:val="15"/>
              </w:rPr>
              <w:t>应能接收火灾报警触发器件的火灾报警信号，发出火灾报警声、光信号，指示火灾发生部位，记录火灾报警时间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143"/>
              <w:rPr>
                <w:sz w:val="15"/>
              </w:rPr>
            </w:pPr>
            <w:r>
              <w:rPr>
                <w:sz w:val="15"/>
              </w:rPr>
              <w:t>16.2.13</w:t>
            </w:r>
          </w:p>
        </w:tc>
        <w:tc>
          <w:tcPr>
            <w:tcW w:w="2210" w:type="dxa"/>
          </w:tcPr>
          <w:p>
            <w:pPr>
              <w:pStyle w:val="11"/>
              <w:spacing w:before="10"/>
              <w:rPr>
                <w:rFonts w:ascii="Times New Roman"/>
                <w:sz w:val="18"/>
              </w:rPr>
            </w:pPr>
          </w:p>
          <w:p>
            <w:pPr>
              <w:pStyle w:val="11"/>
              <w:ind w:left="108"/>
              <w:rPr>
                <w:sz w:val="15"/>
              </w:rPr>
            </w:pPr>
            <w:r>
              <w:rPr>
                <w:sz w:val="15"/>
              </w:rPr>
              <w:t>故障报警功能</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当发生相关的故障信号时控制器应在 100s 内发出故障声、光信</w:t>
            </w:r>
          </w:p>
          <w:p>
            <w:pPr>
              <w:pStyle w:val="11"/>
              <w:spacing w:before="120"/>
              <w:ind w:left="110"/>
              <w:rPr>
                <w:sz w:val="15"/>
              </w:rPr>
            </w:pPr>
            <w:r>
              <w:rPr>
                <w:sz w:val="15"/>
              </w:rPr>
              <w:t>号，并应显示故障部位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16.2.14</w:t>
            </w:r>
          </w:p>
        </w:tc>
        <w:tc>
          <w:tcPr>
            <w:tcW w:w="2210" w:type="dxa"/>
          </w:tcPr>
          <w:p>
            <w:pPr>
              <w:pStyle w:val="11"/>
              <w:spacing w:before="58"/>
              <w:ind w:left="108"/>
              <w:rPr>
                <w:sz w:val="15"/>
              </w:rPr>
            </w:pPr>
            <w:r>
              <w:rPr>
                <w:sz w:val="15"/>
              </w:rPr>
              <w:t>火灾优先功能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故障状态时仍能报火警</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43"/>
              <w:rPr>
                <w:sz w:val="15"/>
              </w:rPr>
            </w:pPr>
            <w:r>
              <w:rPr>
                <w:sz w:val="15"/>
              </w:rPr>
              <w:t>16.2.15</w:t>
            </w:r>
          </w:p>
        </w:tc>
        <w:tc>
          <w:tcPr>
            <w:tcW w:w="2210" w:type="dxa"/>
          </w:tcPr>
          <w:p>
            <w:pPr>
              <w:pStyle w:val="11"/>
              <w:spacing w:before="7"/>
              <w:rPr>
                <w:rFonts w:ascii="Times New Roman"/>
                <w:sz w:val="18"/>
              </w:rPr>
            </w:pPr>
          </w:p>
          <w:p>
            <w:pPr>
              <w:pStyle w:val="11"/>
              <w:ind w:left="108"/>
              <w:rPr>
                <w:sz w:val="15"/>
              </w:rPr>
            </w:pPr>
            <w:r>
              <w:rPr>
                <w:sz w:val="15"/>
              </w:rPr>
              <w:t>二次报警</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火灾报警声信号应能手动消除，当再有火警信号输入时，应能再</w:t>
            </w:r>
          </w:p>
          <w:p>
            <w:pPr>
              <w:pStyle w:val="11"/>
              <w:spacing w:before="120"/>
              <w:ind w:left="110"/>
              <w:rPr>
                <w:sz w:val="15"/>
              </w:rPr>
            </w:pPr>
            <w:r>
              <w:rPr>
                <w:sz w:val="15"/>
              </w:rPr>
              <w:t>次启动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16.2.16</w:t>
            </w:r>
          </w:p>
        </w:tc>
        <w:tc>
          <w:tcPr>
            <w:tcW w:w="2210" w:type="dxa"/>
          </w:tcPr>
          <w:p>
            <w:pPr>
              <w:pStyle w:val="11"/>
              <w:spacing w:before="58"/>
              <w:ind w:left="108"/>
              <w:rPr>
                <w:sz w:val="15"/>
              </w:rPr>
            </w:pPr>
            <w:r>
              <w:rPr>
                <w:sz w:val="15"/>
              </w:rPr>
              <w:t>消音、复位、屏蔽功能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消音、复位、屏蔽功能应正常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16.2.17</w:t>
            </w:r>
          </w:p>
        </w:tc>
        <w:tc>
          <w:tcPr>
            <w:tcW w:w="2210" w:type="dxa"/>
          </w:tcPr>
          <w:p>
            <w:pPr>
              <w:pStyle w:val="11"/>
              <w:spacing w:before="58"/>
              <w:ind w:left="108"/>
              <w:rPr>
                <w:sz w:val="15"/>
              </w:rPr>
            </w:pPr>
            <w:r>
              <w:rPr>
                <w:sz w:val="15"/>
              </w:rPr>
              <w:t>打印功能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打印功能应正常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16.2.18</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143"/>
              <w:rPr>
                <w:sz w:val="15"/>
              </w:rPr>
            </w:pPr>
            <w:r>
              <w:rPr>
                <w:sz w:val="15"/>
              </w:rPr>
              <w:t>16.2.19</w:t>
            </w:r>
          </w:p>
        </w:tc>
        <w:tc>
          <w:tcPr>
            <w:tcW w:w="2210" w:type="dxa"/>
          </w:tcPr>
          <w:p>
            <w:pPr>
              <w:pStyle w:val="11"/>
              <w:spacing w:before="61"/>
              <w:ind w:left="108"/>
              <w:rPr>
                <w:sz w:val="15"/>
              </w:rPr>
            </w:pPr>
            <w:r>
              <w:rPr>
                <w:sz w:val="15"/>
              </w:rPr>
              <w:t>主电源连接</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16.2.20</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16.2.21</w:t>
            </w:r>
          </w:p>
        </w:tc>
        <w:tc>
          <w:tcPr>
            <w:tcW w:w="2210" w:type="dxa"/>
          </w:tcPr>
          <w:p>
            <w:pPr>
              <w:pStyle w:val="11"/>
              <w:spacing w:before="58"/>
              <w:ind w:left="108"/>
              <w:rPr>
                <w:sz w:val="15"/>
              </w:rPr>
            </w:pPr>
            <w:r>
              <w:rPr>
                <w:sz w:val="15"/>
              </w:rPr>
              <w:t>主电源保护开关</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主电源不应设置剩余电流动作保护和过负荷保护装置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143"/>
              <w:rPr>
                <w:sz w:val="15"/>
              </w:rPr>
            </w:pPr>
            <w:r>
              <w:rPr>
                <w:sz w:val="15"/>
              </w:rPr>
              <w:t>16.2.22</w:t>
            </w:r>
          </w:p>
        </w:tc>
        <w:tc>
          <w:tcPr>
            <w:tcW w:w="2210" w:type="dxa"/>
          </w:tcPr>
          <w:p>
            <w:pPr>
              <w:pStyle w:val="11"/>
              <w:spacing w:before="59"/>
              <w:ind w:left="108"/>
              <w:rPr>
                <w:sz w:val="15"/>
              </w:rPr>
            </w:pPr>
            <w:r>
              <w:rPr>
                <w:sz w:val="15"/>
              </w:rPr>
              <w:t>主、备电源自动转换</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当主电源断电时，能自动转换到备用电源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16.2.23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总线短路隔离器</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系统总线上应设置总线短路隔离器，每只总线短路隔离器保护的</w:t>
            </w:r>
          </w:p>
          <w:p>
            <w:pPr>
              <w:pStyle w:val="11"/>
              <w:spacing w:before="2" w:line="310" w:lineRule="atLeast"/>
              <w:ind w:left="110" w:right="78"/>
              <w:rPr>
                <w:sz w:val="15"/>
              </w:rPr>
            </w:pPr>
            <w:r>
              <w:rPr>
                <w:sz w:val="15"/>
              </w:rPr>
              <w:t>火灾探测器、手动火灾报警按钮和模块等消防设备的总数不应超过 32 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58"/>
              <w:ind w:left="143"/>
              <w:rPr>
                <w:sz w:val="15"/>
              </w:rPr>
            </w:pPr>
            <w:r>
              <w:rPr>
                <w:sz w:val="15"/>
              </w:rPr>
              <w:t>16.2.24</w:t>
            </w:r>
          </w:p>
        </w:tc>
        <w:tc>
          <w:tcPr>
            <w:tcW w:w="2210" w:type="dxa"/>
          </w:tcPr>
          <w:p>
            <w:pPr>
              <w:pStyle w:val="11"/>
              <w:spacing w:before="58"/>
              <w:ind w:left="108"/>
              <w:rPr>
                <w:sz w:val="15"/>
              </w:rPr>
            </w:pPr>
            <w:r>
              <w:rPr>
                <w:sz w:val="15"/>
              </w:rPr>
              <w:t>总线穿越防火分区</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应在穿越处设置总线短路隔离器</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16.2.25</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100m 以上建筑控制器的设置</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高度超过 100m 的建筑，除消防控制室内设置的控制器外，每台</w:t>
            </w:r>
          </w:p>
          <w:p>
            <w:pPr>
              <w:pStyle w:val="11"/>
              <w:spacing w:before="2" w:line="310" w:lineRule="atLeast"/>
              <w:ind w:left="110" w:right="68"/>
              <w:rPr>
                <w:sz w:val="15"/>
              </w:rPr>
            </w:pPr>
            <w:r>
              <w:rPr>
                <w:sz w:val="15"/>
              </w:rPr>
              <w:t>控制器直接控制的火灾探测器、手动报警按钮和模块等设备不应跨越避难层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16.3</w:t>
            </w:r>
          </w:p>
        </w:tc>
        <w:tc>
          <w:tcPr>
            <w:tcW w:w="2210" w:type="dxa"/>
          </w:tcPr>
          <w:p>
            <w:pPr>
              <w:pStyle w:val="11"/>
              <w:spacing w:before="58"/>
              <w:ind w:left="108"/>
              <w:rPr>
                <w:sz w:val="15"/>
              </w:rPr>
            </w:pPr>
            <w:r>
              <w:rPr>
                <w:sz w:val="15"/>
              </w:rPr>
              <w:t>火灾显示盘</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16.3.1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16.3.2</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无明显划痕、毛刺等机械损伤，紧固部件应无松动，标志应清晰</w:t>
            </w:r>
          </w:p>
          <w:p>
            <w:pPr>
              <w:pStyle w:val="11"/>
              <w:spacing w:before="120"/>
              <w:ind w:left="110"/>
              <w:rPr>
                <w:sz w:val="15"/>
              </w:rPr>
            </w:pPr>
            <w:r>
              <w:rPr>
                <w:sz w:val="15"/>
              </w:rPr>
              <w:t>齐全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16.3.3</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16.3.4</w:t>
            </w:r>
          </w:p>
        </w:tc>
        <w:tc>
          <w:tcPr>
            <w:tcW w:w="2210" w:type="dxa"/>
          </w:tcPr>
          <w:p>
            <w:pPr>
              <w:pStyle w:val="11"/>
              <w:spacing w:before="58"/>
              <w:ind w:left="108"/>
              <w:rPr>
                <w:sz w:val="15"/>
              </w:rPr>
            </w:pPr>
            <w:r>
              <w:rPr>
                <w:sz w:val="15"/>
              </w:rPr>
              <w:t>距地安装高度</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壁挂安装时，底边距地高度宜为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16.3.5</w:t>
            </w:r>
          </w:p>
        </w:tc>
        <w:tc>
          <w:tcPr>
            <w:tcW w:w="2210" w:type="dxa"/>
          </w:tcPr>
          <w:p>
            <w:pPr>
              <w:pStyle w:val="11"/>
              <w:spacing w:before="61"/>
              <w:ind w:left="108"/>
              <w:rPr>
                <w:sz w:val="15"/>
              </w:rPr>
            </w:pPr>
            <w:r>
              <w:rPr>
                <w:sz w:val="15"/>
              </w:rPr>
              <w:t>自检功能</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16.3.6</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火灾报警显示功能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应在接收与其连接的火灾报警控制器发出的火灾报警信号后 3s</w:t>
            </w:r>
          </w:p>
          <w:p>
            <w:pPr>
              <w:pStyle w:val="11"/>
              <w:spacing w:before="2" w:line="310" w:lineRule="atLeast"/>
              <w:ind w:left="110" w:right="68"/>
              <w:rPr>
                <w:sz w:val="15"/>
              </w:rPr>
            </w:pPr>
            <w:r>
              <w:rPr>
                <w:sz w:val="15"/>
              </w:rPr>
              <w:t>内发出火灾报警声、光信号，显示火灾发生部位；火灾报警光信号应保持至火灾报警控制器复位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16.3.7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故障报警功能</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1" w:line="312" w:lineRule="exact"/>
              <w:ind w:left="110" w:right="89"/>
              <w:rPr>
                <w:sz w:val="15"/>
              </w:rPr>
            </w:pPr>
            <w:r>
              <w:rPr>
                <w:spacing w:val="-5"/>
                <w:sz w:val="15"/>
              </w:rPr>
              <w:t xml:space="preserve">在发生相关的故障时火灾显示盘应在 </w:t>
            </w:r>
            <w:r>
              <w:rPr>
                <w:sz w:val="15"/>
              </w:rPr>
              <w:t>100s</w:t>
            </w:r>
            <w:r>
              <w:rPr>
                <w:spacing w:val="-7"/>
                <w:sz w:val="15"/>
              </w:rPr>
              <w:t xml:space="preserve"> 内发出故障声、光信</w:t>
            </w:r>
            <w:r>
              <w:rPr>
                <w:spacing w:val="-10"/>
                <w:sz w:val="15"/>
              </w:rPr>
              <w:t xml:space="preserve">号；在接收到与其连接的火灾报警控制器发出火灾报警信号后 </w:t>
            </w:r>
            <w:r>
              <w:rPr>
                <w:sz w:val="15"/>
              </w:rPr>
              <w:t xml:space="preserve">3s </w:t>
            </w:r>
            <w:r>
              <w:rPr>
                <w:spacing w:val="-3"/>
                <w:sz w:val="15"/>
              </w:rPr>
              <w:t>内发出火灾报警声、光信号，显示火灾发生部位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16.3.8</w:t>
            </w:r>
          </w:p>
        </w:tc>
        <w:tc>
          <w:tcPr>
            <w:tcW w:w="2210" w:type="dxa"/>
          </w:tcPr>
          <w:p>
            <w:pPr>
              <w:pStyle w:val="11"/>
              <w:spacing w:before="58"/>
              <w:ind w:left="108"/>
              <w:rPr>
                <w:sz w:val="15"/>
              </w:rPr>
            </w:pPr>
            <w:r>
              <w:rPr>
                <w:sz w:val="15"/>
              </w:rPr>
              <w:t>信息显示与查询功能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信息显示与查询功能应正常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16.3.9</w:t>
            </w:r>
          </w:p>
        </w:tc>
        <w:tc>
          <w:tcPr>
            <w:tcW w:w="2210" w:type="dxa"/>
          </w:tcPr>
          <w:p>
            <w:pPr>
              <w:pStyle w:val="11"/>
              <w:spacing w:before="11"/>
              <w:rPr>
                <w:rFonts w:ascii="Times New Roman"/>
                <w:sz w:val="11"/>
              </w:rPr>
            </w:pPr>
          </w:p>
          <w:p>
            <w:pPr>
              <w:pStyle w:val="11"/>
              <w:spacing w:line="388" w:lineRule="auto"/>
              <w:ind w:left="108" w:right="136"/>
              <w:rPr>
                <w:sz w:val="15"/>
              </w:rPr>
            </w:pPr>
            <w:r>
              <w:rPr>
                <w:sz w:val="15"/>
              </w:rPr>
              <w:t>非火灾报警控制器供电的火灾显示盘的主、备电源自动转换</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rPr>
                <w:rFonts w:ascii="Times New Roman"/>
                <w:sz w:val="14"/>
              </w:rPr>
            </w:pPr>
          </w:p>
          <w:p>
            <w:pPr>
              <w:pStyle w:val="11"/>
              <w:spacing w:before="6"/>
              <w:rPr>
                <w:rFonts w:ascii="Times New Roman"/>
                <w:sz w:val="11"/>
              </w:rPr>
            </w:pPr>
          </w:p>
          <w:p>
            <w:pPr>
              <w:pStyle w:val="11"/>
              <w:ind w:left="110"/>
              <w:rPr>
                <w:sz w:val="15"/>
              </w:rPr>
            </w:pPr>
            <w:r>
              <w:rPr>
                <w:sz w:val="15"/>
              </w:rPr>
              <w:t>当主电源断电时，能自动转换到备用电源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16.4</w:t>
            </w:r>
          </w:p>
        </w:tc>
        <w:tc>
          <w:tcPr>
            <w:tcW w:w="2210" w:type="dxa"/>
          </w:tcPr>
          <w:p>
            <w:pPr>
              <w:pStyle w:val="11"/>
              <w:spacing w:before="58"/>
              <w:ind w:left="108"/>
              <w:rPr>
                <w:sz w:val="15"/>
              </w:rPr>
            </w:pPr>
            <w:r>
              <w:rPr>
                <w:sz w:val="15"/>
              </w:rPr>
              <w:t>消防联动控制器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16.4.1</w:t>
            </w:r>
          </w:p>
        </w:tc>
        <w:tc>
          <w:tcPr>
            <w:tcW w:w="2210" w:type="dxa"/>
          </w:tcPr>
          <w:p>
            <w:pPr>
              <w:pStyle w:val="11"/>
              <w:spacing w:before="8"/>
              <w:rPr>
                <w:rFonts w:ascii="Times New Roman"/>
                <w:sz w:val="18"/>
              </w:rPr>
            </w:pPr>
          </w:p>
          <w:p>
            <w:pPr>
              <w:pStyle w:val="11"/>
              <w:ind w:left="108"/>
              <w:rPr>
                <w:sz w:val="15"/>
              </w:rPr>
            </w:pPr>
            <w:r>
              <w:rPr>
                <w:sz w:val="15"/>
              </w:rPr>
              <w:t>选型</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9"/>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16.4.2</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9"/>
                <w:sz w:val="15"/>
              </w:rPr>
              <w:t>无明显划痕、毛刺等机械损伤，紧固部件应无松动，标志应齐全、</w:t>
            </w:r>
          </w:p>
          <w:p>
            <w:pPr>
              <w:pStyle w:val="11"/>
              <w:spacing w:before="120"/>
              <w:ind w:left="110"/>
              <w:rPr>
                <w:sz w:val="15"/>
              </w:rPr>
            </w:pPr>
            <w:r>
              <w:rPr>
                <w:sz w:val="15"/>
              </w:rPr>
              <w:t>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16.4.3</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16.4.4</w:t>
            </w:r>
          </w:p>
        </w:tc>
        <w:tc>
          <w:tcPr>
            <w:tcW w:w="2210" w:type="dxa"/>
          </w:tcPr>
          <w:p>
            <w:pPr>
              <w:pStyle w:val="11"/>
              <w:spacing w:before="7"/>
              <w:rPr>
                <w:rFonts w:ascii="Times New Roman"/>
                <w:sz w:val="18"/>
              </w:rPr>
            </w:pPr>
          </w:p>
          <w:p>
            <w:pPr>
              <w:pStyle w:val="11"/>
              <w:ind w:left="108"/>
              <w:rPr>
                <w:sz w:val="15"/>
              </w:rPr>
            </w:pPr>
            <w:r>
              <w:rPr>
                <w:sz w:val="15"/>
              </w:rPr>
              <w:t>安装在墙上时</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主显示屏高度宜为 1.5～1.8m，其靠近门轴的侧面距墙不应小于</w:t>
            </w:r>
          </w:p>
          <w:p>
            <w:pPr>
              <w:pStyle w:val="11"/>
              <w:spacing w:before="120"/>
              <w:ind w:left="110"/>
              <w:rPr>
                <w:sz w:val="15"/>
              </w:rPr>
            </w:pPr>
            <w:r>
              <w:rPr>
                <w:sz w:val="15"/>
              </w:rPr>
              <w:t>0.5m，正面操作距离不应小于 1.2m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16.4.5</w:t>
            </w:r>
          </w:p>
        </w:tc>
        <w:tc>
          <w:tcPr>
            <w:tcW w:w="2210" w:type="dxa"/>
          </w:tcPr>
          <w:p>
            <w:pPr>
              <w:pStyle w:val="11"/>
              <w:spacing w:before="61"/>
              <w:ind w:left="108"/>
              <w:rPr>
                <w:sz w:val="15"/>
              </w:rPr>
            </w:pPr>
            <w:r>
              <w:rPr>
                <w:sz w:val="15"/>
              </w:rPr>
              <w:t>设置在消控室内时，设备面盘</w:t>
            </w:r>
          </w:p>
          <w:p>
            <w:pPr>
              <w:pStyle w:val="11"/>
              <w:spacing w:before="120"/>
              <w:ind w:left="108"/>
              <w:rPr>
                <w:sz w:val="15"/>
              </w:rPr>
            </w:pPr>
            <w:r>
              <w:rPr>
                <w:sz w:val="15"/>
              </w:rPr>
              <w:t>前的操作距离</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10"/>
              <w:rPr>
                <w:rFonts w:ascii="Times New Roman"/>
                <w:sz w:val="18"/>
              </w:rPr>
            </w:pPr>
          </w:p>
          <w:p>
            <w:pPr>
              <w:pStyle w:val="11"/>
              <w:ind w:left="110"/>
              <w:rPr>
                <w:sz w:val="15"/>
              </w:rPr>
            </w:pPr>
            <w:r>
              <w:rPr>
                <w:sz w:val="15"/>
              </w:rPr>
              <w:t>设备单列布置时不应小于 1.5m；双列布置时不应小于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16.4.6</w:t>
            </w:r>
          </w:p>
        </w:tc>
        <w:tc>
          <w:tcPr>
            <w:tcW w:w="2210" w:type="dxa"/>
          </w:tcPr>
          <w:p>
            <w:pPr>
              <w:pStyle w:val="11"/>
              <w:spacing w:before="58"/>
              <w:ind w:left="108"/>
              <w:rPr>
                <w:sz w:val="15"/>
              </w:rPr>
            </w:pPr>
            <w:r>
              <w:rPr>
                <w:sz w:val="15"/>
              </w:rPr>
              <w:t>设置在消控室内时，设备面盘</w:t>
            </w:r>
          </w:p>
          <w:p>
            <w:pPr>
              <w:pStyle w:val="11"/>
              <w:spacing w:before="120"/>
              <w:ind w:left="108"/>
              <w:rPr>
                <w:sz w:val="15"/>
              </w:rPr>
            </w:pPr>
            <w:r>
              <w:rPr>
                <w:sz w:val="15"/>
              </w:rPr>
              <w:t>至墙的距离</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在值班人员工作面，不应小于 3.0m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16.4.7</w:t>
            </w:r>
          </w:p>
        </w:tc>
        <w:tc>
          <w:tcPr>
            <w:tcW w:w="2210" w:type="dxa"/>
          </w:tcPr>
          <w:p>
            <w:pPr>
              <w:pStyle w:val="11"/>
              <w:spacing w:before="58"/>
              <w:ind w:left="108"/>
              <w:rPr>
                <w:sz w:val="15"/>
              </w:rPr>
            </w:pPr>
            <w:r>
              <w:rPr>
                <w:sz w:val="15"/>
              </w:rPr>
              <w:t>设置在消控室内时，设备面盘</w:t>
            </w:r>
          </w:p>
          <w:p>
            <w:pPr>
              <w:pStyle w:val="11"/>
              <w:spacing w:before="121"/>
              <w:ind w:left="108"/>
              <w:rPr>
                <w:sz w:val="15"/>
              </w:rPr>
            </w:pPr>
            <w:r>
              <w:rPr>
                <w:sz w:val="15"/>
              </w:rPr>
              <w:t>后的维修距离</w:t>
            </w:r>
          </w:p>
        </w:tc>
        <w:tc>
          <w:tcPr>
            <w:tcW w:w="558" w:type="dxa"/>
          </w:tcPr>
          <w:p>
            <w:pPr>
              <w:pStyle w:val="11"/>
              <w:spacing w:before="8"/>
              <w:rPr>
                <w:rFonts w:ascii="Times New Roman"/>
                <w:sz w:val="18"/>
              </w:rPr>
            </w:pPr>
          </w:p>
          <w:p>
            <w:pPr>
              <w:pStyle w:val="11"/>
              <w:ind w:left="14"/>
              <w:jc w:val="center"/>
              <w:rPr>
                <w:sz w:val="15"/>
              </w:rPr>
            </w:pPr>
            <w:r>
              <w:rPr>
                <w:w w:val="100"/>
                <w:sz w:val="15"/>
              </w:rPr>
              <w:t>C</w:t>
            </w:r>
          </w:p>
        </w:tc>
        <w:tc>
          <w:tcPr>
            <w:tcW w:w="4406" w:type="dxa"/>
          </w:tcPr>
          <w:p>
            <w:pPr>
              <w:pStyle w:val="11"/>
              <w:spacing w:before="8"/>
              <w:rPr>
                <w:rFonts w:ascii="Times New Roman"/>
                <w:sz w:val="18"/>
              </w:rPr>
            </w:pPr>
          </w:p>
          <w:p>
            <w:pPr>
              <w:pStyle w:val="11"/>
              <w:ind w:left="110"/>
              <w:rPr>
                <w:sz w:val="15"/>
              </w:rPr>
            </w:pPr>
            <w:r>
              <w:rPr>
                <w:sz w:val="15"/>
              </w:rPr>
              <w:t>不宜小于 1m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16.4.8</w:t>
            </w:r>
          </w:p>
        </w:tc>
        <w:tc>
          <w:tcPr>
            <w:tcW w:w="2210" w:type="dxa"/>
          </w:tcPr>
          <w:p>
            <w:pPr>
              <w:pStyle w:val="11"/>
              <w:spacing w:before="7"/>
              <w:rPr>
                <w:rFonts w:ascii="Times New Roman"/>
                <w:sz w:val="18"/>
              </w:rPr>
            </w:pPr>
          </w:p>
          <w:p>
            <w:pPr>
              <w:pStyle w:val="11"/>
              <w:ind w:left="108"/>
              <w:rPr>
                <w:sz w:val="15"/>
              </w:rPr>
            </w:pPr>
            <w:r>
              <w:rPr>
                <w:sz w:val="15"/>
              </w:rPr>
              <w:t>设置在消控室内时的通道</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6"/>
                <w:sz w:val="15"/>
              </w:rPr>
              <w:t xml:space="preserve">设备面盘的排列长度大于 </w:t>
            </w:r>
            <w:r>
              <w:rPr>
                <w:sz w:val="15"/>
              </w:rPr>
              <w:t>4m</w:t>
            </w:r>
            <w:r>
              <w:rPr>
                <w:spacing w:val="-10"/>
                <w:sz w:val="15"/>
              </w:rPr>
              <w:t xml:space="preserve"> 时，其两端应设置宽度不小于 </w:t>
            </w:r>
            <w:r>
              <w:rPr>
                <w:sz w:val="15"/>
              </w:rPr>
              <w:t>1m</w:t>
            </w:r>
            <w:r>
              <w:rPr>
                <w:spacing w:val="-17"/>
                <w:sz w:val="15"/>
              </w:rPr>
              <w:t xml:space="preserve"> 的</w:t>
            </w:r>
          </w:p>
          <w:p>
            <w:pPr>
              <w:pStyle w:val="11"/>
              <w:spacing w:before="120"/>
              <w:ind w:left="110"/>
              <w:rPr>
                <w:sz w:val="15"/>
              </w:rPr>
            </w:pPr>
            <w:r>
              <w:rPr>
                <w:sz w:val="15"/>
              </w:rPr>
              <w:t>通道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16.4.9</w:t>
            </w:r>
          </w:p>
        </w:tc>
        <w:tc>
          <w:tcPr>
            <w:tcW w:w="2210" w:type="dxa"/>
          </w:tcPr>
          <w:p>
            <w:pPr>
              <w:pStyle w:val="11"/>
              <w:spacing w:before="7"/>
              <w:rPr>
                <w:rFonts w:ascii="Times New Roman"/>
                <w:sz w:val="18"/>
              </w:rPr>
            </w:pPr>
          </w:p>
          <w:p>
            <w:pPr>
              <w:pStyle w:val="11"/>
              <w:ind w:left="108"/>
              <w:rPr>
                <w:sz w:val="15"/>
              </w:rPr>
            </w:pPr>
            <w:r>
              <w:rPr>
                <w:sz w:val="15"/>
              </w:rPr>
              <w:t>引入控制器的电缆或导线</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配线应整齐，固定牢靠；导线编号文字应清晰﹑不褪色；每个接</w:t>
            </w:r>
          </w:p>
          <w:p>
            <w:pPr>
              <w:pStyle w:val="11"/>
              <w:spacing w:before="120"/>
              <w:ind w:left="110"/>
              <w:rPr>
                <w:sz w:val="15"/>
              </w:rPr>
            </w:pPr>
            <w:r>
              <w:rPr>
                <w:sz w:val="15"/>
              </w:rPr>
              <w:t>线端接线不得超过 2 根；导线应扎成束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7"/>
              <w:rPr>
                <w:rFonts w:ascii="Times New Roman"/>
                <w:sz w:val="18"/>
              </w:rPr>
            </w:pPr>
          </w:p>
          <w:p>
            <w:pPr>
              <w:pStyle w:val="11"/>
              <w:ind w:left="85" w:right="77"/>
              <w:jc w:val="center"/>
              <w:rPr>
                <w:sz w:val="15"/>
              </w:rPr>
            </w:pPr>
            <w:r>
              <w:rPr>
                <w:sz w:val="15"/>
              </w:rPr>
              <w:t>16.4.10</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16.4.11</w:t>
            </w:r>
          </w:p>
        </w:tc>
        <w:tc>
          <w:tcPr>
            <w:tcW w:w="2210" w:type="dxa"/>
          </w:tcPr>
          <w:p>
            <w:pPr>
              <w:pStyle w:val="11"/>
              <w:spacing w:before="61"/>
              <w:ind w:left="108"/>
              <w:rPr>
                <w:sz w:val="15"/>
              </w:rPr>
            </w:pPr>
            <w:r>
              <w:rPr>
                <w:sz w:val="15"/>
              </w:rPr>
              <w:t>自检功能</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16.4.12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联动控制功能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8"/>
              <w:rPr>
                <w:sz w:val="15"/>
              </w:rPr>
            </w:pPr>
            <w:r>
              <w:rPr>
                <w:spacing w:val="-5"/>
                <w:sz w:val="15"/>
              </w:rPr>
              <w:t xml:space="preserve">消防控制控制器在接收到火灾报警信号后，应在 </w:t>
            </w:r>
            <w:r>
              <w:rPr>
                <w:sz w:val="15"/>
              </w:rPr>
              <w:t>3s</w:t>
            </w:r>
            <w:r>
              <w:rPr>
                <w:spacing w:val="-7"/>
                <w:sz w:val="15"/>
              </w:rPr>
              <w:t xml:space="preserve"> 内按设定的</w:t>
            </w:r>
            <w:r>
              <w:rPr>
                <w:spacing w:val="-6"/>
                <w:sz w:val="15"/>
              </w:rPr>
              <w:t>控制逻辑向各相关的受控设备发出联动控制信号，并接受相关设</w:t>
            </w:r>
          </w:p>
          <w:p>
            <w:pPr>
              <w:pStyle w:val="11"/>
              <w:spacing w:before="2"/>
              <w:ind w:left="110"/>
              <w:rPr>
                <w:sz w:val="15"/>
              </w:rPr>
            </w:pPr>
            <w:r>
              <w:rPr>
                <w:sz w:val="15"/>
              </w:rPr>
              <w:t>备的联动反馈信号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16.4.13</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手动直接启动功能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230"/>
              <w:rPr>
                <w:sz w:val="15"/>
              </w:rPr>
            </w:pPr>
            <w:r>
              <w:rPr>
                <w:sz w:val="15"/>
              </w:rPr>
              <w:t>消防水泵、防烟和排烟风机的控制设备除应采用联动控制方式外，还应在消防控制室设置手动直接控制装置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16.4.14</w:t>
            </w:r>
          </w:p>
        </w:tc>
        <w:tc>
          <w:tcPr>
            <w:tcW w:w="2210" w:type="dxa"/>
          </w:tcPr>
          <w:p>
            <w:pPr>
              <w:pStyle w:val="11"/>
              <w:spacing w:before="7"/>
              <w:rPr>
                <w:rFonts w:ascii="Times New Roman"/>
                <w:sz w:val="18"/>
              </w:rPr>
            </w:pPr>
          </w:p>
          <w:p>
            <w:pPr>
              <w:pStyle w:val="11"/>
              <w:ind w:left="108"/>
              <w:rPr>
                <w:sz w:val="15"/>
              </w:rPr>
            </w:pPr>
            <w:r>
              <w:rPr>
                <w:sz w:val="15"/>
              </w:rPr>
              <w:t>故障报警功能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当发生相关的故障信号时，消防联动控制器应在 100s 内发出故</w:t>
            </w:r>
          </w:p>
          <w:p>
            <w:pPr>
              <w:pStyle w:val="11"/>
              <w:spacing w:before="120"/>
              <w:ind w:left="110"/>
              <w:rPr>
                <w:sz w:val="15"/>
              </w:rPr>
            </w:pPr>
            <w:r>
              <w:rPr>
                <w:sz w:val="15"/>
              </w:rPr>
              <w:t>障声、光信号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16.4.15</w:t>
            </w:r>
          </w:p>
        </w:tc>
        <w:tc>
          <w:tcPr>
            <w:tcW w:w="2210" w:type="dxa"/>
          </w:tcPr>
          <w:p>
            <w:pPr>
              <w:pStyle w:val="11"/>
              <w:spacing w:before="58"/>
              <w:ind w:left="108"/>
              <w:rPr>
                <w:sz w:val="15"/>
              </w:rPr>
            </w:pPr>
            <w:r>
              <w:rPr>
                <w:sz w:val="15"/>
              </w:rPr>
              <w:t>信息显示与查询功能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信息显示与查询功能应正常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16.4.16</w:t>
            </w:r>
          </w:p>
        </w:tc>
        <w:tc>
          <w:tcPr>
            <w:tcW w:w="2210" w:type="dxa"/>
          </w:tcPr>
          <w:p>
            <w:pPr>
              <w:pStyle w:val="11"/>
              <w:spacing w:before="8"/>
              <w:rPr>
                <w:rFonts w:ascii="Times New Roman"/>
                <w:sz w:val="18"/>
              </w:rPr>
            </w:pPr>
          </w:p>
          <w:p>
            <w:pPr>
              <w:pStyle w:val="11"/>
              <w:ind w:left="108"/>
              <w:rPr>
                <w:sz w:val="15"/>
              </w:rPr>
            </w:pPr>
            <w:r>
              <w:rPr>
                <w:sz w:val="15"/>
              </w:rPr>
              <w:t>非消防电源切断功能</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消防联动控制器应具有切断火灾区域及相关区域的非消防电源</w:t>
            </w:r>
          </w:p>
          <w:p>
            <w:pPr>
              <w:pStyle w:val="11"/>
              <w:spacing w:before="120"/>
              <w:ind w:left="110"/>
              <w:rPr>
                <w:sz w:val="15"/>
              </w:rPr>
            </w:pPr>
            <w:r>
              <w:rPr>
                <w:sz w:val="15"/>
              </w:rPr>
              <w:t>的功能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16.4.17</w:t>
            </w:r>
          </w:p>
        </w:tc>
        <w:tc>
          <w:tcPr>
            <w:tcW w:w="2210" w:type="dxa"/>
          </w:tcPr>
          <w:p>
            <w:pPr>
              <w:pStyle w:val="11"/>
              <w:spacing w:before="61"/>
              <w:ind w:left="108"/>
              <w:rPr>
                <w:sz w:val="15"/>
              </w:rPr>
            </w:pPr>
            <w:r>
              <w:rPr>
                <w:sz w:val="15"/>
              </w:rPr>
              <w:t>主电源</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16.4.18</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85" w:right="77"/>
              <w:jc w:val="center"/>
              <w:rPr>
                <w:sz w:val="15"/>
              </w:rPr>
            </w:pPr>
            <w:r>
              <w:rPr>
                <w:sz w:val="15"/>
              </w:rPr>
              <w:t>16.4.19</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应有明显标志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16.4.20</w:t>
            </w:r>
          </w:p>
        </w:tc>
        <w:tc>
          <w:tcPr>
            <w:tcW w:w="2210" w:type="dxa"/>
          </w:tcPr>
          <w:p>
            <w:pPr>
              <w:pStyle w:val="11"/>
              <w:spacing w:before="58"/>
              <w:ind w:left="108"/>
              <w:rPr>
                <w:sz w:val="15"/>
              </w:rPr>
            </w:pPr>
            <w:r>
              <w:rPr>
                <w:sz w:val="15"/>
              </w:rPr>
              <w:t>主电源保护开关</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主电源不应设置剩余电流动作保护和过负荷保护装置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85" w:right="77"/>
              <w:jc w:val="center"/>
              <w:rPr>
                <w:sz w:val="15"/>
              </w:rPr>
            </w:pPr>
            <w:r>
              <w:rPr>
                <w:sz w:val="15"/>
              </w:rPr>
              <w:t>16.4.21</w:t>
            </w:r>
          </w:p>
        </w:tc>
        <w:tc>
          <w:tcPr>
            <w:tcW w:w="2210" w:type="dxa"/>
          </w:tcPr>
          <w:p>
            <w:pPr>
              <w:pStyle w:val="11"/>
              <w:spacing w:before="58"/>
              <w:ind w:left="108"/>
              <w:rPr>
                <w:sz w:val="15"/>
              </w:rPr>
            </w:pPr>
            <w:r>
              <w:rPr>
                <w:sz w:val="15"/>
              </w:rPr>
              <w:t>主、备电源自动转换</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当主电源断电时，能自动转换到备用电源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16.5</w:t>
            </w:r>
          </w:p>
        </w:tc>
        <w:tc>
          <w:tcPr>
            <w:tcW w:w="2210" w:type="dxa"/>
          </w:tcPr>
          <w:p>
            <w:pPr>
              <w:pStyle w:val="11"/>
              <w:spacing w:before="3"/>
              <w:rPr>
                <w:rFonts w:ascii="Times New Roman"/>
                <w:sz w:val="14"/>
              </w:rPr>
            </w:pPr>
          </w:p>
          <w:p>
            <w:pPr>
              <w:pStyle w:val="11"/>
              <w:ind w:left="108"/>
              <w:rPr>
                <w:sz w:val="15"/>
              </w:rPr>
            </w:pPr>
            <w:r>
              <w:rPr>
                <w:sz w:val="15"/>
              </w:rPr>
              <w:t>消防控制室图形显示装置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16.5.1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16" w:type="dxa"/>
          </w:tcPr>
          <w:p>
            <w:pPr>
              <w:pStyle w:val="11"/>
              <w:spacing w:before="7"/>
              <w:rPr>
                <w:rFonts w:ascii="Times New Roman"/>
                <w:sz w:val="18"/>
              </w:rPr>
            </w:pPr>
          </w:p>
          <w:p>
            <w:pPr>
              <w:pStyle w:val="11"/>
              <w:ind w:left="87" w:right="77"/>
              <w:jc w:val="center"/>
              <w:rPr>
                <w:sz w:val="15"/>
              </w:rPr>
            </w:pPr>
            <w:r>
              <w:rPr>
                <w:sz w:val="15"/>
              </w:rPr>
              <w:t>16.5.2</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9"/>
                <w:sz w:val="15"/>
              </w:rPr>
              <w:t>无明显划痕、毛刺等机械损伤，紧固部件应无松动，标志应齐全、</w:t>
            </w:r>
          </w:p>
          <w:p>
            <w:pPr>
              <w:pStyle w:val="11"/>
              <w:spacing w:before="120"/>
              <w:ind w:left="110"/>
              <w:rPr>
                <w:sz w:val="15"/>
              </w:rPr>
            </w:pPr>
            <w:r>
              <w:rPr>
                <w:sz w:val="15"/>
              </w:rPr>
              <w:t>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816" w:type="dxa"/>
          </w:tcPr>
          <w:p>
            <w:pPr>
              <w:pStyle w:val="11"/>
              <w:spacing w:before="61"/>
              <w:ind w:left="87" w:right="77"/>
              <w:jc w:val="center"/>
              <w:rPr>
                <w:sz w:val="15"/>
              </w:rPr>
            </w:pPr>
            <w:r>
              <w:rPr>
                <w:sz w:val="15"/>
              </w:rPr>
              <w:t>16.5.3</w:t>
            </w:r>
          </w:p>
        </w:tc>
        <w:tc>
          <w:tcPr>
            <w:tcW w:w="2210" w:type="dxa"/>
          </w:tcPr>
          <w:p>
            <w:pPr>
              <w:pStyle w:val="11"/>
              <w:spacing w:before="61"/>
              <w:ind w:left="108"/>
              <w:rPr>
                <w:sz w:val="15"/>
              </w:rPr>
            </w:pPr>
            <w:r>
              <w:rPr>
                <w:sz w:val="15"/>
              </w:rPr>
              <w:t>安装质量</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16.5.4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状态显示功能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应能完整显示系统区域覆盖模拟图和各层平面图，并应明确指示出报警区域、主要部位和各消防设备的名称和物理位置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16.5.5</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火灾报警和联动状态显示功能</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155"/>
              <w:rPr>
                <w:sz w:val="15"/>
              </w:rPr>
            </w:pPr>
            <w:r>
              <w:rPr>
                <w:spacing w:val="-3"/>
                <w:sz w:val="15"/>
              </w:rPr>
              <w:t>火灾报警控制器和消防联动控制器分别发出火灾报警信号和联</w:t>
            </w:r>
            <w:r>
              <w:rPr>
                <w:spacing w:val="-5"/>
                <w:sz w:val="15"/>
              </w:rPr>
              <w:t xml:space="preserve">动控制信号时，显示装置应在 </w:t>
            </w:r>
            <w:r>
              <w:rPr>
                <w:sz w:val="15"/>
              </w:rPr>
              <w:t>3s</w:t>
            </w:r>
            <w:r>
              <w:rPr>
                <w:spacing w:val="-6"/>
                <w:sz w:val="15"/>
              </w:rPr>
              <w:t xml:space="preserve"> 内接受并准确显示相应信号的</w:t>
            </w:r>
            <w:r>
              <w:rPr>
                <w:spacing w:val="-4"/>
                <w:sz w:val="15"/>
              </w:rPr>
              <w:t>物理位置，并能优先显示火灾报警信号相对应的界面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16.5.6</w:t>
            </w:r>
          </w:p>
        </w:tc>
        <w:tc>
          <w:tcPr>
            <w:tcW w:w="2210" w:type="dxa"/>
          </w:tcPr>
          <w:p>
            <w:pPr>
              <w:pStyle w:val="11"/>
              <w:spacing w:before="7"/>
              <w:rPr>
                <w:rFonts w:ascii="Times New Roman"/>
                <w:sz w:val="18"/>
              </w:rPr>
            </w:pPr>
          </w:p>
          <w:p>
            <w:pPr>
              <w:pStyle w:val="11"/>
              <w:ind w:left="108"/>
              <w:rPr>
                <w:sz w:val="15"/>
              </w:rPr>
            </w:pPr>
            <w:r>
              <w:rPr>
                <w:sz w:val="15"/>
              </w:rPr>
              <w:t>故障状态显示功能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应能接收控制器及其他消防设备发出的故障信号，并在故障信号</w:t>
            </w:r>
          </w:p>
          <w:p>
            <w:pPr>
              <w:pStyle w:val="11"/>
              <w:spacing w:before="120"/>
              <w:ind w:left="110"/>
              <w:rPr>
                <w:sz w:val="15"/>
              </w:rPr>
            </w:pPr>
            <w:r>
              <w:rPr>
                <w:sz w:val="15"/>
              </w:rPr>
              <w:t>输入 100s 内显示故障状态信息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16.5.7</w:t>
            </w:r>
          </w:p>
        </w:tc>
        <w:tc>
          <w:tcPr>
            <w:tcW w:w="2210" w:type="dxa"/>
          </w:tcPr>
          <w:p>
            <w:pPr>
              <w:pStyle w:val="11"/>
              <w:spacing w:before="10"/>
              <w:rPr>
                <w:rFonts w:ascii="Times New Roman"/>
                <w:sz w:val="18"/>
              </w:rPr>
            </w:pPr>
          </w:p>
          <w:p>
            <w:pPr>
              <w:pStyle w:val="11"/>
              <w:ind w:left="108"/>
              <w:rPr>
                <w:sz w:val="15"/>
              </w:rPr>
            </w:pPr>
            <w:r>
              <w:rPr>
                <w:sz w:val="15"/>
              </w:rPr>
              <w:t>通信故障报警功能</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与控制器及其他设备之间不能正常通信时，应在 100s 内发出与</w:t>
            </w:r>
          </w:p>
          <w:p>
            <w:pPr>
              <w:pStyle w:val="11"/>
              <w:spacing w:before="120"/>
              <w:ind w:left="110"/>
              <w:rPr>
                <w:sz w:val="15"/>
              </w:rPr>
            </w:pPr>
            <w:r>
              <w:rPr>
                <w:sz w:val="15"/>
              </w:rPr>
              <w:t>火灾报警信号有明显区别的故障声、光信号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16.5.8</w:t>
            </w:r>
          </w:p>
        </w:tc>
        <w:tc>
          <w:tcPr>
            <w:tcW w:w="2210" w:type="dxa"/>
          </w:tcPr>
          <w:p>
            <w:pPr>
              <w:pStyle w:val="11"/>
              <w:spacing w:before="8"/>
              <w:rPr>
                <w:rFonts w:ascii="Times New Roman"/>
                <w:sz w:val="18"/>
              </w:rPr>
            </w:pPr>
          </w:p>
          <w:p>
            <w:pPr>
              <w:pStyle w:val="11"/>
              <w:ind w:left="108"/>
              <w:rPr>
                <w:sz w:val="15"/>
              </w:rPr>
            </w:pPr>
            <w:r>
              <w:rPr>
                <w:sz w:val="15"/>
              </w:rPr>
              <w:t>火灾报警平面优先显示功能</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故障或联动显示状态时，输入火灾报警信号，显示装置应能立即</w:t>
            </w:r>
          </w:p>
          <w:p>
            <w:pPr>
              <w:pStyle w:val="11"/>
              <w:spacing w:before="121"/>
              <w:ind w:left="110"/>
              <w:rPr>
                <w:sz w:val="15"/>
              </w:rPr>
            </w:pPr>
            <w:r>
              <w:rPr>
                <w:sz w:val="15"/>
              </w:rPr>
              <w:t>转入火灾报警平面的显示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16.5.9</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查询功能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多报警平面显示状态下，各报警平面应能自动和手动查询，并应</w:t>
            </w:r>
          </w:p>
          <w:p>
            <w:pPr>
              <w:pStyle w:val="11"/>
              <w:spacing w:before="2" w:line="310" w:lineRule="atLeast"/>
              <w:ind w:left="110" w:right="69"/>
              <w:rPr>
                <w:sz w:val="15"/>
              </w:rPr>
            </w:pPr>
            <w:r>
              <w:rPr>
                <w:sz w:val="15"/>
              </w:rPr>
              <w:t>有总数显示，且应能手动插入使其立即显示首次火警相应的报警平面图</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16.5.10</w:t>
            </w:r>
          </w:p>
        </w:tc>
        <w:tc>
          <w:tcPr>
            <w:tcW w:w="2210" w:type="dxa"/>
          </w:tcPr>
          <w:p>
            <w:pPr>
              <w:pStyle w:val="11"/>
              <w:spacing w:before="58"/>
              <w:ind w:left="108"/>
              <w:rPr>
                <w:sz w:val="15"/>
              </w:rPr>
            </w:pPr>
            <w:r>
              <w:rPr>
                <w:sz w:val="15"/>
              </w:rPr>
              <w:t>信息记录功能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应具有信息记录功能</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16.5.11</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信息传输功能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88"/>
              <w:rPr>
                <w:sz w:val="15"/>
              </w:rPr>
            </w:pPr>
            <w:r>
              <w:rPr>
                <w:spacing w:val="-5"/>
                <w:sz w:val="15"/>
              </w:rPr>
              <w:t xml:space="preserve">在接收到系统的火灾报警信号后 </w:t>
            </w:r>
            <w:r>
              <w:rPr>
                <w:sz w:val="15"/>
              </w:rPr>
              <w:t>10s</w:t>
            </w:r>
            <w:r>
              <w:rPr>
                <w:spacing w:val="-7"/>
                <w:sz w:val="15"/>
              </w:rPr>
              <w:t xml:space="preserve"> 内将报警信号传送给监控中</w:t>
            </w:r>
            <w:r>
              <w:rPr>
                <w:spacing w:val="-5"/>
                <w:sz w:val="15"/>
              </w:rPr>
              <w:t>心；应能接收监控中心的查询指令并将相应信息传送到监控中心</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16.6</w:t>
            </w:r>
          </w:p>
        </w:tc>
        <w:tc>
          <w:tcPr>
            <w:tcW w:w="2210" w:type="dxa"/>
          </w:tcPr>
          <w:p>
            <w:pPr>
              <w:pStyle w:val="11"/>
              <w:spacing w:before="58"/>
              <w:ind w:left="108"/>
              <w:rPr>
                <w:sz w:val="15"/>
              </w:rPr>
            </w:pPr>
            <w:r>
              <w:rPr>
                <w:sz w:val="15"/>
              </w:rPr>
              <w:t>系统布线</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16.6.1</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导线选择</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4"/>
                <w:sz w:val="15"/>
              </w:rPr>
              <w:t>火灾自动报警系统的供电线路、消防联动控制线路应采用耐火铜</w:t>
            </w:r>
            <w:r>
              <w:rPr>
                <w:spacing w:val="-5"/>
                <w:sz w:val="15"/>
              </w:rPr>
              <w:t>芯电线电缆，报警总线、消防应急广播和消防专用电话等传输线</w:t>
            </w:r>
            <w:r>
              <w:rPr>
                <w:spacing w:val="-4"/>
                <w:sz w:val="15"/>
              </w:rPr>
              <w:t>路应采用阻燃或阻燃耐火电线电缆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16.6.2</w:t>
            </w:r>
          </w:p>
        </w:tc>
        <w:tc>
          <w:tcPr>
            <w:tcW w:w="2210" w:type="dxa"/>
          </w:tcPr>
          <w:p>
            <w:pPr>
              <w:pStyle w:val="11"/>
              <w:spacing w:before="58"/>
              <w:ind w:left="108"/>
              <w:rPr>
                <w:sz w:val="15"/>
              </w:rPr>
            </w:pPr>
            <w:r>
              <w:rPr>
                <w:sz w:val="15"/>
              </w:rPr>
              <w:t>铜芯绝缘导线和线铜芯电缆线</w:t>
            </w:r>
          </w:p>
          <w:p>
            <w:pPr>
              <w:pStyle w:val="11"/>
              <w:spacing w:before="120"/>
              <w:ind w:left="108"/>
              <w:rPr>
                <w:sz w:val="15"/>
              </w:rPr>
            </w:pPr>
            <w:r>
              <w:rPr>
                <w:sz w:val="15"/>
              </w:rPr>
              <w:t>芯最小截面积</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穿管敷设时应不应小于 1mm</w:t>
            </w:r>
            <w:r>
              <w:rPr>
                <w:position w:val="8"/>
                <w:sz w:val="8"/>
              </w:rPr>
              <w:t>2</w:t>
            </w:r>
            <w:r>
              <w:rPr>
                <w:sz w:val="15"/>
              </w:rPr>
              <w:t>、线槽内敷设时不应小于 0.75mm</w:t>
            </w:r>
            <w:r>
              <w:rPr>
                <w:position w:val="8"/>
                <w:sz w:val="8"/>
              </w:rPr>
              <w:t>2</w:t>
            </w:r>
            <w:r>
              <w:rPr>
                <w:sz w:val="15"/>
              </w:rPr>
              <w:t>、</w:t>
            </w:r>
          </w:p>
          <w:p>
            <w:pPr>
              <w:pStyle w:val="11"/>
              <w:spacing w:before="110"/>
              <w:ind w:left="110"/>
              <w:rPr>
                <w:sz w:val="8"/>
              </w:rPr>
            </w:pPr>
            <w:r>
              <w:rPr>
                <w:sz w:val="15"/>
              </w:rPr>
              <w:t>多芯电缆不应小于 0.50mm</w:t>
            </w:r>
            <w:r>
              <w:rPr>
                <w:position w:val="8"/>
                <w:sz w:val="8"/>
              </w:rPr>
              <w:t>2</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16.6.3</w:t>
            </w:r>
          </w:p>
        </w:tc>
        <w:tc>
          <w:tcPr>
            <w:tcW w:w="2210" w:type="dxa"/>
          </w:tcPr>
          <w:p>
            <w:pPr>
              <w:pStyle w:val="11"/>
              <w:spacing w:before="10"/>
              <w:rPr>
                <w:rFonts w:ascii="Times New Roman"/>
                <w:sz w:val="18"/>
              </w:rPr>
            </w:pPr>
          </w:p>
          <w:p>
            <w:pPr>
              <w:pStyle w:val="11"/>
              <w:ind w:left="108"/>
              <w:rPr>
                <w:sz w:val="15"/>
              </w:rPr>
            </w:pPr>
            <w:r>
              <w:rPr>
                <w:sz w:val="15"/>
              </w:rPr>
              <w:t>管路加固(入盒锁母护口)</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盒外侧应套锁母，内侧应装护口；吊顶内敷设时，盒的内外侧均</w:t>
            </w:r>
          </w:p>
          <w:p>
            <w:pPr>
              <w:pStyle w:val="11"/>
              <w:spacing w:before="120"/>
              <w:ind w:left="110"/>
              <w:rPr>
                <w:sz w:val="15"/>
              </w:rPr>
            </w:pPr>
            <w:r>
              <w:rPr>
                <w:sz w:val="15"/>
              </w:rPr>
              <w:t>应套锁母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16.6.4</w:t>
            </w:r>
          </w:p>
        </w:tc>
        <w:tc>
          <w:tcPr>
            <w:tcW w:w="2210" w:type="dxa"/>
          </w:tcPr>
          <w:p>
            <w:pPr>
              <w:pStyle w:val="11"/>
              <w:rPr>
                <w:rFonts w:ascii="Times New Roman"/>
                <w:sz w:val="14"/>
              </w:rPr>
            </w:pPr>
          </w:p>
          <w:p>
            <w:pPr>
              <w:pStyle w:val="11"/>
              <w:spacing w:before="1"/>
              <w:ind w:left="108"/>
              <w:rPr>
                <w:sz w:val="15"/>
              </w:rPr>
            </w:pPr>
            <w:r>
              <w:rPr>
                <w:sz w:val="15"/>
              </w:rPr>
              <w:t>管路加固(卡具或支撑物)</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明敷设各类管路和线槽时，应采用单独的卡具吊装或支撑物固定</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16.6.5</w:t>
            </w:r>
          </w:p>
        </w:tc>
        <w:tc>
          <w:tcPr>
            <w:tcW w:w="2210" w:type="dxa"/>
          </w:tcPr>
          <w:p>
            <w:pPr>
              <w:pStyle w:val="11"/>
              <w:spacing w:before="11" w:line="312" w:lineRule="exact"/>
              <w:ind w:left="108" w:right="136"/>
              <w:jc w:val="both"/>
              <w:rPr>
                <w:sz w:val="15"/>
              </w:rPr>
            </w:pPr>
            <w:r>
              <w:rPr>
                <w:sz w:val="15"/>
              </w:rPr>
              <w:t>接线盒、线槽等处引到探测器底座盒、控制设备盒、扬声器箱的线路保护</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rPr>
                <w:rFonts w:ascii="Times New Roman"/>
                <w:sz w:val="14"/>
              </w:rPr>
            </w:pPr>
          </w:p>
          <w:p>
            <w:pPr>
              <w:pStyle w:val="11"/>
              <w:spacing w:before="106" w:line="388" w:lineRule="auto"/>
              <w:ind w:left="110" w:right="83"/>
              <w:rPr>
                <w:sz w:val="15"/>
              </w:rPr>
            </w:pPr>
            <w:r>
              <w:rPr>
                <w:sz w:val="15"/>
              </w:rPr>
              <w:t>从接线盒、线槽等处引到探测器底座盒、控制设备盒、扬声器箱的线路，均应加金属保护管保护</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16.6.6</w:t>
            </w:r>
          </w:p>
        </w:tc>
        <w:tc>
          <w:tcPr>
            <w:tcW w:w="2210" w:type="dxa"/>
          </w:tcPr>
          <w:p>
            <w:pPr>
              <w:pStyle w:val="11"/>
              <w:rPr>
                <w:rFonts w:ascii="Times New Roman"/>
                <w:sz w:val="14"/>
              </w:rPr>
            </w:pPr>
          </w:p>
          <w:p>
            <w:pPr>
              <w:pStyle w:val="11"/>
              <w:spacing w:before="1"/>
              <w:ind w:left="108"/>
              <w:rPr>
                <w:sz w:val="15"/>
              </w:rPr>
            </w:pPr>
            <w:r>
              <w:rPr>
                <w:sz w:val="15"/>
              </w:rPr>
              <w:t>金属软管长度(消防控制设备)</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消防控制设备的外接导线，金属软管作套管时其长度不应大于 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16.6.7</w:t>
            </w:r>
          </w:p>
        </w:tc>
        <w:tc>
          <w:tcPr>
            <w:tcW w:w="2210" w:type="dxa"/>
          </w:tcPr>
          <w:p>
            <w:pPr>
              <w:pStyle w:val="11"/>
              <w:rPr>
                <w:rFonts w:ascii="Times New Roman"/>
                <w:sz w:val="14"/>
              </w:rPr>
            </w:pPr>
          </w:p>
          <w:p>
            <w:pPr>
              <w:pStyle w:val="11"/>
              <w:spacing w:before="1"/>
              <w:ind w:left="108"/>
              <w:rPr>
                <w:sz w:val="15"/>
              </w:rPr>
            </w:pPr>
            <w:r>
              <w:rPr>
                <w:sz w:val="15"/>
              </w:rPr>
              <w:t>防尘防潮措施</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在多尘或潮湿场所管路的管口和管连接处，均应作密封处理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16.6.8</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明敷线路防火保护</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89"/>
              <w:rPr>
                <w:sz w:val="15"/>
              </w:rPr>
            </w:pPr>
            <w:r>
              <w:rPr>
                <w:spacing w:val="-6"/>
                <w:sz w:val="15"/>
              </w:rPr>
              <w:t xml:space="preserve">消防控制、通信、报警线路明敷时，应采用金属管、可挠(金属) </w:t>
            </w:r>
            <w:r>
              <w:rPr>
                <w:spacing w:val="-3"/>
                <w:sz w:val="15"/>
              </w:rPr>
              <w:t>电气导管或金属封闭线槽保护(矿物绝缘类不燃性电缆可直接明</w:t>
            </w:r>
          </w:p>
          <w:p>
            <w:pPr>
              <w:pStyle w:val="11"/>
              <w:spacing w:before="2"/>
              <w:ind w:left="110"/>
              <w:rPr>
                <w:sz w:val="15"/>
              </w:rPr>
            </w:pPr>
            <w:r>
              <w:rPr>
                <w:sz w:val="15"/>
              </w:rPr>
              <w:t>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16.6.9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不同类别线缆的布线要求</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系统内不同电压等级、不同电流类别的线缆不应穿在同一根保护管中，当合用同一线槽时，线槽内应有隔板分隔</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16.6.10</w:t>
            </w:r>
          </w:p>
        </w:tc>
        <w:tc>
          <w:tcPr>
            <w:tcW w:w="2210" w:type="dxa"/>
          </w:tcPr>
          <w:p>
            <w:pPr>
              <w:pStyle w:val="11"/>
              <w:spacing w:before="7"/>
              <w:rPr>
                <w:rFonts w:ascii="Times New Roman"/>
                <w:sz w:val="18"/>
              </w:rPr>
            </w:pPr>
          </w:p>
          <w:p>
            <w:pPr>
              <w:pStyle w:val="11"/>
              <w:ind w:left="108"/>
              <w:rPr>
                <w:sz w:val="15"/>
              </w:rPr>
            </w:pPr>
            <w:r>
              <w:rPr>
                <w:sz w:val="15"/>
              </w:rPr>
              <w:t>电缆竖井内布置要求</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宜与其他强电线路电缆井分别设置；如合用时，两种电缆应分别</w:t>
            </w:r>
          </w:p>
          <w:p>
            <w:pPr>
              <w:pStyle w:val="11"/>
              <w:spacing w:before="120"/>
              <w:ind w:left="110"/>
              <w:rPr>
                <w:sz w:val="15"/>
              </w:rPr>
            </w:pPr>
            <w:r>
              <w:rPr>
                <w:sz w:val="15"/>
              </w:rPr>
              <w:t>布置在竖井两侧</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rPr>
                <w:rFonts w:ascii="Times New Roman"/>
                <w:sz w:val="14"/>
              </w:rPr>
            </w:pPr>
          </w:p>
        </w:tc>
        <w:tc>
          <w:tcPr>
            <w:tcW w:w="2210" w:type="dxa"/>
          </w:tcPr>
          <w:p>
            <w:pPr>
              <w:pStyle w:val="11"/>
              <w:spacing w:before="58"/>
              <w:ind w:left="108"/>
              <w:rPr>
                <w:sz w:val="15"/>
              </w:rPr>
            </w:pPr>
            <w:r>
              <w:rPr>
                <w:sz w:val="15"/>
              </w:rPr>
              <w:t>火规 3.2.13</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16.7</w:t>
            </w:r>
          </w:p>
        </w:tc>
        <w:tc>
          <w:tcPr>
            <w:tcW w:w="2210" w:type="dxa"/>
          </w:tcPr>
          <w:p>
            <w:pPr>
              <w:pStyle w:val="11"/>
              <w:spacing w:before="3"/>
              <w:rPr>
                <w:rFonts w:ascii="Times New Roman"/>
                <w:sz w:val="14"/>
              </w:rPr>
            </w:pPr>
          </w:p>
          <w:p>
            <w:pPr>
              <w:pStyle w:val="11"/>
              <w:ind w:left="108"/>
              <w:rPr>
                <w:sz w:val="15"/>
              </w:rPr>
            </w:pPr>
            <w:r>
              <w:rPr>
                <w:sz w:val="15"/>
              </w:rPr>
              <w:t>点型感烟、感温火灾探测器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16.7.1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16.7.2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应按设计要求设置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16.7.3</w:t>
            </w:r>
          </w:p>
        </w:tc>
        <w:tc>
          <w:tcPr>
            <w:tcW w:w="2210" w:type="dxa"/>
          </w:tcPr>
          <w:p>
            <w:pPr>
              <w:pStyle w:val="11"/>
              <w:spacing w:before="61"/>
              <w:ind w:left="108"/>
              <w:rPr>
                <w:sz w:val="15"/>
              </w:rPr>
            </w:pPr>
            <w:r>
              <w:rPr>
                <w:sz w:val="15"/>
              </w:rPr>
              <w:t>外观及标志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16.7.4</w:t>
            </w:r>
          </w:p>
        </w:tc>
        <w:tc>
          <w:tcPr>
            <w:tcW w:w="2210" w:type="dxa"/>
          </w:tcPr>
          <w:p>
            <w:pPr>
              <w:pStyle w:val="11"/>
              <w:spacing w:before="59"/>
              <w:ind w:left="108"/>
              <w:rPr>
                <w:sz w:val="15"/>
              </w:rPr>
            </w:pPr>
            <w:r>
              <w:rPr>
                <w:sz w:val="15"/>
              </w:rPr>
              <w:t>安装质量</w:t>
            </w:r>
          </w:p>
        </w:tc>
        <w:tc>
          <w:tcPr>
            <w:tcW w:w="558" w:type="dxa"/>
          </w:tcPr>
          <w:p>
            <w:pPr>
              <w:pStyle w:val="11"/>
              <w:spacing w:before="59"/>
              <w:ind w:left="14"/>
              <w:jc w:val="center"/>
              <w:rPr>
                <w:sz w:val="15"/>
              </w:rPr>
            </w:pPr>
            <w:r>
              <w:rPr>
                <w:w w:val="100"/>
                <w:sz w:val="15"/>
              </w:rPr>
              <w:t>C</w:t>
            </w:r>
          </w:p>
        </w:tc>
        <w:tc>
          <w:tcPr>
            <w:tcW w:w="4406" w:type="dxa"/>
          </w:tcPr>
          <w:p>
            <w:pPr>
              <w:pStyle w:val="11"/>
              <w:spacing w:before="59"/>
              <w:ind w:left="110"/>
              <w:rPr>
                <w:sz w:val="15"/>
              </w:rPr>
            </w:pPr>
            <w:r>
              <w:rPr>
                <w:sz w:val="15"/>
              </w:rPr>
              <w:t>底座应安装牢固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16.7.5</w:t>
            </w:r>
          </w:p>
        </w:tc>
        <w:tc>
          <w:tcPr>
            <w:tcW w:w="2210" w:type="dxa"/>
          </w:tcPr>
          <w:p>
            <w:pPr>
              <w:pStyle w:val="11"/>
              <w:spacing w:before="58"/>
              <w:ind w:left="108"/>
              <w:rPr>
                <w:sz w:val="15"/>
              </w:rPr>
            </w:pPr>
            <w:r>
              <w:rPr>
                <w:sz w:val="15"/>
              </w:rPr>
              <w:t>周围遮挡物最小间距</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探测器周围 0.5m 内不应有遮挡物</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16.7.6</w:t>
            </w:r>
          </w:p>
        </w:tc>
        <w:tc>
          <w:tcPr>
            <w:tcW w:w="2210" w:type="dxa"/>
          </w:tcPr>
          <w:p>
            <w:pPr>
              <w:pStyle w:val="11"/>
              <w:rPr>
                <w:rFonts w:ascii="Times New Roman"/>
                <w:sz w:val="14"/>
              </w:rPr>
            </w:pPr>
          </w:p>
          <w:p>
            <w:pPr>
              <w:pStyle w:val="11"/>
              <w:spacing w:before="1"/>
              <w:ind w:left="108"/>
              <w:rPr>
                <w:sz w:val="15"/>
              </w:rPr>
            </w:pPr>
            <w:r>
              <w:rPr>
                <w:sz w:val="15"/>
              </w:rPr>
              <w:t>有梁的顶棚上探测器的布置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应符合规范要求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16.7.7</w:t>
            </w:r>
          </w:p>
        </w:tc>
        <w:tc>
          <w:tcPr>
            <w:tcW w:w="2210" w:type="dxa"/>
          </w:tcPr>
          <w:p>
            <w:pPr>
              <w:pStyle w:val="11"/>
              <w:rPr>
                <w:rFonts w:ascii="Times New Roman"/>
                <w:sz w:val="14"/>
              </w:rPr>
            </w:pPr>
          </w:p>
          <w:p>
            <w:pPr>
              <w:pStyle w:val="11"/>
              <w:spacing w:before="1"/>
              <w:ind w:left="108"/>
              <w:rPr>
                <w:sz w:val="15"/>
              </w:rPr>
            </w:pPr>
            <w:r>
              <w:rPr>
                <w:sz w:val="15"/>
              </w:rPr>
              <w:t>探测器距墙壁、梁边水平距离</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ind w:left="87" w:right="77"/>
              <w:jc w:val="center"/>
              <w:rPr>
                <w:sz w:val="15"/>
              </w:rPr>
            </w:pPr>
            <w:r>
              <w:rPr>
                <w:sz w:val="15"/>
              </w:rPr>
              <w:t>16.7.8</w:t>
            </w:r>
          </w:p>
        </w:tc>
        <w:tc>
          <w:tcPr>
            <w:tcW w:w="2210" w:type="dxa"/>
          </w:tcPr>
          <w:p>
            <w:pPr>
              <w:pStyle w:val="11"/>
              <w:rPr>
                <w:rFonts w:ascii="Times New Roman"/>
                <w:sz w:val="14"/>
              </w:rPr>
            </w:pPr>
          </w:p>
          <w:p>
            <w:pPr>
              <w:pStyle w:val="11"/>
              <w:ind w:left="108"/>
              <w:rPr>
                <w:sz w:val="15"/>
              </w:rPr>
            </w:pPr>
            <w:r>
              <w:rPr>
                <w:sz w:val="15"/>
              </w:rPr>
              <w:t>至空调送风口边的水平距离</w:t>
            </w:r>
          </w:p>
        </w:tc>
        <w:tc>
          <w:tcPr>
            <w:tcW w:w="558" w:type="dxa"/>
          </w:tcPr>
          <w:p>
            <w:pPr>
              <w:pStyle w:val="11"/>
              <w:rPr>
                <w:rFonts w:ascii="Times New Roman"/>
                <w:sz w:val="14"/>
              </w:rPr>
            </w:pPr>
          </w:p>
          <w:p>
            <w:pPr>
              <w:pStyle w:val="11"/>
              <w:ind w:left="14"/>
              <w:jc w:val="center"/>
              <w:rPr>
                <w:sz w:val="15"/>
              </w:rPr>
            </w:pPr>
            <w:r>
              <w:rPr>
                <w:w w:val="100"/>
                <w:sz w:val="15"/>
              </w:rPr>
              <w:t>C</w:t>
            </w:r>
          </w:p>
        </w:tc>
        <w:tc>
          <w:tcPr>
            <w:tcW w:w="4406" w:type="dxa"/>
          </w:tcPr>
          <w:p>
            <w:pPr>
              <w:pStyle w:val="11"/>
              <w:rPr>
                <w:rFonts w:ascii="Times New Roman"/>
                <w:sz w:val="14"/>
              </w:rPr>
            </w:pPr>
          </w:p>
          <w:p>
            <w:pPr>
              <w:pStyle w:val="11"/>
              <w:ind w:left="110"/>
              <w:rPr>
                <w:sz w:val="15"/>
              </w:rPr>
            </w:pPr>
            <w:r>
              <w:rPr>
                <w:sz w:val="15"/>
              </w:rPr>
              <w:t>不应小于 1.5m，并宜接近回风口安装</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16.7.9</w:t>
            </w:r>
          </w:p>
        </w:tc>
        <w:tc>
          <w:tcPr>
            <w:tcW w:w="2210" w:type="dxa"/>
          </w:tcPr>
          <w:p>
            <w:pPr>
              <w:pStyle w:val="11"/>
              <w:spacing w:before="61"/>
              <w:ind w:left="108"/>
              <w:rPr>
                <w:sz w:val="15"/>
              </w:rPr>
            </w:pPr>
            <w:r>
              <w:rPr>
                <w:sz w:val="15"/>
              </w:rPr>
              <w:t>至多孔送风顶棚孔口的水平距</w:t>
            </w:r>
          </w:p>
          <w:p>
            <w:pPr>
              <w:pStyle w:val="11"/>
              <w:spacing w:before="120"/>
              <w:ind w:left="108"/>
              <w:rPr>
                <w:sz w:val="15"/>
              </w:rPr>
            </w:pPr>
            <w:r>
              <w:rPr>
                <w:w w:val="100"/>
                <w:sz w:val="15"/>
              </w:rPr>
              <w:t>离</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10"/>
              <w:rPr>
                <w:rFonts w:ascii="Times New Roman"/>
                <w:sz w:val="18"/>
              </w:rPr>
            </w:pPr>
          </w:p>
          <w:p>
            <w:pPr>
              <w:pStyle w:val="11"/>
              <w:ind w:left="110"/>
              <w:rPr>
                <w:sz w:val="15"/>
              </w:rPr>
            </w:pPr>
            <w:r>
              <w:rPr>
                <w:sz w:val="15"/>
              </w:rPr>
              <w:t>不应小于 0.5m，并宜接近回风口安装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16.7.10</w:t>
            </w:r>
          </w:p>
        </w:tc>
        <w:tc>
          <w:tcPr>
            <w:tcW w:w="2210" w:type="dxa"/>
          </w:tcPr>
          <w:p>
            <w:pPr>
              <w:pStyle w:val="11"/>
              <w:spacing w:before="58"/>
              <w:ind w:left="108"/>
              <w:rPr>
                <w:sz w:val="15"/>
              </w:rPr>
            </w:pPr>
            <w:r>
              <w:rPr>
                <w:sz w:val="15"/>
              </w:rPr>
              <w:t>火灾探测器保护面积及保护半</w:t>
            </w:r>
          </w:p>
          <w:p>
            <w:pPr>
              <w:pStyle w:val="11"/>
              <w:spacing w:before="120"/>
              <w:ind w:left="108"/>
              <w:rPr>
                <w:sz w:val="15"/>
              </w:rPr>
            </w:pPr>
            <w:r>
              <w:rPr>
                <w:w w:val="100"/>
                <w:sz w:val="15"/>
              </w:rPr>
              <w:t>径</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应符合规范或设计要求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16.7.11</w:t>
            </w:r>
          </w:p>
        </w:tc>
        <w:tc>
          <w:tcPr>
            <w:tcW w:w="2210" w:type="dxa"/>
          </w:tcPr>
          <w:p>
            <w:pPr>
              <w:pStyle w:val="11"/>
              <w:spacing w:before="58"/>
              <w:ind w:left="108"/>
              <w:rPr>
                <w:sz w:val="15"/>
              </w:rPr>
            </w:pPr>
            <w:r>
              <w:rPr>
                <w:sz w:val="15"/>
              </w:rPr>
              <w:t>倾斜安装时的倾斜角</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不应大于 45°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16.7.12</w:t>
            </w:r>
          </w:p>
        </w:tc>
        <w:tc>
          <w:tcPr>
            <w:tcW w:w="2210" w:type="dxa"/>
          </w:tcPr>
          <w:p>
            <w:pPr>
              <w:pStyle w:val="11"/>
              <w:rPr>
                <w:rFonts w:ascii="Times New Roman"/>
                <w:sz w:val="14"/>
              </w:rPr>
            </w:pPr>
          </w:p>
          <w:p>
            <w:pPr>
              <w:pStyle w:val="11"/>
              <w:spacing w:before="1"/>
              <w:ind w:left="108"/>
              <w:rPr>
                <w:sz w:val="15"/>
              </w:rPr>
            </w:pPr>
            <w:r>
              <w:rPr>
                <w:sz w:val="15"/>
              </w:rPr>
              <w:t>布置在格栅吊顶场所的设置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16.7.13</w:t>
            </w:r>
          </w:p>
        </w:tc>
        <w:tc>
          <w:tcPr>
            <w:tcW w:w="2210" w:type="dxa"/>
          </w:tcPr>
          <w:p>
            <w:pPr>
              <w:pStyle w:val="11"/>
              <w:spacing w:before="7"/>
              <w:rPr>
                <w:rFonts w:ascii="Times New Roman"/>
                <w:sz w:val="18"/>
              </w:rPr>
            </w:pPr>
          </w:p>
          <w:p>
            <w:pPr>
              <w:pStyle w:val="11"/>
              <w:ind w:left="108"/>
              <w:rPr>
                <w:sz w:val="15"/>
              </w:rPr>
            </w:pPr>
            <w:r>
              <w:rPr>
                <w:sz w:val="15"/>
              </w:rPr>
              <w:t>确认灯位置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确认灯应面向便于人员观察的主要入口方向，报警确认灯应在手</w:t>
            </w:r>
          </w:p>
          <w:p>
            <w:pPr>
              <w:pStyle w:val="11"/>
              <w:spacing w:before="120"/>
              <w:ind w:left="110"/>
              <w:rPr>
                <w:sz w:val="15"/>
              </w:rPr>
            </w:pPr>
            <w:r>
              <w:rPr>
                <w:sz w:val="15"/>
              </w:rPr>
              <w:t>动复位前予以保持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16.7.14</w:t>
            </w:r>
          </w:p>
        </w:tc>
        <w:tc>
          <w:tcPr>
            <w:tcW w:w="2210" w:type="dxa"/>
          </w:tcPr>
          <w:p>
            <w:pPr>
              <w:pStyle w:val="11"/>
              <w:spacing w:before="58"/>
              <w:ind w:left="108"/>
              <w:rPr>
                <w:sz w:val="15"/>
              </w:rPr>
            </w:pPr>
            <w:r>
              <w:rPr>
                <w:sz w:val="15"/>
              </w:rPr>
              <w:t>报警功能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感烟或感温后，探测器应能发出火灾报警信号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16.7.15</w:t>
            </w:r>
          </w:p>
        </w:tc>
        <w:tc>
          <w:tcPr>
            <w:tcW w:w="2210" w:type="dxa"/>
          </w:tcPr>
          <w:p>
            <w:pPr>
              <w:pStyle w:val="11"/>
              <w:spacing w:before="59"/>
              <w:ind w:left="108"/>
              <w:rPr>
                <w:sz w:val="15"/>
              </w:rPr>
            </w:pPr>
            <w:r>
              <w:rPr>
                <w:sz w:val="15"/>
              </w:rPr>
              <w:t>报警部位</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16.7.16</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走道探测器安装间距</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14"/>
              <w:rPr>
                <w:sz w:val="15"/>
              </w:rPr>
            </w:pPr>
            <w:r>
              <w:rPr>
                <w:spacing w:val="-6"/>
                <w:sz w:val="15"/>
              </w:rPr>
              <w:t xml:space="preserve">在宽度小于 </w:t>
            </w:r>
            <w:r>
              <w:rPr>
                <w:sz w:val="15"/>
              </w:rPr>
              <w:t>3m</w:t>
            </w:r>
            <w:r>
              <w:rPr>
                <w:spacing w:val="-7"/>
                <w:sz w:val="15"/>
              </w:rPr>
              <w:t xml:space="preserve"> 的内走道顶棚上设置点型探测器时，宜居中布置。感温探测器的安装间距不应超过 </w:t>
            </w:r>
            <w:r>
              <w:rPr>
                <w:sz w:val="15"/>
              </w:rPr>
              <w:t>10m</w:t>
            </w:r>
            <w:r>
              <w:rPr>
                <w:spacing w:val="-3"/>
                <w:sz w:val="15"/>
              </w:rPr>
              <w:t>；感烟探测器的安装间距不</w:t>
            </w:r>
            <w:r>
              <w:rPr>
                <w:spacing w:val="-2"/>
                <w:w w:val="100"/>
                <w:sz w:val="15"/>
              </w:rPr>
              <w:t>应超过</w:t>
            </w:r>
            <w:r>
              <w:rPr>
                <w:spacing w:val="-2"/>
                <w:sz w:val="15"/>
              </w:rPr>
              <w:t xml:space="preserve"> </w:t>
            </w:r>
            <w:r>
              <w:rPr>
                <w:spacing w:val="-2"/>
                <w:w w:val="100"/>
                <w:sz w:val="15"/>
              </w:rPr>
              <w:t>15m</w:t>
            </w:r>
            <w:r>
              <w:rPr>
                <w:spacing w:val="-11"/>
                <w:w w:val="100"/>
                <w:sz w:val="15"/>
              </w:rPr>
              <w:t>；探测器至端墙的距离不应大于探测器安装间距的</w:t>
            </w:r>
            <w:r>
              <w:rPr>
                <w:spacing w:val="-11"/>
                <w:sz w:val="15"/>
              </w:rPr>
              <w:t xml:space="preserve"> </w:t>
            </w:r>
            <w:r>
              <w:rPr>
                <w:spacing w:val="1"/>
                <w:w w:val="100"/>
                <w:sz w:val="15"/>
              </w:rPr>
              <w:t>1</w:t>
            </w:r>
            <w:r>
              <w:rPr>
                <w:spacing w:val="-2"/>
                <w:w w:val="100"/>
                <w:sz w:val="15"/>
              </w:rPr>
              <w:t>/</w:t>
            </w:r>
            <w:r>
              <w:rPr>
                <w:w w:val="100"/>
                <w:sz w:val="15"/>
              </w:rPr>
              <w:t>2</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16.8</w:t>
            </w:r>
          </w:p>
        </w:tc>
        <w:tc>
          <w:tcPr>
            <w:tcW w:w="2210" w:type="dxa"/>
          </w:tcPr>
          <w:p>
            <w:pPr>
              <w:pStyle w:val="11"/>
              <w:rPr>
                <w:rFonts w:ascii="Times New Roman"/>
                <w:sz w:val="14"/>
              </w:rPr>
            </w:pPr>
          </w:p>
          <w:p>
            <w:pPr>
              <w:pStyle w:val="11"/>
              <w:spacing w:before="1"/>
              <w:ind w:left="108"/>
              <w:rPr>
                <w:sz w:val="15"/>
              </w:rPr>
            </w:pPr>
            <w:r>
              <w:rPr>
                <w:sz w:val="15"/>
              </w:rPr>
              <w:t>吸气式感烟火灾探测器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16.8.1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16.8.2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16.8.3</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无腐蚀、起泡、剥落，吸气管路和采样孔应有明显的火灾探测器</w:t>
            </w:r>
          </w:p>
          <w:p>
            <w:pPr>
              <w:pStyle w:val="11"/>
              <w:spacing w:before="120"/>
              <w:ind w:left="110"/>
              <w:rPr>
                <w:sz w:val="15"/>
              </w:rPr>
            </w:pPr>
            <w:r>
              <w:rPr>
                <w:sz w:val="15"/>
              </w:rPr>
              <w:t>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16.8.4</w:t>
            </w:r>
          </w:p>
        </w:tc>
        <w:tc>
          <w:tcPr>
            <w:tcW w:w="2210" w:type="dxa"/>
          </w:tcPr>
          <w:p>
            <w:pPr>
              <w:pStyle w:val="11"/>
              <w:spacing w:before="7"/>
              <w:rPr>
                <w:rFonts w:ascii="Times New Roman"/>
                <w:sz w:val="18"/>
              </w:rPr>
            </w:pPr>
          </w:p>
          <w:p>
            <w:pPr>
              <w:pStyle w:val="11"/>
              <w:ind w:left="108"/>
              <w:rPr>
                <w:sz w:val="15"/>
              </w:rPr>
            </w:pPr>
            <w:r>
              <w:rPr>
                <w:sz w:val="15"/>
              </w:rPr>
              <w:t>安装质量及布置要求</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采样管应固定牢固；有过梁、空间支架的建筑中，采样管路应固</w:t>
            </w:r>
          </w:p>
          <w:p>
            <w:pPr>
              <w:pStyle w:val="11"/>
              <w:spacing w:before="121"/>
              <w:ind w:left="110"/>
              <w:rPr>
                <w:sz w:val="15"/>
              </w:rPr>
            </w:pPr>
            <w:r>
              <w:rPr>
                <w:sz w:val="15"/>
              </w:rPr>
              <w:t>定在过梁、空间支架上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16.8.5</w:t>
            </w:r>
          </w:p>
        </w:tc>
        <w:tc>
          <w:tcPr>
            <w:tcW w:w="2210" w:type="dxa"/>
          </w:tcPr>
          <w:p>
            <w:pPr>
              <w:pStyle w:val="11"/>
              <w:spacing w:before="58"/>
              <w:ind w:left="108"/>
              <w:rPr>
                <w:sz w:val="15"/>
              </w:rPr>
            </w:pPr>
            <w:r>
              <w:rPr>
                <w:sz w:val="15"/>
              </w:rPr>
              <w:t>非高灵敏型探测器的采样管网</w:t>
            </w:r>
          </w:p>
          <w:p>
            <w:pPr>
              <w:pStyle w:val="11"/>
              <w:spacing w:before="120"/>
              <w:ind w:left="108"/>
              <w:rPr>
                <w:sz w:val="15"/>
              </w:rPr>
            </w:pPr>
            <w:r>
              <w:rPr>
                <w:sz w:val="15"/>
              </w:rPr>
              <w:t>安装高度</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不应超过 16m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16.8.6</w:t>
            </w:r>
          </w:p>
        </w:tc>
        <w:tc>
          <w:tcPr>
            <w:tcW w:w="2210" w:type="dxa"/>
          </w:tcPr>
          <w:p>
            <w:pPr>
              <w:pStyle w:val="11"/>
              <w:spacing w:before="10"/>
              <w:rPr>
                <w:rFonts w:ascii="Times New Roman"/>
                <w:sz w:val="18"/>
              </w:rPr>
            </w:pPr>
          </w:p>
          <w:p>
            <w:pPr>
              <w:pStyle w:val="11"/>
              <w:ind w:left="108"/>
              <w:rPr>
                <w:sz w:val="15"/>
              </w:rPr>
            </w:pPr>
            <w:r>
              <w:rPr>
                <w:sz w:val="15"/>
              </w:rPr>
              <w:t>保护面积、保护半径</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采样孔的保护面积、保护半径应符合点型感烟探测器的保护面</w:t>
            </w:r>
          </w:p>
          <w:p>
            <w:pPr>
              <w:pStyle w:val="11"/>
              <w:spacing w:before="120"/>
              <w:ind w:left="110"/>
              <w:rPr>
                <w:sz w:val="15"/>
              </w:rPr>
            </w:pPr>
            <w:r>
              <w:rPr>
                <w:sz w:val="15"/>
              </w:rPr>
              <w:t>积、保护半径要求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16.8.7</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采样管(含支管)的长度</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B</w:t>
            </w:r>
          </w:p>
        </w:tc>
        <w:tc>
          <w:tcPr>
            <w:tcW w:w="4406" w:type="dxa"/>
          </w:tcPr>
          <w:p>
            <w:pPr>
              <w:pStyle w:val="11"/>
              <w:spacing w:before="109" w:line="388" w:lineRule="auto"/>
              <w:ind w:left="110" w:right="89"/>
              <w:rPr>
                <w:sz w:val="15"/>
              </w:rPr>
            </w:pPr>
            <w:r>
              <w:rPr>
                <w:spacing w:val="-5"/>
                <w:sz w:val="15"/>
              </w:rPr>
              <w:t xml:space="preserve">一个探测单元的采样管总长不宜超过 </w:t>
            </w:r>
            <w:r>
              <w:rPr>
                <w:sz w:val="15"/>
              </w:rPr>
              <w:t>200m</w:t>
            </w:r>
            <w:r>
              <w:rPr>
                <w:spacing w:val="-3"/>
                <w:sz w:val="15"/>
              </w:rPr>
              <w:t>，单管长度不宜超过</w:t>
            </w:r>
            <w:r>
              <w:rPr>
                <w:spacing w:val="1"/>
                <w:w w:val="100"/>
                <w:sz w:val="15"/>
              </w:rPr>
              <w:t>1</w:t>
            </w:r>
            <w:r>
              <w:rPr>
                <w:spacing w:val="-2"/>
                <w:w w:val="100"/>
                <w:sz w:val="15"/>
              </w:rPr>
              <w:t>00m</w:t>
            </w:r>
            <w:r>
              <w:rPr>
                <w:spacing w:val="-14"/>
                <w:w w:val="100"/>
                <w:sz w:val="15"/>
              </w:rPr>
              <w:t>，同一根采样管不应穿越防火分区。采样孔总数不宜超过</w:t>
            </w:r>
            <w:r>
              <w:rPr>
                <w:spacing w:val="-14"/>
                <w:sz w:val="15"/>
              </w:rPr>
              <w:t xml:space="preserve"> </w:t>
            </w:r>
            <w:r>
              <w:rPr>
                <w:spacing w:val="1"/>
                <w:w w:val="100"/>
                <w:sz w:val="15"/>
              </w:rPr>
              <w:t>1</w:t>
            </w:r>
            <w:r>
              <w:rPr>
                <w:spacing w:val="-2"/>
                <w:w w:val="100"/>
                <w:sz w:val="15"/>
              </w:rPr>
              <w:t>0</w:t>
            </w:r>
            <w:r>
              <w:rPr>
                <w:w w:val="100"/>
                <w:sz w:val="15"/>
              </w:rPr>
              <w:t>0</w:t>
            </w:r>
          </w:p>
          <w:p>
            <w:pPr>
              <w:pStyle w:val="11"/>
              <w:spacing w:before="1"/>
              <w:ind w:left="110"/>
              <w:rPr>
                <w:sz w:val="15"/>
              </w:rPr>
            </w:pPr>
            <w:r>
              <w:rPr>
                <w:sz w:val="15"/>
              </w:rPr>
              <w:t>个，单管上的采样孔数量不宜超过 25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16.8.8</w:t>
            </w:r>
          </w:p>
        </w:tc>
        <w:tc>
          <w:tcPr>
            <w:tcW w:w="2210" w:type="dxa"/>
          </w:tcPr>
          <w:p>
            <w:pPr>
              <w:pStyle w:val="11"/>
              <w:spacing w:before="3"/>
              <w:rPr>
                <w:rFonts w:ascii="Times New Roman"/>
                <w:sz w:val="14"/>
              </w:rPr>
            </w:pPr>
          </w:p>
          <w:p>
            <w:pPr>
              <w:pStyle w:val="11"/>
              <w:ind w:left="108"/>
              <w:rPr>
                <w:sz w:val="15"/>
              </w:rPr>
            </w:pPr>
            <w:r>
              <w:rPr>
                <w:sz w:val="15"/>
              </w:rPr>
              <w:t>毛细管布置</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当采样管道采用毛细管布置方式时，毛细管长度不宜超过 4m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16.8.9</w:t>
            </w:r>
          </w:p>
        </w:tc>
        <w:tc>
          <w:tcPr>
            <w:tcW w:w="2210" w:type="dxa"/>
          </w:tcPr>
          <w:p>
            <w:pPr>
              <w:pStyle w:val="11"/>
              <w:spacing w:before="58"/>
              <w:ind w:left="108"/>
              <w:rPr>
                <w:sz w:val="15"/>
              </w:rPr>
            </w:pPr>
            <w:r>
              <w:rPr>
                <w:sz w:val="15"/>
              </w:rPr>
              <w:t>管路采样吸气式感烟探测器报</w:t>
            </w:r>
          </w:p>
          <w:p>
            <w:pPr>
              <w:pStyle w:val="11"/>
              <w:spacing w:before="120"/>
              <w:ind w:left="108"/>
              <w:rPr>
                <w:sz w:val="15"/>
              </w:rPr>
            </w:pPr>
            <w:r>
              <w:rPr>
                <w:sz w:val="15"/>
              </w:rPr>
              <w:t>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在采样管末端(最不利处)采样孔加入试验烟，探测器或其控制装</w:t>
            </w:r>
          </w:p>
          <w:p>
            <w:pPr>
              <w:pStyle w:val="11"/>
              <w:spacing w:before="120"/>
              <w:ind w:left="110"/>
              <w:rPr>
                <w:sz w:val="15"/>
              </w:rPr>
            </w:pPr>
            <w:r>
              <w:rPr>
                <w:sz w:val="15"/>
              </w:rPr>
              <w:t>置应在 120s 内发出火灾报警信号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16.8.10</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探测器信号反馈</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探测器的火灾报警信号、故障信号等信息应传给火灾报警控制</w:t>
            </w:r>
          </w:p>
          <w:p>
            <w:pPr>
              <w:pStyle w:val="11"/>
              <w:spacing w:before="2" w:line="310" w:lineRule="atLeast"/>
              <w:ind w:left="110" w:right="68"/>
              <w:rPr>
                <w:sz w:val="15"/>
              </w:rPr>
            </w:pPr>
            <w:r>
              <w:rPr>
                <w:sz w:val="15"/>
              </w:rPr>
              <w:t>器，涉及消防联动控制时，探测器的火灾报警信号还应传给消防联动控制器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16.8.11</w:t>
            </w:r>
          </w:p>
        </w:tc>
        <w:tc>
          <w:tcPr>
            <w:tcW w:w="2210" w:type="dxa"/>
          </w:tcPr>
          <w:p>
            <w:pPr>
              <w:pStyle w:val="11"/>
              <w:spacing w:before="58"/>
              <w:ind w:left="108"/>
              <w:rPr>
                <w:sz w:val="15"/>
              </w:rPr>
            </w:pPr>
            <w:r>
              <w:rPr>
                <w:sz w:val="15"/>
              </w:rPr>
              <w:t>声光报警设置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在探测区内应设置声光报警装置，由探测器联动控制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16.9</w:t>
            </w:r>
          </w:p>
        </w:tc>
        <w:tc>
          <w:tcPr>
            <w:tcW w:w="2210" w:type="dxa"/>
          </w:tcPr>
          <w:p>
            <w:pPr>
              <w:pStyle w:val="11"/>
              <w:spacing w:before="3"/>
              <w:rPr>
                <w:rFonts w:ascii="Times New Roman"/>
                <w:sz w:val="14"/>
              </w:rPr>
            </w:pPr>
          </w:p>
          <w:p>
            <w:pPr>
              <w:pStyle w:val="11"/>
              <w:ind w:left="108"/>
              <w:rPr>
                <w:sz w:val="15"/>
              </w:rPr>
            </w:pPr>
            <w:r>
              <w:rPr>
                <w:sz w:val="15"/>
              </w:rPr>
              <w:t>线型光束感烟火灾探测器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16.9.1</w:t>
            </w:r>
          </w:p>
        </w:tc>
        <w:tc>
          <w:tcPr>
            <w:tcW w:w="2210" w:type="dxa"/>
          </w:tcPr>
          <w:p>
            <w:pPr>
              <w:pStyle w:val="11"/>
              <w:spacing w:before="3"/>
              <w:rPr>
                <w:rFonts w:ascii="Times New Roman"/>
                <w:sz w:val="14"/>
              </w:rPr>
            </w:pPr>
          </w:p>
          <w:p>
            <w:pPr>
              <w:pStyle w:val="11"/>
              <w:ind w:left="108"/>
              <w:rPr>
                <w:sz w:val="15"/>
              </w:rPr>
            </w:pPr>
            <w:r>
              <w:rPr>
                <w:sz w:val="15"/>
              </w:rPr>
              <w:t>选型</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应符合设计选型，并应具有产品出厂合格证，消防产品应具有符</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28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16.9.2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16.9.3</w:t>
            </w:r>
          </w:p>
        </w:tc>
        <w:tc>
          <w:tcPr>
            <w:tcW w:w="2210" w:type="dxa"/>
          </w:tcPr>
          <w:p>
            <w:pPr>
              <w:pStyle w:val="11"/>
              <w:spacing w:before="61"/>
              <w:ind w:left="108"/>
              <w:rPr>
                <w:sz w:val="15"/>
              </w:rPr>
            </w:pPr>
            <w:r>
              <w:rPr>
                <w:sz w:val="15"/>
              </w:rPr>
              <w:t>外观及标志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16.9.4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应符合设计要求，线型光束感烟火灾探测器的发射器和接收器之间的光路上应无遮挡物或干扰源，应安装牢固，不应产生位移</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16.9.5</w:t>
            </w:r>
          </w:p>
        </w:tc>
        <w:tc>
          <w:tcPr>
            <w:tcW w:w="2210" w:type="dxa"/>
          </w:tcPr>
          <w:p>
            <w:pPr>
              <w:pStyle w:val="11"/>
              <w:spacing w:before="58"/>
              <w:ind w:left="108"/>
              <w:rPr>
                <w:sz w:val="15"/>
              </w:rPr>
            </w:pPr>
            <w:r>
              <w:rPr>
                <w:sz w:val="15"/>
              </w:rPr>
              <w:t>相邻两组线型光束感烟火灾探</w:t>
            </w:r>
          </w:p>
          <w:p>
            <w:pPr>
              <w:pStyle w:val="11"/>
              <w:spacing w:before="120"/>
              <w:ind w:left="108"/>
              <w:rPr>
                <w:sz w:val="15"/>
              </w:rPr>
            </w:pPr>
            <w:r>
              <w:rPr>
                <w:sz w:val="15"/>
              </w:rPr>
              <w:t>测器的水平距离</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不应大于 14m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16.9.6</w:t>
            </w:r>
          </w:p>
        </w:tc>
        <w:tc>
          <w:tcPr>
            <w:tcW w:w="2210" w:type="dxa"/>
          </w:tcPr>
          <w:p>
            <w:pPr>
              <w:pStyle w:val="11"/>
              <w:spacing w:before="58"/>
              <w:ind w:left="108"/>
              <w:rPr>
                <w:sz w:val="15"/>
              </w:rPr>
            </w:pPr>
            <w:r>
              <w:rPr>
                <w:sz w:val="15"/>
              </w:rPr>
              <w:t>探测器至侧墙水平距离</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不应大于 7m，且不应小于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16" w:type="dxa"/>
          </w:tcPr>
          <w:p>
            <w:pPr>
              <w:pStyle w:val="11"/>
              <w:spacing w:before="3"/>
              <w:rPr>
                <w:rFonts w:ascii="Times New Roman"/>
                <w:sz w:val="14"/>
              </w:rPr>
            </w:pPr>
          </w:p>
          <w:p>
            <w:pPr>
              <w:pStyle w:val="11"/>
              <w:spacing w:before="1"/>
              <w:ind w:left="87" w:right="77"/>
              <w:jc w:val="center"/>
              <w:rPr>
                <w:sz w:val="15"/>
              </w:rPr>
            </w:pPr>
            <w:r>
              <w:rPr>
                <w:sz w:val="15"/>
              </w:rPr>
              <w:t>16.9.7</w:t>
            </w:r>
          </w:p>
        </w:tc>
        <w:tc>
          <w:tcPr>
            <w:tcW w:w="2210" w:type="dxa"/>
          </w:tcPr>
          <w:p>
            <w:pPr>
              <w:pStyle w:val="11"/>
              <w:spacing w:before="3"/>
              <w:rPr>
                <w:rFonts w:ascii="Times New Roman"/>
                <w:sz w:val="14"/>
              </w:rPr>
            </w:pPr>
          </w:p>
          <w:p>
            <w:pPr>
              <w:pStyle w:val="11"/>
              <w:spacing w:before="1"/>
              <w:ind w:left="108"/>
              <w:rPr>
                <w:sz w:val="15"/>
              </w:rPr>
            </w:pPr>
            <w:r>
              <w:rPr>
                <w:sz w:val="15"/>
              </w:rPr>
              <w:t>发射器和接收器之间的距离</w:t>
            </w:r>
          </w:p>
        </w:tc>
        <w:tc>
          <w:tcPr>
            <w:tcW w:w="558" w:type="dxa"/>
          </w:tcPr>
          <w:p>
            <w:pPr>
              <w:pStyle w:val="11"/>
              <w:spacing w:before="3"/>
              <w:rPr>
                <w:rFonts w:ascii="Times New Roman"/>
                <w:sz w:val="14"/>
              </w:rPr>
            </w:pPr>
          </w:p>
          <w:p>
            <w:pPr>
              <w:pStyle w:val="11"/>
              <w:spacing w:before="1"/>
              <w:ind w:left="14"/>
              <w:jc w:val="center"/>
              <w:rPr>
                <w:sz w:val="15"/>
              </w:rPr>
            </w:pPr>
            <w:r>
              <w:rPr>
                <w:w w:val="100"/>
                <w:sz w:val="15"/>
              </w:rPr>
              <w:t>C</w:t>
            </w:r>
          </w:p>
        </w:tc>
        <w:tc>
          <w:tcPr>
            <w:tcW w:w="4406" w:type="dxa"/>
          </w:tcPr>
          <w:p>
            <w:pPr>
              <w:pStyle w:val="11"/>
              <w:spacing w:before="3"/>
              <w:rPr>
                <w:rFonts w:ascii="Times New Roman"/>
                <w:sz w:val="14"/>
              </w:rPr>
            </w:pPr>
          </w:p>
          <w:p>
            <w:pPr>
              <w:pStyle w:val="11"/>
              <w:spacing w:before="1"/>
              <w:ind w:left="110"/>
              <w:rPr>
                <w:sz w:val="15"/>
              </w:rPr>
            </w:pPr>
            <w:r>
              <w:rPr>
                <w:sz w:val="15"/>
              </w:rPr>
              <w:t>不宜超过 100m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16.9.8</w:t>
            </w:r>
          </w:p>
        </w:tc>
        <w:tc>
          <w:tcPr>
            <w:tcW w:w="2210" w:type="dxa"/>
          </w:tcPr>
          <w:p>
            <w:pPr>
              <w:pStyle w:val="11"/>
              <w:spacing w:before="7"/>
              <w:rPr>
                <w:rFonts w:ascii="Times New Roman"/>
                <w:sz w:val="18"/>
              </w:rPr>
            </w:pPr>
          </w:p>
          <w:p>
            <w:pPr>
              <w:pStyle w:val="11"/>
              <w:ind w:left="108"/>
              <w:rPr>
                <w:sz w:val="15"/>
              </w:rPr>
            </w:pPr>
            <w:r>
              <w:rPr>
                <w:sz w:val="15"/>
              </w:rPr>
              <w:t>报警功能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pacing w:val="-6"/>
                <w:sz w:val="15"/>
              </w:rPr>
              <w:t xml:space="preserve">当对射光束的减光值达到 </w:t>
            </w:r>
            <w:r>
              <w:rPr>
                <w:sz w:val="15"/>
              </w:rPr>
              <w:t>1.0dB～10dB</w:t>
            </w:r>
            <w:r>
              <w:rPr>
                <w:spacing w:val="-16"/>
                <w:sz w:val="15"/>
              </w:rPr>
              <w:t xml:space="preserve"> 时，应在 </w:t>
            </w:r>
            <w:r>
              <w:rPr>
                <w:sz w:val="15"/>
              </w:rPr>
              <w:t>30s</w:t>
            </w:r>
            <w:r>
              <w:rPr>
                <w:spacing w:val="-8"/>
                <w:sz w:val="15"/>
              </w:rPr>
              <w:t xml:space="preserve"> 内向火灾报</w:t>
            </w:r>
          </w:p>
          <w:p>
            <w:pPr>
              <w:pStyle w:val="11"/>
              <w:spacing w:before="120"/>
              <w:ind w:left="110"/>
              <w:rPr>
                <w:sz w:val="15"/>
              </w:rPr>
            </w:pPr>
            <w:r>
              <w:rPr>
                <w:sz w:val="15"/>
              </w:rPr>
              <w:t>警控制器输出火警信号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16.9.9</w:t>
            </w:r>
          </w:p>
        </w:tc>
        <w:tc>
          <w:tcPr>
            <w:tcW w:w="2210" w:type="dxa"/>
          </w:tcPr>
          <w:p>
            <w:pPr>
              <w:pStyle w:val="11"/>
              <w:spacing w:before="58"/>
              <w:ind w:left="108"/>
              <w:rPr>
                <w:sz w:val="15"/>
              </w:rPr>
            </w:pPr>
            <w:r>
              <w:rPr>
                <w:sz w:val="15"/>
              </w:rPr>
              <w:t>报警部位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16.9.10</w:t>
            </w:r>
          </w:p>
        </w:tc>
        <w:tc>
          <w:tcPr>
            <w:tcW w:w="2210" w:type="dxa"/>
          </w:tcPr>
          <w:p>
            <w:pPr>
              <w:pStyle w:val="11"/>
              <w:spacing w:before="58"/>
              <w:ind w:left="108"/>
              <w:rPr>
                <w:sz w:val="15"/>
              </w:rPr>
            </w:pPr>
            <w:r>
              <w:rPr>
                <w:sz w:val="15"/>
              </w:rPr>
              <w:t>探测器的光束轴线至顶棚的垂</w:t>
            </w:r>
          </w:p>
          <w:p>
            <w:pPr>
              <w:pStyle w:val="11"/>
              <w:spacing w:before="120"/>
              <w:ind w:left="108"/>
              <w:rPr>
                <w:sz w:val="15"/>
              </w:rPr>
            </w:pPr>
            <w:r>
              <w:rPr>
                <w:sz w:val="15"/>
              </w:rPr>
              <w:t>直距离</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7"/>
              <w:rPr>
                <w:rFonts w:ascii="Times New Roman"/>
                <w:sz w:val="18"/>
              </w:rPr>
            </w:pPr>
          </w:p>
          <w:p>
            <w:pPr>
              <w:pStyle w:val="11"/>
              <w:ind w:left="110"/>
              <w:rPr>
                <w:sz w:val="15"/>
              </w:rPr>
            </w:pPr>
            <w:r>
              <w:rPr>
                <w:sz w:val="15"/>
              </w:rPr>
              <w:t>宜为 0.3m～1.0m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16.9.11</w:t>
            </w:r>
          </w:p>
        </w:tc>
        <w:tc>
          <w:tcPr>
            <w:tcW w:w="2210" w:type="dxa"/>
          </w:tcPr>
          <w:p>
            <w:pPr>
              <w:pStyle w:val="11"/>
              <w:spacing w:before="61"/>
              <w:ind w:left="108"/>
              <w:rPr>
                <w:sz w:val="15"/>
              </w:rPr>
            </w:pPr>
            <w:r>
              <w:rPr>
                <w:sz w:val="15"/>
              </w:rPr>
              <w:t>探测器距地高度</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不宜超过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16.10</w:t>
            </w:r>
          </w:p>
        </w:tc>
        <w:tc>
          <w:tcPr>
            <w:tcW w:w="2210" w:type="dxa"/>
          </w:tcPr>
          <w:p>
            <w:pPr>
              <w:pStyle w:val="11"/>
              <w:spacing w:before="58"/>
              <w:ind w:left="108"/>
              <w:rPr>
                <w:sz w:val="15"/>
              </w:rPr>
            </w:pPr>
            <w:r>
              <w:rPr>
                <w:sz w:val="15"/>
              </w:rPr>
              <w:t>缆式线型感温探测器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16.10.1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16.10.2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16.10.3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16.10.4</w:t>
            </w:r>
          </w:p>
        </w:tc>
        <w:tc>
          <w:tcPr>
            <w:tcW w:w="2210" w:type="dxa"/>
          </w:tcPr>
          <w:p>
            <w:pPr>
              <w:pStyle w:val="11"/>
              <w:spacing w:before="59"/>
              <w:ind w:left="108"/>
              <w:rPr>
                <w:sz w:val="15"/>
              </w:rPr>
            </w:pPr>
            <w:r>
              <w:rPr>
                <w:sz w:val="15"/>
              </w:rPr>
              <w:t>安装方式</w:t>
            </w:r>
          </w:p>
        </w:tc>
        <w:tc>
          <w:tcPr>
            <w:tcW w:w="558" w:type="dxa"/>
          </w:tcPr>
          <w:p>
            <w:pPr>
              <w:pStyle w:val="11"/>
              <w:spacing w:before="59"/>
              <w:ind w:left="14"/>
              <w:jc w:val="center"/>
              <w:rPr>
                <w:sz w:val="15"/>
              </w:rPr>
            </w:pPr>
            <w:r>
              <w:rPr>
                <w:w w:val="100"/>
                <w:sz w:val="15"/>
              </w:rPr>
              <w:t>C</w:t>
            </w:r>
          </w:p>
        </w:tc>
        <w:tc>
          <w:tcPr>
            <w:tcW w:w="4406" w:type="dxa"/>
          </w:tcPr>
          <w:p>
            <w:pPr>
              <w:pStyle w:val="11"/>
              <w:spacing w:before="59"/>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16.10.5</w:t>
            </w:r>
          </w:p>
        </w:tc>
        <w:tc>
          <w:tcPr>
            <w:tcW w:w="2210" w:type="dxa"/>
          </w:tcPr>
          <w:p>
            <w:pPr>
              <w:pStyle w:val="11"/>
              <w:spacing w:before="10"/>
              <w:rPr>
                <w:rFonts w:ascii="Times New Roman"/>
                <w:sz w:val="18"/>
              </w:rPr>
            </w:pPr>
          </w:p>
          <w:p>
            <w:pPr>
              <w:pStyle w:val="11"/>
              <w:ind w:left="108"/>
              <w:rPr>
                <w:sz w:val="15"/>
              </w:rPr>
            </w:pPr>
            <w:r>
              <w:rPr>
                <w:sz w:val="15"/>
              </w:rPr>
              <w:t>设在顶棚下方的探测器的安装</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至顶棚距离宜为 0.1m；至墙壁的距离宜为 1m～1.5m；相邻探测</w:t>
            </w:r>
          </w:p>
          <w:p>
            <w:pPr>
              <w:pStyle w:val="11"/>
              <w:spacing w:before="120"/>
              <w:ind w:left="110"/>
              <w:rPr>
                <w:sz w:val="15"/>
              </w:rPr>
            </w:pPr>
            <w:r>
              <w:rPr>
                <w:sz w:val="15"/>
              </w:rPr>
              <w:t>器之间的水平距离不宜大于 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16.10.6</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光栅光纤感温火灾探测器</w:t>
            </w:r>
          </w:p>
        </w:tc>
        <w:tc>
          <w:tcPr>
            <w:tcW w:w="558" w:type="dxa"/>
          </w:tcPr>
          <w:p>
            <w:pPr>
              <w:pStyle w:val="11"/>
              <w:rPr>
                <w:rFonts w:ascii="Times New Roman"/>
                <w:sz w:val="14"/>
              </w:rPr>
            </w:pP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光栅光纤感温火灾探测器每个光栅的保护面积和保护半径，应符合点型感温火灾探测器的保护面积和保护半径要求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16.10.7</w:t>
            </w:r>
          </w:p>
        </w:tc>
        <w:tc>
          <w:tcPr>
            <w:tcW w:w="2210" w:type="dxa"/>
          </w:tcPr>
          <w:p>
            <w:pPr>
              <w:pStyle w:val="11"/>
              <w:rPr>
                <w:rFonts w:ascii="Times New Roman"/>
                <w:sz w:val="14"/>
              </w:rPr>
            </w:pPr>
          </w:p>
          <w:p>
            <w:pPr>
              <w:pStyle w:val="11"/>
              <w:spacing w:before="1"/>
              <w:ind w:left="108"/>
              <w:rPr>
                <w:sz w:val="15"/>
              </w:rPr>
            </w:pPr>
            <w:r>
              <w:rPr>
                <w:sz w:val="15"/>
              </w:rPr>
              <w:t>报警功能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应在试验热源下动作，向火灾报警控制器输出火警信号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16.10.8</w:t>
            </w:r>
          </w:p>
        </w:tc>
        <w:tc>
          <w:tcPr>
            <w:tcW w:w="2210" w:type="dxa"/>
          </w:tcPr>
          <w:p>
            <w:pPr>
              <w:pStyle w:val="11"/>
              <w:spacing w:before="58"/>
              <w:ind w:left="108"/>
              <w:rPr>
                <w:sz w:val="15"/>
              </w:rPr>
            </w:pPr>
            <w:r>
              <w:rPr>
                <w:sz w:val="15"/>
              </w:rPr>
              <w:t>报警部位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16.11</w:t>
            </w:r>
          </w:p>
        </w:tc>
        <w:tc>
          <w:tcPr>
            <w:tcW w:w="2210" w:type="dxa"/>
          </w:tcPr>
          <w:p>
            <w:pPr>
              <w:pStyle w:val="11"/>
              <w:spacing w:before="58"/>
              <w:ind w:left="108"/>
              <w:rPr>
                <w:sz w:val="15"/>
              </w:rPr>
            </w:pPr>
            <w:r>
              <w:rPr>
                <w:sz w:val="15"/>
              </w:rPr>
              <w:t>火焰探测器和图像型火灾探测</w:t>
            </w:r>
          </w:p>
          <w:p>
            <w:pPr>
              <w:pStyle w:val="11"/>
              <w:spacing w:before="120"/>
              <w:ind w:left="108"/>
              <w:rPr>
                <w:sz w:val="15"/>
              </w:rPr>
            </w:pPr>
            <w:r>
              <w:rPr>
                <w:w w:val="100"/>
                <w:sz w:val="15"/>
              </w:rPr>
              <w:t>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5" w:right="77"/>
              <w:jc w:val="center"/>
              <w:rPr>
                <w:sz w:val="15"/>
              </w:rPr>
            </w:pPr>
            <w:r>
              <w:rPr>
                <w:sz w:val="15"/>
              </w:rPr>
              <w:t>16.11.1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16.11.2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16.11.3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16.11.4</w:t>
            </w:r>
          </w:p>
        </w:tc>
        <w:tc>
          <w:tcPr>
            <w:tcW w:w="2210" w:type="dxa"/>
          </w:tcPr>
          <w:p>
            <w:pPr>
              <w:pStyle w:val="11"/>
              <w:spacing w:before="10"/>
              <w:rPr>
                <w:rFonts w:ascii="Times New Roman"/>
                <w:sz w:val="18"/>
              </w:rPr>
            </w:pPr>
          </w:p>
          <w:p>
            <w:pPr>
              <w:pStyle w:val="11"/>
              <w:ind w:left="108"/>
              <w:rPr>
                <w:sz w:val="15"/>
              </w:rPr>
            </w:pPr>
            <w:r>
              <w:rPr>
                <w:sz w:val="15"/>
              </w:rPr>
              <w:t>安装位置</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安装位置应保证其视场角覆盖探测区域；与保护目标之间不应有</w:t>
            </w:r>
          </w:p>
          <w:p>
            <w:pPr>
              <w:pStyle w:val="11"/>
              <w:spacing w:before="120"/>
              <w:ind w:left="110"/>
              <w:rPr>
                <w:sz w:val="15"/>
              </w:rPr>
            </w:pPr>
            <w:r>
              <w:rPr>
                <w:sz w:val="15"/>
              </w:rPr>
              <w:t>遮挡物；室外安装时应有防尘、防雨措施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16.11.5</w:t>
            </w:r>
          </w:p>
        </w:tc>
        <w:tc>
          <w:tcPr>
            <w:tcW w:w="2210" w:type="dxa"/>
          </w:tcPr>
          <w:p>
            <w:pPr>
              <w:pStyle w:val="11"/>
              <w:spacing w:before="58"/>
              <w:ind w:left="108"/>
              <w:rPr>
                <w:sz w:val="15"/>
              </w:rPr>
            </w:pPr>
            <w:r>
              <w:rPr>
                <w:sz w:val="15"/>
              </w:rPr>
              <w:t>保护范围</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16.11.6</w:t>
            </w:r>
          </w:p>
        </w:tc>
        <w:tc>
          <w:tcPr>
            <w:tcW w:w="2210" w:type="dxa"/>
          </w:tcPr>
          <w:p>
            <w:pPr>
              <w:pStyle w:val="11"/>
              <w:rPr>
                <w:rFonts w:ascii="Times New Roman"/>
                <w:sz w:val="14"/>
              </w:rPr>
            </w:pPr>
          </w:p>
          <w:p>
            <w:pPr>
              <w:pStyle w:val="11"/>
              <w:spacing w:before="1"/>
              <w:ind w:left="108"/>
              <w:rPr>
                <w:sz w:val="15"/>
              </w:rPr>
            </w:pPr>
            <w:r>
              <w:rPr>
                <w:sz w:val="15"/>
              </w:rPr>
              <w:t>探测器报警功能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应在试验光源作用下，在规定的响应时间内能发出报警信号</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16.11.7</w:t>
            </w:r>
          </w:p>
        </w:tc>
        <w:tc>
          <w:tcPr>
            <w:tcW w:w="2210" w:type="dxa"/>
          </w:tcPr>
          <w:p>
            <w:pPr>
              <w:pStyle w:val="11"/>
              <w:spacing w:before="61"/>
              <w:ind w:left="108"/>
              <w:rPr>
                <w:sz w:val="15"/>
              </w:rPr>
            </w:pPr>
            <w:r>
              <w:rPr>
                <w:sz w:val="15"/>
              </w:rPr>
              <w:t>报警部位</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16.11.8</w:t>
            </w:r>
          </w:p>
        </w:tc>
        <w:tc>
          <w:tcPr>
            <w:tcW w:w="2210" w:type="dxa"/>
          </w:tcPr>
          <w:p>
            <w:pPr>
              <w:pStyle w:val="11"/>
              <w:spacing w:before="58"/>
              <w:ind w:left="108"/>
              <w:rPr>
                <w:sz w:val="15"/>
              </w:rPr>
            </w:pPr>
            <w:r>
              <w:rPr>
                <w:sz w:val="15"/>
              </w:rPr>
              <w:t>探测器复位功能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撤消光源后，查看探测器的复位功能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16.12</w:t>
            </w:r>
          </w:p>
        </w:tc>
        <w:tc>
          <w:tcPr>
            <w:tcW w:w="2210" w:type="dxa"/>
          </w:tcPr>
          <w:p>
            <w:pPr>
              <w:pStyle w:val="11"/>
              <w:spacing w:before="58"/>
              <w:ind w:left="108"/>
              <w:rPr>
                <w:sz w:val="15"/>
              </w:rPr>
            </w:pPr>
            <w:r>
              <w:rPr>
                <w:sz w:val="15"/>
              </w:rPr>
              <w:t>手动火灾报警按钮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16.12.2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应符合设计要求，每个防火分区应至少设置一只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16.12.3</w:t>
            </w:r>
          </w:p>
        </w:tc>
        <w:tc>
          <w:tcPr>
            <w:tcW w:w="2210" w:type="dxa"/>
          </w:tcPr>
          <w:p>
            <w:pPr>
              <w:pStyle w:val="11"/>
              <w:spacing w:before="58"/>
              <w:ind w:left="108"/>
              <w:rPr>
                <w:sz w:val="15"/>
              </w:rPr>
            </w:pPr>
            <w:r>
              <w:rPr>
                <w:sz w:val="15"/>
              </w:rPr>
              <w:t>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应有明显标志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16.12.4</w:t>
            </w:r>
          </w:p>
        </w:tc>
        <w:tc>
          <w:tcPr>
            <w:tcW w:w="2210" w:type="dxa"/>
          </w:tcPr>
          <w:p>
            <w:pPr>
              <w:pStyle w:val="11"/>
              <w:spacing w:before="61"/>
              <w:ind w:left="108"/>
              <w:rPr>
                <w:sz w:val="15"/>
              </w:rPr>
            </w:pPr>
            <w:r>
              <w:rPr>
                <w:sz w:val="15"/>
              </w:rPr>
              <w:t>安装质量</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16.12.5</w:t>
            </w:r>
          </w:p>
        </w:tc>
        <w:tc>
          <w:tcPr>
            <w:tcW w:w="2210" w:type="dxa"/>
          </w:tcPr>
          <w:p>
            <w:pPr>
              <w:pStyle w:val="11"/>
              <w:spacing w:before="58"/>
              <w:ind w:left="108"/>
              <w:rPr>
                <w:sz w:val="15"/>
              </w:rPr>
            </w:pPr>
            <w:r>
              <w:rPr>
                <w:sz w:val="15"/>
              </w:rPr>
              <w:t>距地安装高度</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16.12.6</w:t>
            </w:r>
          </w:p>
        </w:tc>
        <w:tc>
          <w:tcPr>
            <w:tcW w:w="2210" w:type="dxa"/>
          </w:tcPr>
          <w:p>
            <w:pPr>
              <w:pStyle w:val="11"/>
              <w:spacing w:before="8"/>
              <w:rPr>
                <w:rFonts w:ascii="Times New Roman"/>
                <w:sz w:val="18"/>
              </w:rPr>
            </w:pPr>
          </w:p>
          <w:p>
            <w:pPr>
              <w:pStyle w:val="11"/>
              <w:ind w:left="108"/>
              <w:rPr>
                <w:sz w:val="15"/>
              </w:rPr>
            </w:pPr>
            <w:r>
              <w:rPr>
                <w:sz w:val="15"/>
              </w:rPr>
              <w:t>安装距离</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从一个防火分区的任何位置到最邻近的手动火灾报警按钮的步</w:t>
            </w:r>
          </w:p>
          <w:p>
            <w:pPr>
              <w:pStyle w:val="11"/>
              <w:spacing w:before="121"/>
              <w:ind w:left="110"/>
              <w:rPr>
                <w:sz w:val="15"/>
              </w:rPr>
            </w:pPr>
            <w:r>
              <w:rPr>
                <w:sz w:val="15"/>
              </w:rPr>
              <w:t>行距离不应大于 30m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16.12.7</w:t>
            </w:r>
          </w:p>
        </w:tc>
        <w:tc>
          <w:tcPr>
            <w:tcW w:w="2210" w:type="dxa"/>
          </w:tcPr>
          <w:p>
            <w:pPr>
              <w:pStyle w:val="11"/>
              <w:spacing w:before="58"/>
              <w:ind w:left="108"/>
              <w:rPr>
                <w:sz w:val="15"/>
              </w:rPr>
            </w:pPr>
            <w:r>
              <w:rPr>
                <w:sz w:val="15"/>
              </w:rPr>
              <w:t>报警功能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报警按钮动作，报警按钮应发出火灾报警信号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16.12.8</w:t>
            </w:r>
          </w:p>
        </w:tc>
        <w:tc>
          <w:tcPr>
            <w:tcW w:w="2210" w:type="dxa"/>
          </w:tcPr>
          <w:p>
            <w:pPr>
              <w:pStyle w:val="11"/>
              <w:spacing w:before="58"/>
              <w:ind w:left="108"/>
              <w:rPr>
                <w:sz w:val="15"/>
              </w:rPr>
            </w:pPr>
            <w:r>
              <w:rPr>
                <w:sz w:val="15"/>
              </w:rPr>
              <w:t>报警部位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16.13</w:t>
            </w:r>
          </w:p>
        </w:tc>
        <w:tc>
          <w:tcPr>
            <w:tcW w:w="2210" w:type="dxa"/>
          </w:tcPr>
          <w:p>
            <w:pPr>
              <w:pStyle w:val="11"/>
              <w:spacing w:before="58"/>
              <w:ind w:left="108"/>
              <w:rPr>
                <w:sz w:val="15"/>
              </w:rPr>
            </w:pPr>
            <w:r>
              <w:rPr>
                <w:sz w:val="15"/>
              </w:rPr>
              <w:t>火灾警报装置</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16.13.1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16.13.2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16.13.3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表面不应有破损，标志应齐全、清晰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16.13.4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安装应牢固可靠，表面不应有破损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16.13.5</w:t>
            </w:r>
          </w:p>
        </w:tc>
        <w:tc>
          <w:tcPr>
            <w:tcW w:w="2210" w:type="dxa"/>
          </w:tcPr>
          <w:p>
            <w:pPr>
              <w:pStyle w:val="11"/>
              <w:spacing w:before="7"/>
              <w:rPr>
                <w:rFonts w:ascii="Times New Roman"/>
                <w:sz w:val="18"/>
              </w:rPr>
            </w:pPr>
          </w:p>
          <w:p>
            <w:pPr>
              <w:pStyle w:val="11"/>
              <w:ind w:left="108"/>
              <w:rPr>
                <w:sz w:val="15"/>
              </w:rPr>
            </w:pPr>
            <w:r>
              <w:rPr>
                <w:sz w:val="15"/>
              </w:rPr>
              <w:t>火灾声警报器声压级</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声压级不应小于 60dB；在环境噪声大于 60dB 的场所，其声压级</w:t>
            </w:r>
          </w:p>
          <w:p>
            <w:pPr>
              <w:pStyle w:val="11"/>
              <w:spacing w:before="120"/>
              <w:ind w:left="110"/>
              <w:rPr>
                <w:sz w:val="15"/>
              </w:rPr>
            </w:pPr>
            <w:r>
              <w:rPr>
                <w:sz w:val="15"/>
              </w:rPr>
              <w:t>应高于背景噪声 15dB</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5" w:right="77"/>
              <w:jc w:val="center"/>
              <w:rPr>
                <w:sz w:val="15"/>
              </w:rPr>
            </w:pPr>
            <w:r>
              <w:rPr>
                <w:sz w:val="15"/>
              </w:rPr>
              <w:t>16.13.6</w:t>
            </w:r>
          </w:p>
        </w:tc>
        <w:tc>
          <w:tcPr>
            <w:tcW w:w="2210" w:type="dxa"/>
          </w:tcPr>
          <w:p>
            <w:pPr>
              <w:pStyle w:val="11"/>
              <w:spacing w:before="58"/>
              <w:ind w:left="108"/>
              <w:rPr>
                <w:sz w:val="15"/>
              </w:rPr>
            </w:pPr>
            <w:r>
              <w:rPr>
                <w:sz w:val="15"/>
              </w:rPr>
              <w:t>火灾声光警报器的联动</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确认火灾后，应启动建筑内的所有火灾声光警报器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16.14</w:t>
            </w:r>
          </w:p>
        </w:tc>
        <w:tc>
          <w:tcPr>
            <w:tcW w:w="2210" w:type="dxa"/>
          </w:tcPr>
          <w:p>
            <w:pPr>
              <w:pStyle w:val="11"/>
              <w:spacing w:before="61"/>
              <w:ind w:left="108"/>
              <w:rPr>
                <w:sz w:val="15"/>
              </w:rPr>
            </w:pPr>
            <w:r>
              <w:rPr>
                <w:sz w:val="15"/>
              </w:rPr>
              <w:t>消防应急广播</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16.14.1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16.14.2</w:t>
            </w:r>
          </w:p>
        </w:tc>
        <w:tc>
          <w:tcPr>
            <w:tcW w:w="2210" w:type="dxa"/>
          </w:tcPr>
          <w:p>
            <w:pPr>
              <w:pStyle w:val="11"/>
              <w:spacing w:before="58"/>
              <w:ind w:left="108"/>
              <w:rPr>
                <w:sz w:val="15"/>
              </w:rPr>
            </w:pPr>
            <w:r>
              <w:rPr>
                <w:sz w:val="15"/>
              </w:rPr>
              <w:t>设置部位及数量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16.14.3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表面不应有破损，标志应齐全、清晰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16.14.4</w:t>
            </w:r>
          </w:p>
        </w:tc>
        <w:tc>
          <w:tcPr>
            <w:tcW w:w="2210" w:type="dxa"/>
          </w:tcPr>
          <w:p>
            <w:pPr>
              <w:pStyle w:val="11"/>
              <w:spacing w:before="7"/>
              <w:rPr>
                <w:rFonts w:ascii="Times New Roman"/>
                <w:sz w:val="18"/>
              </w:rPr>
            </w:pPr>
          </w:p>
          <w:p>
            <w:pPr>
              <w:pStyle w:val="11"/>
              <w:ind w:left="108"/>
              <w:rPr>
                <w:sz w:val="15"/>
              </w:rPr>
            </w:pPr>
            <w:r>
              <w:rPr>
                <w:sz w:val="15"/>
              </w:rPr>
              <w:t>安装距离</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从一个防火分区内的任何部位到最近一个扬声器的直线距离不</w:t>
            </w:r>
          </w:p>
          <w:p>
            <w:pPr>
              <w:pStyle w:val="11"/>
              <w:spacing w:before="120"/>
              <w:ind w:left="110"/>
              <w:rPr>
                <w:sz w:val="15"/>
              </w:rPr>
            </w:pPr>
            <w:r>
              <w:rPr>
                <w:sz w:val="15"/>
              </w:rPr>
              <w:t>应大于 25m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16.14.5</w:t>
            </w:r>
          </w:p>
        </w:tc>
        <w:tc>
          <w:tcPr>
            <w:tcW w:w="2210" w:type="dxa"/>
          </w:tcPr>
          <w:p>
            <w:pPr>
              <w:pStyle w:val="11"/>
              <w:spacing w:before="58"/>
              <w:ind w:left="108"/>
              <w:rPr>
                <w:sz w:val="15"/>
              </w:rPr>
            </w:pPr>
            <w:r>
              <w:rPr>
                <w:sz w:val="15"/>
              </w:rPr>
              <w:t>扬声器音质</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音质应清晰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16.14.6</w:t>
            </w:r>
          </w:p>
        </w:tc>
        <w:tc>
          <w:tcPr>
            <w:tcW w:w="2210" w:type="dxa"/>
          </w:tcPr>
          <w:p>
            <w:pPr>
              <w:pStyle w:val="11"/>
              <w:spacing w:before="61"/>
              <w:ind w:left="108"/>
              <w:rPr>
                <w:sz w:val="15"/>
              </w:rPr>
            </w:pPr>
            <w:r>
              <w:rPr>
                <w:sz w:val="15"/>
              </w:rPr>
              <w:t>扬声器功率</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不应小于 3W</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5" w:right="77"/>
              <w:jc w:val="center"/>
              <w:rPr>
                <w:sz w:val="15"/>
              </w:rPr>
            </w:pPr>
            <w:r>
              <w:rPr>
                <w:sz w:val="15"/>
              </w:rPr>
              <w:t>16.14.7</w:t>
            </w:r>
          </w:p>
        </w:tc>
        <w:tc>
          <w:tcPr>
            <w:tcW w:w="2210" w:type="dxa"/>
          </w:tcPr>
          <w:p>
            <w:pPr>
              <w:pStyle w:val="11"/>
              <w:rPr>
                <w:rFonts w:ascii="Times New Roman"/>
                <w:sz w:val="14"/>
              </w:rPr>
            </w:pPr>
          </w:p>
          <w:p>
            <w:pPr>
              <w:pStyle w:val="11"/>
              <w:spacing w:before="1"/>
              <w:ind w:left="108"/>
              <w:rPr>
                <w:sz w:val="15"/>
              </w:rPr>
            </w:pPr>
            <w:r>
              <w:rPr>
                <w:sz w:val="15"/>
              </w:rPr>
              <w:t>走道末端距最近的扬声器距离</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不应大于 12.5m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spacing w:before="1"/>
              <w:ind w:left="85" w:right="77"/>
              <w:jc w:val="center"/>
              <w:rPr>
                <w:sz w:val="15"/>
              </w:rPr>
            </w:pPr>
            <w:r>
              <w:rPr>
                <w:sz w:val="15"/>
              </w:rPr>
              <w:t>16.14.8</w:t>
            </w:r>
          </w:p>
        </w:tc>
        <w:tc>
          <w:tcPr>
            <w:tcW w:w="2210" w:type="dxa"/>
          </w:tcPr>
          <w:p>
            <w:pPr>
              <w:pStyle w:val="11"/>
              <w:spacing w:before="3"/>
              <w:rPr>
                <w:rFonts w:ascii="Times New Roman"/>
                <w:sz w:val="14"/>
              </w:rPr>
            </w:pPr>
          </w:p>
          <w:p>
            <w:pPr>
              <w:pStyle w:val="11"/>
              <w:spacing w:before="1"/>
              <w:ind w:left="108"/>
              <w:rPr>
                <w:sz w:val="15"/>
              </w:rPr>
            </w:pPr>
            <w:r>
              <w:rPr>
                <w:sz w:val="15"/>
              </w:rPr>
              <w:t>客房设置的专用扬声器功率</w:t>
            </w:r>
          </w:p>
        </w:tc>
        <w:tc>
          <w:tcPr>
            <w:tcW w:w="558" w:type="dxa"/>
          </w:tcPr>
          <w:p>
            <w:pPr>
              <w:pStyle w:val="11"/>
              <w:spacing w:before="3"/>
              <w:rPr>
                <w:rFonts w:ascii="Times New Roman"/>
                <w:sz w:val="14"/>
              </w:rPr>
            </w:pPr>
          </w:p>
          <w:p>
            <w:pPr>
              <w:pStyle w:val="11"/>
              <w:spacing w:before="1"/>
              <w:ind w:left="14"/>
              <w:jc w:val="center"/>
              <w:rPr>
                <w:sz w:val="15"/>
              </w:rPr>
            </w:pPr>
            <w:r>
              <w:rPr>
                <w:w w:val="100"/>
                <w:sz w:val="15"/>
              </w:rPr>
              <w:t>C</w:t>
            </w:r>
          </w:p>
        </w:tc>
        <w:tc>
          <w:tcPr>
            <w:tcW w:w="4406" w:type="dxa"/>
          </w:tcPr>
          <w:p>
            <w:pPr>
              <w:pStyle w:val="11"/>
              <w:spacing w:before="3"/>
              <w:rPr>
                <w:rFonts w:ascii="Times New Roman"/>
                <w:sz w:val="14"/>
              </w:rPr>
            </w:pPr>
          </w:p>
          <w:p>
            <w:pPr>
              <w:pStyle w:val="11"/>
              <w:spacing w:before="1"/>
              <w:ind w:left="110"/>
              <w:rPr>
                <w:sz w:val="15"/>
              </w:rPr>
            </w:pPr>
            <w:r>
              <w:rPr>
                <w:sz w:val="15"/>
              </w:rPr>
              <w:t>不宜小于 1.0W</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16.14.9</w:t>
            </w:r>
          </w:p>
        </w:tc>
        <w:tc>
          <w:tcPr>
            <w:tcW w:w="2210" w:type="dxa"/>
          </w:tcPr>
          <w:p>
            <w:pPr>
              <w:pStyle w:val="11"/>
              <w:spacing w:before="7"/>
              <w:rPr>
                <w:rFonts w:ascii="Times New Roman"/>
                <w:sz w:val="18"/>
              </w:rPr>
            </w:pPr>
          </w:p>
          <w:p>
            <w:pPr>
              <w:pStyle w:val="11"/>
              <w:ind w:left="108"/>
              <w:rPr>
                <w:sz w:val="15"/>
              </w:rPr>
            </w:pPr>
            <w:r>
              <w:rPr>
                <w:sz w:val="15"/>
              </w:rPr>
              <w:t>扬声器播放声压级</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在环境噪声大于 60dB 的场所设置的扬声器，在其播放范围内，</w:t>
            </w:r>
          </w:p>
          <w:p>
            <w:pPr>
              <w:pStyle w:val="11"/>
              <w:spacing w:before="120"/>
              <w:ind w:left="110"/>
              <w:rPr>
                <w:sz w:val="15"/>
              </w:rPr>
            </w:pPr>
            <w:r>
              <w:rPr>
                <w:sz w:val="15"/>
              </w:rPr>
              <w:t>最远点的播放声压级应高于背景噪声 15dB</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16.14.10</w:t>
            </w:r>
          </w:p>
        </w:tc>
        <w:tc>
          <w:tcPr>
            <w:tcW w:w="2210" w:type="dxa"/>
          </w:tcPr>
          <w:p>
            <w:pPr>
              <w:pStyle w:val="11"/>
              <w:spacing w:before="61"/>
              <w:ind w:left="108"/>
              <w:rPr>
                <w:sz w:val="15"/>
              </w:rPr>
            </w:pPr>
            <w:r>
              <w:rPr>
                <w:sz w:val="15"/>
              </w:rPr>
              <w:t>联动功能</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当确认火灾后，应同时向全楼进行广播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16.14.11</w:t>
            </w:r>
          </w:p>
        </w:tc>
        <w:tc>
          <w:tcPr>
            <w:tcW w:w="2210" w:type="dxa"/>
          </w:tcPr>
          <w:p>
            <w:pPr>
              <w:pStyle w:val="11"/>
              <w:spacing w:before="7"/>
              <w:rPr>
                <w:rFonts w:ascii="Times New Roman"/>
                <w:sz w:val="18"/>
              </w:rPr>
            </w:pPr>
          </w:p>
          <w:p>
            <w:pPr>
              <w:pStyle w:val="11"/>
              <w:ind w:left="108"/>
              <w:rPr>
                <w:sz w:val="15"/>
              </w:rPr>
            </w:pPr>
            <w:r>
              <w:rPr>
                <w:sz w:val="15"/>
              </w:rPr>
              <w:t>消防应急广播强行切换功能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消防应急广播与普通广播或背景音乐广播合用时，应强制切入消</w:t>
            </w:r>
          </w:p>
          <w:p>
            <w:pPr>
              <w:pStyle w:val="11"/>
              <w:spacing w:before="120"/>
              <w:ind w:left="110"/>
              <w:rPr>
                <w:sz w:val="15"/>
              </w:rPr>
            </w:pPr>
            <w:r>
              <w:rPr>
                <w:sz w:val="15"/>
              </w:rPr>
              <w:t>防应急广播</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16.14.12</w:t>
            </w:r>
          </w:p>
        </w:tc>
        <w:tc>
          <w:tcPr>
            <w:tcW w:w="2210" w:type="dxa"/>
          </w:tcPr>
          <w:p>
            <w:pPr>
              <w:pStyle w:val="11"/>
              <w:spacing w:before="10"/>
              <w:rPr>
                <w:rFonts w:ascii="Times New Roman"/>
                <w:sz w:val="18"/>
              </w:rPr>
            </w:pPr>
          </w:p>
          <w:p>
            <w:pPr>
              <w:pStyle w:val="11"/>
              <w:ind w:left="108"/>
              <w:rPr>
                <w:sz w:val="15"/>
              </w:rPr>
            </w:pPr>
            <w:r>
              <w:rPr>
                <w:sz w:val="15"/>
              </w:rPr>
              <w:t>扩音机</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仪表、指示灯显示正常，开关和控制按钮动作灵活；监听功能正</w:t>
            </w:r>
          </w:p>
          <w:p>
            <w:pPr>
              <w:pStyle w:val="11"/>
              <w:spacing w:before="120"/>
              <w:ind w:left="110"/>
              <w:rPr>
                <w:sz w:val="15"/>
              </w:rPr>
            </w:pPr>
            <w:r>
              <w:rPr>
                <w:w w:val="100"/>
                <w:sz w:val="15"/>
              </w:rPr>
              <w:t>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16.15</w:t>
            </w:r>
          </w:p>
        </w:tc>
        <w:tc>
          <w:tcPr>
            <w:tcW w:w="2210" w:type="dxa"/>
          </w:tcPr>
          <w:p>
            <w:pPr>
              <w:pStyle w:val="11"/>
              <w:spacing w:before="58"/>
              <w:ind w:left="108"/>
              <w:rPr>
                <w:sz w:val="15"/>
              </w:rPr>
            </w:pPr>
            <w:r>
              <w:rPr>
                <w:sz w:val="15"/>
              </w:rPr>
              <w:t>消防专用电话</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16.15.1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16.15.2</w:t>
            </w:r>
          </w:p>
        </w:tc>
        <w:tc>
          <w:tcPr>
            <w:tcW w:w="2210" w:type="dxa"/>
          </w:tcPr>
          <w:p>
            <w:pPr>
              <w:pStyle w:val="11"/>
              <w:spacing w:before="7"/>
              <w:rPr>
                <w:rFonts w:ascii="Times New Roman"/>
                <w:sz w:val="18"/>
              </w:rPr>
            </w:pPr>
          </w:p>
          <w:p>
            <w:pPr>
              <w:pStyle w:val="11"/>
              <w:ind w:left="108"/>
              <w:rPr>
                <w:sz w:val="15"/>
              </w:rPr>
            </w:pPr>
            <w:r>
              <w:rPr>
                <w:sz w:val="15"/>
              </w:rPr>
              <w:t>消防专用电话总机的设置</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消防控制室应设置消防专用电话总机，消防专用电话网络应为独</w:t>
            </w:r>
          </w:p>
          <w:p>
            <w:pPr>
              <w:pStyle w:val="11"/>
              <w:spacing w:before="120"/>
              <w:ind w:left="110"/>
              <w:rPr>
                <w:sz w:val="15"/>
              </w:rPr>
            </w:pPr>
            <w:r>
              <w:rPr>
                <w:sz w:val="15"/>
              </w:rPr>
              <w:t>立的消防通信系统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16.15.3</w:t>
            </w:r>
          </w:p>
        </w:tc>
        <w:tc>
          <w:tcPr>
            <w:tcW w:w="2210" w:type="dxa"/>
          </w:tcPr>
          <w:p>
            <w:pPr>
              <w:pStyle w:val="11"/>
              <w:spacing w:before="7"/>
              <w:rPr>
                <w:rFonts w:ascii="Times New Roman"/>
                <w:sz w:val="18"/>
              </w:rPr>
            </w:pPr>
          </w:p>
          <w:p>
            <w:pPr>
              <w:pStyle w:val="11"/>
              <w:ind w:left="108"/>
              <w:rPr>
                <w:sz w:val="15"/>
              </w:rPr>
            </w:pPr>
            <w:r>
              <w:rPr>
                <w:sz w:val="15"/>
              </w:rPr>
              <w:t>外线电话的设置</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消防控制室、消防值班室或企业消防站等处，应设置可直接报警</w:t>
            </w:r>
          </w:p>
          <w:p>
            <w:pPr>
              <w:pStyle w:val="11"/>
              <w:spacing w:before="120"/>
              <w:ind w:left="110"/>
              <w:rPr>
                <w:sz w:val="15"/>
              </w:rPr>
            </w:pPr>
            <w:r>
              <w:rPr>
                <w:sz w:val="15"/>
              </w:rPr>
              <w:t>的外线电话</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5" w:right="77"/>
              <w:jc w:val="center"/>
              <w:rPr>
                <w:sz w:val="15"/>
              </w:rPr>
            </w:pPr>
            <w:r>
              <w:rPr>
                <w:sz w:val="15"/>
              </w:rPr>
              <w:t>16.15.4</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消防机房专用电话分机设置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1"/>
              <w:jc w:val="both"/>
              <w:rPr>
                <w:sz w:val="15"/>
              </w:rPr>
            </w:pPr>
            <w:r>
              <w:rPr>
                <w:sz w:val="15"/>
              </w:rPr>
              <w:t>消防水泵房、发电机房、变配电室、计算机网络机房、主要通风和空调机房、防排烟机房、灭火控制系统操作装置处或控制室、企业消防站、消防控制室、总调度室、消防电梯机房及其他与消防联动控制有关的且经常有人值班的机房应设置消防专用电话</w:t>
            </w:r>
          </w:p>
          <w:p>
            <w:pPr>
              <w:pStyle w:val="11"/>
              <w:spacing w:before="4"/>
              <w:ind w:left="110"/>
              <w:rPr>
                <w:sz w:val="15"/>
              </w:rPr>
            </w:pPr>
            <w:r>
              <w:rPr>
                <w:sz w:val="15"/>
              </w:rPr>
              <w:t>分机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5" w:right="77"/>
              <w:jc w:val="center"/>
              <w:rPr>
                <w:sz w:val="15"/>
              </w:rPr>
            </w:pPr>
            <w:r>
              <w:rPr>
                <w:sz w:val="15"/>
              </w:rPr>
              <w:t>16.15.5</w:t>
            </w:r>
          </w:p>
        </w:tc>
        <w:tc>
          <w:tcPr>
            <w:tcW w:w="2210" w:type="dxa"/>
          </w:tcPr>
          <w:p>
            <w:pPr>
              <w:pStyle w:val="11"/>
              <w:spacing w:before="10"/>
              <w:rPr>
                <w:rFonts w:ascii="Times New Roman"/>
                <w:sz w:val="18"/>
              </w:rPr>
            </w:pPr>
          </w:p>
          <w:p>
            <w:pPr>
              <w:pStyle w:val="11"/>
              <w:ind w:left="108"/>
              <w:rPr>
                <w:sz w:val="15"/>
              </w:rPr>
            </w:pPr>
            <w:r>
              <w:rPr>
                <w:sz w:val="15"/>
              </w:rPr>
              <w:t>标志</w:t>
            </w:r>
          </w:p>
        </w:tc>
        <w:tc>
          <w:tcPr>
            <w:tcW w:w="558" w:type="dxa"/>
          </w:tcPr>
          <w:p>
            <w:pPr>
              <w:pStyle w:val="11"/>
              <w:spacing w:before="10"/>
              <w:rPr>
                <w:rFonts w:ascii="Times New Roman"/>
                <w:sz w:val="18"/>
              </w:rPr>
            </w:pPr>
          </w:p>
          <w:p>
            <w:pPr>
              <w:pStyle w:val="11"/>
              <w:ind w:left="14"/>
              <w:jc w:val="center"/>
              <w:rPr>
                <w:sz w:val="15"/>
              </w:rPr>
            </w:pPr>
            <w:r>
              <w:rPr>
                <w:w w:val="100"/>
                <w:sz w:val="15"/>
              </w:rPr>
              <w:t>C</w:t>
            </w:r>
          </w:p>
        </w:tc>
        <w:tc>
          <w:tcPr>
            <w:tcW w:w="4406" w:type="dxa"/>
          </w:tcPr>
          <w:p>
            <w:pPr>
              <w:pStyle w:val="11"/>
              <w:spacing w:before="61"/>
              <w:ind w:left="110"/>
              <w:rPr>
                <w:sz w:val="15"/>
              </w:rPr>
            </w:pPr>
            <w:r>
              <w:rPr>
                <w:sz w:val="15"/>
              </w:rPr>
              <w:t>消防专用电话分机，应固定安装在明显且便于使用的部位，并应</w:t>
            </w:r>
          </w:p>
          <w:p>
            <w:pPr>
              <w:pStyle w:val="11"/>
              <w:spacing w:before="120"/>
              <w:ind w:left="110"/>
              <w:rPr>
                <w:sz w:val="15"/>
              </w:rPr>
            </w:pPr>
            <w:r>
              <w:rPr>
                <w:sz w:val="15"/>
              </w:rPr>
              <w:t>有区别于普通电话的标识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5" w:right="77"/>
              <w:jc w:val="center"/>
              <w:rPr>
                <w:sz w:val="15"/>
              </w:rPr>
            </w:pPr>
            <w:r>
              <w:rPr>
                <w:sz w:val="15"/>
              </w:rPr>
              <w:t>16.15.6</w:t>
            </w:r>
          </w:p>
        </w:tc>
        <w:tc>
          <w:tcPr>
            <w:tcW w:w="2210" w:type="dxa"/>
          </w:tcPr>
          <w:p>
            <w:pPr>
              <w:pStyle w:val="11"/>
              <w:rPr>
                <w:rFonts w:ascii="Times New Roman"/>
                <w:sz w:val="14"/>
              </w:rPr>
            </w:pPr>
          </w:p>
          <w:p>
            <w:pPr>
              <w:pStyle w:val="11"/>
              <w:spacing w:before="1"/>
              <w:ind w:left="108"/>
              <w:rPr>
                <w:sz w:val="15"/>
              </w:rPr>
            </w:pPr>
            <w:r>
              <w:rPr>
                <w:sz w:val="15"/>
              </w:rPr>
              <w:t>电话插孔设置</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设有手动火灾报警按钮或消火栓按钮等处，宜设置电话插孔</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16.15.7</w:t>
            </w:r>
          </w:p>
        </w:tc>
        <w:tc>
          <w:tcPr>
            <w:tcW w:w="2210" w:type="dxa"/>
          </w:tcPr>
          <w:p>
            <w:pPr>
              <w:pStyle w:val="11"/>
              <w:spacing w:before="10"/>
              <w:rPr>
                <w:rFonts w:ascii="Times New Roman"/>
                <w:sz w:val="18"/>
              </w:rPr>
            </w:pPr>
          </w:p>
          <w:p>
            <w:pPr>
              <w:pStyle w:val="11"/>
              <w:ind w:left="108"/>
              <w:rPr>
                <w:sz w:val="15"/>
              </w:rPr>
            </w:pPr>
            <w:r>
              <w:rPr>
                <w:sz w:val="15"/>
              </w:rPr>
              <w:t>避难层消防专用电话的设置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各避难层应每隔 20m 设置一个消防专用电话分机或电话插孔，并</w:t>
            </w:r>
          </w:p>
          <w:p>
            <w:pPr>
              <w:pStyle w:val="11"/>
              <w:spacing w:before="120"/>
              <w:ind w:left="110"/>
              <w:rPr>
                <w:sz w:val="15"/>
              </w:rPr>
            </w:pPr>
            <w:r>
              <w:rPr>
                <w:sz w:val="15"/>
              </w:rPr>
              <w:t>应采用专线连接。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5" w:right="77"/>
              <w:jc w:val="center"/>
              <w:rPr>
                <w:sz w:val="15"/>
              </w:rPr>
            </w:pPr>
            <w:r>
              <w:rPr>
                <w:sz w:val="15"/>
              </w:rPr>
              <w:t>16.15.8</w:t>
            </w:r>
          </w:p>
        </w:tc>
        <w:tc>
          <w:tcPr>
            <w:tcW w:w="2210" w:type="dxa"/>
          </w:tcPr>
          <w:p>
            <w:pPr>
              <w:pStyle w:val="11"/>
              <w:rPr>
                <w:rFonts w:ascii="Times New Roman"/>
                <w:sz w:val="14"/>
              </w:rPr>
            </w:pPr>
          </w:p>
          <w:p>
            <w:pPr>
              <w:pStyle w:val="11"/>
              <w:spacing w:before="1"/>
              <w:ind w:left="108"/>
              <w:rPr>
                <w:sz w:val="15"/>
              </w:rPr>
            </w:pPr>
            <w:r>
              <w:rPr>
                <w:sz w:val="15"/>
              </w:rPr>
              <w:t>安装高度</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电话插孔在墙上安装时，其底边距地(楼)面高度宜为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16.15.9</w:t>
            </w:r>
          </w:p>
        </w:tc>
        <w:tc>
          <w:tcPr>
            <w:tcW w:w="2210" w:type="dxa"/>
          </w:tcPr>
          <w:p>
            <w:pPr>
              <w:pStyle w:val="11"/>
              <w:spacing w:before="61"/>
              <w:ind w:left="108"/>
              <w:rPr>
                <w:sz w:val="15"/>
              </w:rPr>
            </w:pPr>
            <w:r>
              <w:rPr>
                <w:sz w:val="15"/>
              </w:rPr>
              <w:t>消防控制室与所有消防电话、</w:t>
            </w:r>
          </w:p>
          <w:p>
            <w:pPr>
              <w:pStyle w:val="11"/>
              <w:spacing w:before="2" w:line="310" w:lineRule="atLeast"/>
              <w:ind w:left="108" w:right="136"/>
              <w:rPr>
                <w:sz w:val="15"/>
              </w:rPr>
            </w:pPr>
            <w:r>
              <w:rPr>
                <w:sz w:val="15"/>
              </w:rPr>
              <w:t>电话插孔之间互相呼叫与通话试验</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5"/>
              <w:rPr>
                <w:rFonts w:ascii="Times New Roman"/>
                <w:sz w:val="18"/>
              </w:rPr>
            </w:pPr>
          </w:p>
          <w:p>
            <w:pPr>
              <w:pStyle w:val="11"/>
              <w:ind w:left="110"/>
              <w:rPr>
                <w:sz w:val="15"/>
              </w:rPr>
            </w:pPr>
            <w:r>
              <w:rPr>
                <w:sz w:val="15"/>
              </w:rPr>
              <w:t>语音应清晰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16.16</w:t>
            </w:r>
          </w:p>
        </w:tc>
        <w:tc>
          <w:tcPr>
            <w:tcW w:w="2210" w:type="dxa"/>
          </w:tcPr>
          <w:p>
            <w:pPr>
              <w:pStyle w:val="11"/>
              <w:spacing w:before="58"/>
              <w:ind w:left="108"/>
              <w:rPr>
                <w:sz w:val="15"/>
              </w:rPr>
            </w:pPr>
            <w:r>
              <w:rPr>
                <w:sz w:val="15"/>
              </w:rPr>
              <w:t>可燃气体报警控制器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16.16.1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16.16.2</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设置场所</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当有消防控制室时，可燃气体报警控制器可设置在保护区域附</w:t>
            </w:r>
          </w:p>
          <w:p>
            <w:pPr>
              <w:pStyle w:val="11"/>
              <w:spacing w:before="2" w:line="310" w:lineRule="atLeast"/>
              <w:ind w:left="110" w:right="69"/>
              <w:rPr>
                <w:sz w:val="15"/>
              </w:rPr>
            </w:pPr>
            <w:r>
              <w:rPr>
                <w:sz w:val="15"/>
              </w:rPr>
              <w:t>近；当无消防控制室时，可燃气体报警控制器应设置在有人值班的场所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16.16.3</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9"/>
                <w:sz w:val="15"/>
              </w:rPr>
              <w:t>无明显划痕、毛刺等机械损伤，紧固部件应无松动，标志应齐全、</w:t>
            </w:r>
          </w:p>
          <w:p>
            <w:pPr>
              <w:pStyle w:val="11"/>
              <w:spacing w:before="120"/>
              <w:ind w:left="110"/>
              <w:rPr>
                <w:sz w:val="15"/>
              </w:rPr>
            </w:pPr>
            <w:r>
              <w:rPr>
                <w:sz w:val="15"/>
              </w:rPr>
              <w:t>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16.16.4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控制器应安装牢固，不应倾斜</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16.16.5</w:t>
            </w:r>
          </w:p>
        </w:tc>
        <w:tc>
          <w:tcPr>
            <w:tcW w:w="2210" w:type="dxa"/>
          </w:tcPr>
          <w:p>
            <w:pPr>
              <w:pStyle w:val="11"/>
              <w:spacing w:before="61"/>
              <w:ind w:left="108"/>
              <w:rPr>
                <w:sz w:val="15"/>
              </w:rPr>
            </w:pPr>
            <w:r>
              <w:rPr>
                <w:sz w:val="15"/>
              </w:rPr>
              <w:t>距地安装高度</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壁挂安装时，底边距地高度宜为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16.16.6</w:t>
            </w:r>
          </w:p>
        </w:tc>
        <w:tc>
          <w:tcPr>
            <w:tcW w:w="2210" w:type="dxa"/>
          </w:tcPr>
          <w:p>
            <w:pPr>
              <w:pStyle w:val="11"/>
              <w:spacing w:before="58"/>
              <w:ind w:left="108"/>
              <w:rPr>
                <w:sz w:val="15"/>
              </w:rPr>
            </w:pPr>
            <w:r>
              <w:rPr>
                <w:sz w:val="15"/>
              </w:rPr>
              <w:t>正面操作距离</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不应小于 1.2m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16.16.7</w:t>
            </w:r>
          </w:p>
        </w:tc>
        <w:tc>
          <w:tcPr>
            <w:tcW w:w="2210" w:type="dxa"/>
          </w:tcPr>
          <w:p>
            <w:pPr>
              <w:pStyle w:val="11"/>
              <w:rPr>
                <w:rFonts w:ascii="Times New Roman"/>
                <w:sz w:val="14"/>
              </w:rPr>
            </w:pPr>
          </w:p>
          <w:p>
            <w:pPr>
              <w:pStyle w:val="11"/>
              <w:spacing w:before="1"/>
              <w:ind w:left="108"/>
              <w:rPr>
                <w:sz w:val="15"/>
              </w:rPr>
            </w:pPr>
            <w:r>
              <w:rPr>
                <w:sz w:val="15"/>
              </w:rPr>
              <w:t>靠近门轴的侧面距墙距离</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16.16.8</w:t>
            </w:r>
          </w:p>
        </w:tc>
        <w:tc>
          <w:tcPr>
            <w:tcW w:w="2210" w:type="dxa"/>
          </w:tcPr>
          <w:p>
            <w:pPr>
              <w:pStyle w:val="11"/>
              <w:spacing w:before="7"/>
              <w:rPr>
                <w:rFonts w:ascii="Times New Roman"/>
                <w:sz w:val="18"/>
              </w:rPr>
            </w:pPr>
          </w:p>
          <w:p>
            <w:pPr>
              <w:pStyle w:val="11"/>
              <w:ind w:left="108"/>
              <w:rPr>
                <w:sz w:val="15"/>
              </w:rPr>
            </w:pPr>
            <w:r>
              <w:rPr>
                <w:sz w:val="15"/>
              </w:rPr>
              <w:t>引入控制器的电缆或导线</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配线应整齐，固定牢靠；导线编号文字应清晰﹑不褪色；每个接</w:t>
            </w:r>
          </w:p>
          <w:p>
            <w:pPr>
              <w:pStyle w:val="11"/>
              <w:spacing w:before="120"/>
              <w:ind w:left="110"/>
              <w:rPr>
                <w:sz w:val="15"/>
              </w:rPr>
            </w:pPr>
            <w:r>
              <w:rPr>
                <w:sz w:val="15"/>
              </w:rPr>
              <w:t>线端接线不得超过 2 根；导线应扎成束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16.16.9</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16.16.10</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报警及显示功能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88"/>
              <w:rPr>
                <w:sz w:val="15"/>
              </w:rPr>
            </w:pPr>
            <w:r>
              <w:rPr>
                <w:spacing w:val="-5"/>
                <w:sz w:val="15"/>
              </w:rPr>
              <w:t xml:space="preserve">控制器应能接收报警触发器件的报警信号并应在 </w:t>
            </w:r>
            <w:r>
              <w:rPr>
                <w:sz w:val="15"/>
              </w:rPr>
              <w:t>10s</w:t>
            </w:r>
            <w:r>
              <w:rPr>
                <w:spacing w:val="-7"/>
                <w:sz w:val="15"/>
              </w:rPr>
              <w:t xml:space="preserve"> 内发出报警</w:t>
            </w:r>
            <w:r>
              <w:rPr>
                <w:spacing w:val="-5"/>
                <w:sz w:val="15"/>
              </w:rPr>
              <w:t>声、光信号，指示报警部位，记录报警时间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7" w:right="77"/>
              <w:jc w:val="center"/>
              <w:rPr>
                <w:sz w:val="15"/>
              </w:rPr>
            </w:pPr>
            <w:r>
              <w:rPr>
                <w:sz w:val="15"/>
              </w:rPr>
              <w:t>16.16.11</w:t>
            </w:r>
          </w:p>
        </w:tc>
        <w:tc>
          <w:tcPr>
            <w:tcW w:w="2210" w:type="dxa"/>
          </w:tcPr>
          <w:p>
            <w:pPr>
              <w:pStyle w:val="11"/>
              <w:rPr>
                <w:rFonts w:ascii="Times New Roman"/>
                <w:sz w:val="14"/>
              </w:rPr>
            </w:pPr>
          </w:p>
          <w:p>
            <w:pPr>
              <w:pStyle w:val="11"/>
              <w:spacing w:before="1"/>
              <w:ind w:left="108"/>
              <w:rPr>
                <w:sz w:val="15"/>
              </w:rPr>
            </w:pPr>
            <w:r>
              <w:rPr>
                <w:sz w:val="15"/>
              </w:rPr>
              <w:t>故障报警功能</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当发生相关的故障时控制器应在 100s 内发出声、光故障信号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16.16.12</w:t>
            </w:r>
          </w:p>
        </w:tc>
        <w:tc>
          <w:tcPr>
            <w:tcW w:w="2210" w:type="dxa"/>
          </w:tcPr>
          <w:p>
            <w:pPr>
              <w:pStyle w:val="11"/>
              <w:spacing w:before="61"/>
              <w:ind w:left="108"/>
              <w:rPr>
                <w:sz w:val="15"/>
              </w:rPr>
            </w:pPr>
            <w:r>
              <w:rPr>
                <w:sz w:val="15"/>
              </w:rPr>
              <w:t>消音复位功能</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消音、复位功能应正常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16.16.13</w:t>
            </w:r>
          </w:p>
        </w:tc>
        <w:tc>
          <w:tcPr>
            <w:tcW w:w="2210" w:type="dxa"/>
          </w:tcPr>
          <w:p>
            <w:pPr>
              <w:pStyle w:val="11"/>
              <w:spacing w:before="58"/>
              <w:ind w:left="108"/>
              <w:rPr>
                <w:sz w:val="15"/>
              </w:rPr>
            </w:pPr>
            <w:r>
              <w:rPr>
                <w:sz w:val="15"/>
              </w:rPr>
              <w:t>屏蔽功能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屏蔽功能应正常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16.16.14</w:t>
            </w:r>
          </w:p>
        </w:tc>
        <w:tc>
          <w:tcPr>
            <w:tcW w:w="2210" w:type="dxa"/>
          </w:tcPr>
          <w:p>
            <w:pPr>
              <w:pStyle w:val="11"/>
              <w:spacing w:before="58"/>
              <w:ind w:left="108"/>
              <w:rPr>
                <w:sz w:val="15"/>
              </w:rPr>
            </w:pPr>
            <w:r>
              <w:rPr>
                <w:sz w:val="15"/>
              </w:rPr>
              <w:t>可燃气体探测报警系统信号反</w:t>
            </w:r>
          </w:p>
          <w:p>
            <w:pPr>
              <w:pStyle w:val="11"/>
              <w:spacing w:before="120"/>
              <w:ind w:left="108"/>
              <w:rPr>
                <w:sz w:val="15"/>
              </w:rPr>
            </w:pPr>
            <w:r>
              <w:rPr>
                <w:w w:val="100"/>
                <w:sz w:val="15"/>
              </w:rPr>
              <w:t>馈</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可燃气体报警控制器的报警信息和故障信息应在消防控制室显</w:t>
            </w:r>
          </w:p>
          <w:p>
            <w:pPr>
              <w:pStyle w:val="11"/>
              <w:spacing w:before="120"/>
              <w:ind w:left="110"/>
              <w:rPr>
                <w:sz w:val="15"/>
              </w:rPr>
            </w:pPr>
            <w:r>
              <w:rPr>
                <w:sz w:val="15"/>
              </w:rPr>
              <w:t>示，且与火灾报警信息的显示应有区别</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16.16.15</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7" w:right="77"/>
              <w:jc w:val="center"/>
              <w:rPr>
                <w:sz w:val="15"/>
              </w:rPr>
            </w:pPr>
            <w:r>
              <w:rPr>
                <w:sz w:val="15"/>
              </w:rPr>
              <w:t>16.16.16</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控制器的主电源严禁使用电源插头连接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16.16.17</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16.16.18</w:t>
            </w:r>
          </w:p>
        </w:tc>
        <w:tc>
          <w:tcPr>
            <w:tcW w:w="2210" w:type="dxa"/>
          </w:tcPr>
          <w:p>
            <w:pPr>
              <w:pStyle w:val="11"/>
              <w:spacing w:before="61"/>
              <w:ind w:left="108"/>
              <w:rPr>
                <w:sz w:val="15"/>
              </w:rPr>
            </w:pPr>
            <w:r>
              <w:rPr>
                <w:sz w:val="15"/>
              </w:rPr>
              <w:t>主、备电源自动转换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当主电源断电时，能自动转换到备用电源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16.16.19</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16.17</w:t>
            </w:r>
          </w:p>
        </w:tc>
        <w:tc>
          <w:tcPr>
            <w:tcW w:w="2210" w:type="dxa"/>
          </w:tcPr>
          <w:p>
            <w:pPr>
              <w:pStyle w:val="11"/>
              <w:spacing w:before="58"/>
              <w:ind w:left="108"/>
              <w:rPr>
                <w:sz w:val="15"/>
              </w:rPr>
            </w:pPr>
            <w:r>
              <w:rPr>
                <w:sz w:val="15"/>
              </w:rPr>
              <w:t>可燃气体探测器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16.17.1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16.17.2</w:t>
            </w:r>
          </w:p>
        </w:tc>
        <w:tc>
          <w:tcPr>
            <w:tcW w:w="2210" w:type="dxa"/>
          </w:tcPr>
          <w:p>
            <w:pPr>
              <w:pStyle w:val="11"/>
              <w:spacing w:before="58"/>
              <w:ind w:left="108"/>
              <w:rPr>
                <w:sz w:val="15"/>
              </w:rPr>
            </w:pPr>
            <w:r>
              <w:rPr>
                <w:sz w:val="15"/>
              </w:rPr>
              <w:t>设置数量及部位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16.17.3</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无腐蚀、起泡、剥落，应有清晰、耐久的产品标志与质量检验标</w:t>
            </w:r>
          </w:p>
          <w:p>
            <w:pPr>
              <w:pStyle w:val="11"/>
              <w:spacing w:before="120"/>
              <w:ind w:left="110"/>
              <w:rPr>
                <w:sz w:val="15"/>
              </w:rPr>
            </w:pPr>
            <w:r>
              <w:rPr>
                <w:w w:val="100"/>
                <w:sz w:val="15"/>
              </w:rPr>
              <w:t>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16.17.4</w:t>
            </w:r>
          </w:p>
        </w:tc>
        <w:tc>
          <w:tcPr>
            <w:tcW w:w="2210" w:type="dxa"/>
          </w:tcPr>
          <w:p>
            <w:pPr>
              <w:pStyle w:val="11"/>
              <w:spacing w:before="61"/>
              <w:ind w:left="108"/>
              <w:rPr>
                <w:sz w:val="15"/>
              </w:rPr>
            </w:pPr>
            <w:r>
              <w:rPr>
                <w:sz w:val="15"/>
              </w:rPr>
              <w:t>安装质量</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探测器的底座应安装牢固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5" w:right="77"/>
              <w:jc w:val="center"/>
              <w:rPr>
                <w:sz w:val="15"/>
              </w:rPr>
            </w:pPr>
            <w:r>
              <w:rPr>
                <w:sz w:val="15"/>
              </w:rPr>
              <w:t>16.17.5</w:t>
            </w:r>
          </w:p>
        </w:tc>
        <w:tc>
          <w:tcPr>
            <w:tcW w:w="2210" w:type="dxa"/>
          </w:tcPr>
          <w:p>
            <w:pPr>
              <w:pStyle w:val="11"/>
              <w:spacing w:before="8"/>
              <w:rPr>
                <w:rFonts w:ascii="Times New Roman"/>
                <w:sz w:val="18"/>
              </w:rPr>
            </w:pPr>
          </w:p>
          <w:p>
            <w:pPr>
              <w:pStyle w:val="11"/>
              <w:ind w:left="108"/>
              <w:rPr>
                <w:sz w:val="15"/>
              </w:rPr>
            </w:pPr>
            <w:r>
              <w:rPr>
                <w:sz w:val="15"/>
              </w:rPr>
              <w:t>确认灯位置</w:t>
            </w:r>
          </w:p>
        </w:tc>
        <w:tc>
          <w:tcPr>
            <w:tcW w:w="558" w:type="dxa"/>
          </w:tcPr>
          <w:p>
            <w:pPr>
              <w:pStyle w:val="11"/>
              <w:spacing w:before="8"/>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确认灯应面向便于人员观察的主要入口方向，报警确认灯应在手</w:t>
            </w:r>
          </w:p>
          <w:p>
            <w:pPr>
              <w:pStyle w:val="11"/>
              <w:spacing w:before="121"/>
              <w:ind w:left="110"/>
              <w:rPr>
                <w:sz w:val="15"/>
              </w:rPr>
            </w:pPr>
            <w:r>
              <w:rPr>
                <w:sz w:val="15"/>
              </w:rPr>
              <w:t>动复位前予以保持</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16.17.6</w:t>
            </w:r>
          </w:p>
        </w:tc>
        <w:tc>
          <w:tcPr>
            <w:tcW w:w="2210" w:type="dxa"/>
          </w:tcPr>
          <w:p>
            <w:pPr>
              <w:pStyle w:val="11"/>
              <w:spacing w:before="7"/>
              <w:rPr>
                <w:rFonts w:ascii="Times New Roman"/>
                <w:sz w:val="18"/>
              </w:rPr>
            </w:pPr>
          </w:p>
          <w:p>
            <w:pPr>
              <w:pStyle w:val="11"/>
              <w:ind w:left="108"/>
              <w:rPr>
                <w:sz w:val="15"/>
              </w:rPr>
            </w:pPr>
            <w:r>
              <w:rPr>
                <w:sz w:val="15"/>
              </w:rPr>
              <w:t>报警功能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向探测器释放对应的试验气体，探测器应在 30s 内响应，60s 内</w:t>
            </w:r>
          </w:p>
          <w:p>
            <w:pPr>
              <w:pStyle w:val="11"/>
              <w:spacing w:before="120"/>
              <w:ind w:left="110"/>
              <w:rPr>
                <w:sz w:val="15"/>
              </w:rPr>
            </w:pPr>
            <w:r>
              <w:rPr>
                <w:sz w:val="15"/>
              </w:rPr>
              <w:t>恢复监测</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16.17.7</w:t>
            </w:r>
          </w:p>
        </w:tc>
        <w:tc>
          <w:tcPr>
            <w:tcW w:w="2210" w:type="dxa"/>
          </w:tcPr>
          <w:p>
            <w:pPr>
              <w:pStyle w:val="11"/>
              <w:spacing w:before="58"/>
              <w:ind w:left="108"/>
              <w:rPr>
                <w:sz w:val="15"/>
              </w:rPr>
            </w:pPr>
            <w:r>
              <w:rPr>
                <w:sz w:val="15"/>
              </w:rPr>
              <w:t>报警部位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16.18</w:t>
            </w:r>
          </w:p>
        </w:tc>
        <w:tc>
          <w:tcPr>
            <w:tcW w:w="2210" w:type="dxa"/>
          </w:tcPr>
          <w:p>
            <w:pPr>
              <w:pStyle w:val="11"/>
              <w:spacing w:before="58"/>
              <w:ind w:left="108"/>
              <w:rPr>
                <w:sz w:val="15"/>
              </w:rPr>
            </w:pPr>
            <w:r>
              <w:rPr>
                <w:sz w:val="15"/>
              </w:rPr>
              <w:t>电气火灾监控器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16.18.1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16.18.2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设置场所</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11"/>
              <w:rPr>
                <w:rFonts w:ascii="Times New Roman"/>
                <w:sz w:val="11"/>
              </w:rPr>
            </w:pPr>
          </w:p>
          <w:p>
            <w:pPr>
              <w:pStyle w:val="11"/>
              <w:spacing w:line="388" w:lineRule="auto"/>
              <w:ind w:left="110" w:right="68"/>
              <w:rPr>
                <w:sz w:val="15"/>
              </w:rPr>
            </w:pPr>
            <w:r>
              <w:rPr>
                <w:sz w:val="15"/>
              </w:rPr>
              <w:t>设有消防控制室时，电气火灾监控器应设置在消防控制室内或保护区域附近；未设消防控制室时，应设置在有人值班的场所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16.18.3</w:t>
            </w:r>
          </w:p>
        </w:tc>
        <w:tc>
          <w:tcPr>
            <w:tcW w:w="2210" w:type="dxa"/>
          </w:tcPr>
          <w:p>
            <w:pPr>
              <w:pStyle w:val="11"/>
              <w:spacing w:before="7"/>
              <w:rPr>
                <w:rFonts w:ascii="Times New Roman"/>
                <w:sz w:val="18"/>
              </w:rPr>
            </w:pPr>
          </w:p>
          <w:p>
            <w:pPr>
              <w:pStyle w:val="11"/>
              <w:ind w:left="108"/>
              <w:rPr>
                <w:sz w:val="15"/>
              </w:rPr>
            </w:pPr>
            <w:r>
              <w:rPr>
                <w:sz w:val="15"/>
              </w:rPr>
              <w:t>外观及标志</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pacing w:val="-9"/>
                <w:sz w:val="15"/>
              </w:rPr>
              <w:t>无明显划痕、毛刺等机械损伤，紧固部件应无松动，标志应齐全、</w:t>
            </w:r>
          </w:p>
          <w:p>
            <w:pPr>
              <w:pStyle w:val="11"/>
              <w:spacing w:before="120"/>
              <w:ind w:left="110"/>
              <w:rPr>
                <w:sz w:val="15"/>
              </w:rPr>
            </w:pPr>
            <w:r>
              <w:rPr>
                <w:sz w:val="15"/>
              </w:rPr>
              <w:t>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16" w:type="dxa"/>
          </w:tcPr>
          <w:p>
            <w:pPr>
              <w:pStyle w:val="11"/>
              <w:spacing w:before="1"/>
              <w:rPr>
                <w:rFonts w:ascii="Times New Roman"/>
                <w:sz w:val="14"/>
              </w:rPr>
            </w:pPr>
          </w:p>
          <w:p>
            <w:pPr>
              <w:pStyle w:val="11"/>
              <w:ind w:left="85" w:right="77"/>
              <w:jc w:val="center"/>
              <w:rPr>
                <w:sz w:val="15"/>
              </w:rPr>
            </w:pPr>
            <w:r>
              <w:rPr>
                <w:sz w:val="15"/>
              </w:rPr>
              <w:t>16.18.4</w:t>
            </w:r>
          </w:p>
        </w:tc>
        <w:tc>
          <w:tcPr>
            <w:tcW w:w="2210" w:type="dxa"/>
          </w:tcPr>
          <w:p>
            <w:pPr>
              <w:pStyle w:val="11"/>
              <w:spacing w:before="1"/>
              <w:rPr>
                <w:rFonts w:ascii="Times New Roman"/>
                <w:sz w:val="14"/>
              </w:rPr>
            </w:pPr>
          </w:p>
          <w:p>
            <w:pPr>
              <w:pStyle w:val="11"/>
              <w:ind w:left="108"/>
              <w:rPr>
                <w:sz w:val="15"/>
              </w:rPr>
            </w:pPr>
            <w:r>
              <w:rPr>
                <w:sz w:val="15"/>
              </w:rPr>
              <w:t>安装质量</w:t>
            </w:r>
          </w:p>
        </w:tc>
        <w:tc>
          <w:tcPr>
            <w:tcW w:w="558" w:type="dxa"/>
          </w:tcPr>
          <w:p>
            <w:pPr>
              <w:pStyle w:val="11"/>
              <w:spacing w:before="1"/>
              <w:rPr>
                <w:rFonts w:ascii="Times New Roman"/>
                <w:sz w:val="14"/>
              </w:rPr>
            </w:pPr>
          </w:p>
          <w:p>
            <w:pPr>
              <w:pStyle w:val="11"/>
              <w:ind w:left="14"/>
              <w:jc w:val="center"/>
              <w:rPr>
                <w:sz w:val="15"/>
              </w:rPr>
            </w:pPr>
            <w:r>
              <w:rPr>
                <w:w w:val="100"/>
                <w:sz w:val="15"/>
              </w:rPr>
              <w:t>C</w:t>
            </w:r>
          </w:p>
        </w:tc>
        <w:tc>
          <w:tcPr>
            <w:tcW w:w="4406" w:type="dxa"/>
          </w:tcPr>
          <w:p>
            <w:pPr>
              <w:pStyle w:val="11"/>
              <w:spacing w:before="1"/>
              <w:rPr>
                <w:rFonts w:ascii="Times New Roman"/>
                <w:sz w:val="14"/>
              </w:rPr>
            </w:pPr>
          </w:p>
          <w:p>
            <w:pPr>
              <w:pStyle w:val="11"/>
              <w:ind w:left="110"/>
              <w:rPr>
                <w:sz w:val="15"/>
              </w:rPr>
            </w:pPr>
            <w:r>
              <w:rPr>
                <w:sz w:val="15"/>
              </w:rPr>
              <w:t>控制器应安装牢固，不应倾斜；探测器的底座应安装牢固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16.18.5</w:t>
            </w:r>
          </w:p>
        </w:tc>
        <w:tc>
          <w:tcPr>
            <w:tcW w:w="2210" w:type="dxa"/>
          </w:tcPr>
          <w:p>
            <w:pPr>
              <w:pStyle w:val="11"/>
              <w:spacing w:before="58"/>
              <w:ind w:left="108"/>
              <w:rPr>
                <w:sz w:val="15"/>
              </w:rPr>
            </w:pPr>
            <w:r>
              <w:rPr>
                <w:sz w:val="15"/>
              </w:rPr>
              <w:t>距地安装高度</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壁挂安装时，底边距地高度宜为 1.3～1.5m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16.18.6</w:t>
            </w:r>
          </w:p>
        </w:tc>
        <w:tc>
          <w:tcPr>
            <w:tcW w:w="2210" w:type="dxa"/>
          </w:tcPr>
          <w:p>
            <w:pPr>
              <w:pStyle w:val="11"/>
              <w:spacing w:before="58"/>
              <w:ind w:left="108"/>
              <w:rPr>
                <w:sz w:val="15"/>
              </w:rPr>
            </w:pPr>
            <w:r>
              <w:rPr>
                <w:sz w:val="15"/>
              </w:rPr>
              <w:t>正面操作距离</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不应小于 1.2m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16.18.7</w:t>
            </w:r>
          </w:p>
        </w:tc>
        <w:tc>
          <w:tcPr>
            <w:tcW w:w="2210" w:type="dxa"/>
          </w:tcPr>
          <w:p>
            <w:pPr>
              <w:pStyle w:val="11"/>
              <w:rPr>
                <w:rFonts w:ascii="Times New Roman"/>
                <w:sz w:val="14"/>
              </w:rPr>
            </w:pPr>
          </w:p>
          <w:p>
            <w:pPr>
              <w:pStyle w:val="11"/>
              <w:spacing w:before="1"/>
              <w:ind w:left="108"/>
              <w:rPr>
                <w:sz w:val="15"/>
              </w:rPr>
            </w:pPr>
            <w:r>
              <w:rPr>
                <w:sz w:val="15"/>
              </w:rPr>
              <w:t>靠近门轴的侧面距墙距离</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不应小于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5" w:right="77"/>
              <w:jc w:val="center"/>
              <w:rPr>
                <w:sz w:val="15"/>
              </w:rPr>
            </w:pPr>
            <w:r>
              <w:rPr>
                <w:sz w:val="15"/>
              </w:rPr>
              <w:t>16.18.8</w:t>
            </w:r>
          </w:p>
        </w:tc>
        <w:tc>
          <w:tcPr>
            <w:tcW w:w="2210" w:type="dxa"/>
          </w:tcPr>
          <w:p>
            <w:pPr>
              <w:pStyle w:val="11"/>
              <w:rPr>
                <w:rFonts w:ascii="Times New Roman"/>
                <w:sz w:val="14"/>
              </w:rPr>
            </w:pPr>
          </w:p>
          <w:p>
            <w:pPr>
              <w:pStyle w:val="11"/>
              <w:spacing w:before="1"/>
              <w:ind w:left="108"/>
              <w:rPr>
                <w:sz w:val="15"/>
              </w:rPr>
            </w:pPr>
            <w:r>
              <w:rPr>
                <w:sz w:val="15"/>
              </w:rPr>
              <w:t>引入控制器的电缆或导线</w:t>
            </w:r>
          </w:p>
        </w:tc>
        <w:tc>
          <w:tcPr>
            <w:tcW w:w="558" w:type="dxa"/>
          </w:tcPr>
          <w:p>
            <w:pPr>
              <w:pStyle w:val="11"/>
              <w:rPr>
                <w:rFonts w:ascii="Times New Roman"/>
                <w:sz w:val="14"/>
              </w:rPr>
            </w:pPr>
          </w:p>
          <w:p>
            <w:pPr>
              <w:pStyle w:val="11"/>
              <w:spacing w:before="1"/>
              <w:ind w:left="14"/>
              <w:jc w:val="center"/>
              <w:rPr>
                <w:sz w:val="15"/>
              </w:rPr>
            </w:pPr>
            <w:r>
              <w:rPr>
                <w:w w:val="100"/>
                <w:sz w:val="15"/>
              </w:rPr>
              <w:t>C</w:t>
            </w:r>
          </w:p>
        </w:tc>
        <w:tc>
          <w:tcPr>
            <w:tcW w:w="4406" w:type="dxa"/>
          </w:tcPr>
          <w:p>
            <w:pPr>
              <w:pStyle w:val="11"/>
              <w:rPr>
                <w:rFonts w:ascii="Times New Roman"/>
                <w:sz w:val="14"/>
              </w:rPr>
            </w:pPr>
          </w:p>
          <w:p>
            <w:pPr>
              <w:pStyle w:val="11"/>
              <w:spacing w:before="1"/>
              <w:ind w:left="110"/>
              <w:rPr>
                <w:sz w:val="15"/>
              </w:rPr>
            </w:pPr>
            <w:r>
              <w:rPr>
                <w:sz w:val="15"/>
              </w:rPr>
              <w:t>配线应整齐，固定牢靠；导线编号文字应清晰﹑不褪色；每个接</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线端接线不得超过 2 根；导线应扎成束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16.18.9</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16.18.10</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监控报警及显示功能</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A</w:t>
            </w:r>
          </w:p>
        </w:tc>
        <w:tc>
          <w:tcPr>
            <w:tcW w:w="4406" w:type="dxa"/>
          </w:tcPr>
          <w:p>
            <w:pPr>
              <w:pStyle w:val="11"/>
              <w:spacing w:before="61" w:line="388" w:lineRule="auto"/>
              <w:ind w:left="110" w:right="47"/>
              <w:rPr>
                <w:sz w:val="15"/>
              </w:rPr>
            </w:pPr>
            <w:r>
              <w:rPr>
                <w:sz w:val="15"/>
              </w:rPr>
              <w:t>监控器应能接收来自电气火灾监控探测器的监控报警信号，并在10s 内发出声、光报警信号，指示报警部位，显示报警时间，并</w:t>
            </w:r>
          </w:p>
          <w:p>
            <w:pPr>
              <w:pStyle w:val="11"/>
              <w:spacing w:before="1"/>
              <w:ind w:left="110"/>
              <w:rPr>
                <w:sz w:val="15"/>
              </w:rPr>
            </w:pPr>
            <w:r>
              <w:rPr>
                <w:sz w:val="15"/>
              </w:rPr>
              <w:t>予以保持至监控设备手动复位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16.18.11</w:t>
            </w:r>
          </w:p>
        </w:tc>
        <w:tc>
          <w:tcPr>
            <w:tcW w:w="2210" w:type="dxa"/>
          </w:tcPr>
          <w:p>
            <w:pPr>
              <w:pStyle w:val="11"/>
              <w:spacing w:before="7"/>
              <w:rPr>
                <w:rFonts w:ascii="Times New Roman"/>
                <w:sz w:val="18"/>
              </w:rPr>
            </w:pPr>
          </w:p>
          <w:p>
            <w:pPr>
              <w:pStyle w:val="11"/>
              <w:ind w:left="108"/>
              <w:rPr>
                <w:sz w:val="15"/>
              </w:rPr>
            </w:pPr>
            <w:r>
              <w:rPr>
                <w:sz w:val="15"/>
              </w:rPr>
              <w:t>故障报警功能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当发生相关的故障时控制器应在 100s 内发出与监控报警信号有</w:t>
            </w:r>
          </w:p>
          <w:p>
            <w:pPr>
              <w:pStyle w:val="11"/>
              <w:spacing w:before="120"/>
              <w:ind w:left="110"/>
              <w:rPr>
                <w:sz w:val="15"/>
              </w:rPr>
            </w:pPr>
            <w:r>
              <w:rPr>
                <w:sz w:val="15"/>
              </w:rPr>
              <w:t>明显区别的声、光故障信号，显示故障部位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16.18.12</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电气火灾监控器信号反馈</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在设置消防控制室的场所，电气火灾监控器的报警信息和故障信息应反馈至消防控制室，且与火灾报警信息的显示应有区别</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16.18.13</w:t>
            </w:r>
          </w:p>
        </w:tc>
        <w:tc>
          <w:tcPr>
            <w:tcW w:w="2210" w:type="dxa"/>
          </w:tcPr>
          <w:p>
            <w:pPr>
              <w:pStyle w:val="11"/>
              <w:spacing w:before="58"/>
              <w:ind w:left="108"/>
              <w:rPr>
                <w:sz w:val="15"/>
              </w:rPr>
            </w:pPr>
            <w:r>
              <w:rPr>
                <w:sz w:val="15"/>
              </w:rPr>
              <w:t>主电源</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应直接与消防电源连接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16.18.14</w:t>
            </w:r>
          </w:p>
        </w:tc>
        <w:tc>
          <w:tcPr>
            <w:tcW w:w="2210" w:type="dxa"/>
          </w:tcPr>
          <w:p>
            <w:pPr>
              <w:pStyle w:val="11"/>
              <w:spacing w:before="58"/>
              <w:ind w:left="108"/>
              <w:rPr>
                <w:sz w:val="15"/>
              </w:rPr>
            </w:pPr>
            <w:r>
              <w:rPr>
                <w:sz w:val="15"/>
              </w:rPr>
              <w:t>主电源连接</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控制器的主电源严禁使用电源插头连接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16.18.15</w:t>
            </w:r>
          </w:p>
        </w:tc>
        <w:tc>
          <w:tcPr>
            <w:tcW w:w="2210" w:type="dxa"/>
          </w:tcPr>
          <w:p>
            <w:pPr>
              <w:pStyle w:val="11"/>
              <w:spacing w:before="58"/>
              <w:ind w:left="108"/>
              <w:rPr>
                <w:sz w:val="15"/>
              </w:rPr>
            </w:pPr>
            <w:r>
              <w:rPr>
                <w:sz w:val="15"/>
              </w:rPr>
              <w:t>主电源标志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主电源应有明显的永久性标志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16.18.16</w:t>
            </w:r>
          </w:p>
        </w:tc>
        <w:tc>
          <w:tcPr>
            <w:tcW w:w="2210" w:type="dxa"/>
          </w:tcPr>
          <w:p>
            <w:pPr>
              <w:pStyle w:val="11"/>
              <w:spacing w:before="61"/>
              <w:ind w:left="108"/>
              <w:rPr>
                <w:sz w:val="15"/>
              </w:rPr>
            </w:pPr>
            <w:r>
              <w:rPr>
                <w:sz w:val="15"/>
              </w:rPr>
              <w:t>主、备电源自动转换</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当主电源断电时，能自动转换到备用电源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16.18.17</w:t>
            </w:r>
          </w:p>
        </w:tc>
        <w:tc>
          <w:tcPr>
            <w:tcW w:w="2210" w:type="dxa"/>
          </w:tcPr>
          <w:p>
            <w:pPr>
              <w:pStyle w:val="11"/>
              <w:spacing w:before="7"/>
              <w:rPr>
                <w:rFonts w:ascii="Times New Roman"/>
                <w:sz w:val="18"/>
              </w:rPr>
            </w:pPr>
          </w:p>
          <w:p>
            <w:pPr>
              <w:pStyle w:val="11"/>
              <w:ind w:left="108"/>
              <w:rPr>
                <w:sz w:val="15"/>
              </w:rPr>
            </w:pPr>
            <w:r>
              <w:rPr>
                <w:sz w:val="15"/>
              </w:rPr>
              <w:t>接地</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专用接地线应选用铜芯绝缘导线，且线芯截面积不应小于 4mm</w:t>
            </w:r>
            <w:r>
              <w:rPr>
                <w:position w:val="8"/>
                <w:sz w:val="8"/>
              </w:rPr>
              <w:t>2</w:t>
            </w:r>
            <w:r>
              <w:rPr>
                <w:sz w:val="15"/>
              </w:rPr>
              <w:t>；</w:t>
            </w:r>
          </w:p>
          <w:p>
            <w:pPr>
              <w:pStyle w:val="11"/>
              <w:spacing w:before="120"/>
              <w:ind w:left="110"/>
              <w:rPr>
                <w:sz w:val="15"/>
              </w:rPr>
            </w:pPr>
            <w:r>
              <w:rPr>
                <w:sz w:val="15"/>
              </w:rPr>
              <w:t>接地应牢固，并应设置明显的永久性标识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16.19</w:t>
            </w:r>
          </w:p>
        </w:tc>
        <w:tc>
          <w:tcPr>
            <w:tcW w:w="2210" w:type="dxa"/>
          </w:tcPr>
          <w:p>
            <w:pPr>
              <w:pStyle w:val="11"/>
              <w:spacing w:before="58"/>
              <w:ind w:left="108"/>
              <w:rPr>
                <w:sz w:val="15"/>
              </w:rPr>
            </w:pPr>
            <w:r>
              <w:rPr>
                <w:sz w:val="15"/>
              </w:rPr>
              <w:t>剩余电流式电气火灾监控探测</w:t>
            </w:r>
          </w:p>
          <w:p>
            <w:pPr>
              <w:pStyle w:val="11"/>
              <w:spacing w:before="120"/>
              <w:ind w:left="108"/>
              <w:rPr>
                <w:sz w:val="15"/>
              </w:rPr>
            </w:pPr>
            <w:r>
              <w:rPr>
                <w:w w:val="100"/>
                <w:sz w:val="15"/>
              </w:rPr>
              <w:t>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16.19.1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16.19.2</w:t>
            </w:r>
          </w:p>
        </w:tc>
        <w:tc>
          <w:tcPr>
            <w:tcW w:w="2210" w:type="dxa"/>
          </w:tcPr>
          <w:p>
            <w:pPr>
              <w:pStyle w:val="11"/>
              <w:spacing w:before="58"/>
              <w:ind w:left="108"/>
              <w:rPr>
                <w:sz w:val="15"/>
              </w:rPr>
            </w:pPr>
            <w:r>
              <w:rPr>
                <w:sz w:val="15"/>
              </w:rPr>
              <w:t>设置数量及部位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应按规范及设计要求设置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85" w:right="77"/>
              <w:jc w:val="center"/>
              <w:rPr>
                <w:sz w:val="15"/>
              </w:rPr>
            </w:pPr>
            <w:r>
              <w:rPr>
                <w:sz w:val="15"/>
              </w:rPr>
              <w:t>16.19.3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16.19.4</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报警功能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89"/>
              <w:rPr>
                <w:sz w:val="15"/>
              </w:rPr>
            </w:pPr>
            <w:r>
              <w:rPr>
                <w:spacing w:val="-5"/>
                <w:sz w:val="15"/>
              </w:rPr>
              <w:t xml:space="preserve">当被保护线路剩余电流达到报警设定值时，探测器应在 </w:t>
            </w:r>
            <w:r>
              <w:rPr>
                <w:sz w:val="15"/>
              </w:rPr>
              <w:t>30s</w:t>
            </w:r>
            <w:r>
              <w:rPr>
                <w:spacing w:val="-9"/>
                <w:sz w:val="15"/>
              </w:rPr>
              <w:t xml:space="preserve"> 内发</w:t>
            </w:r>
            <w:r>
              <w:rPr>
                <w:spacing w:val="-10"/>
                <w:sz w:val="15"/>
              </w:rPr>
              <w:t xml:space="preserve">出报警信号，点亮报警指示灯；探测器报警值宜为 </w:t>
            </w:r>
            <w:r>
              <w:rPr>
                <w:sz w:val="15"/>
              </w:rPr>
              <w:t>300mA～500mA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16.19.5</w:t>
            </w:r>
          </w:p>
        </w:tc>
        <w:tc>
          <w:tcPr>
            <w:tcW w:w="2210" w:type="dxa"/>
          </w:tcPr>
          <w:p>
            <w:pPr>
              <w:pStyle w:val="11"/>
              <w:spacing w:before="58"/>
              <w:ind w:left="108"/>
              <w:rPr>
                <w:sz w:val="15"/>
              </w:rPr>
            </w:pPr>
            <w:r>
              <w:rPr>
                <w:sz w:val="15"/>
              </w:rPr>
              <w:t>报警部位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16.20</w:t>
            </w:r>
          </w:p>
        </w:tc>
        <w:tc>
          <w:tcPr>
            <w:tcW w:w="2210" w:type="dxa"/>
          </w:tcPr>
          <w:p>
            <w:pPr>
              <w:pStyle w:val="11"/>
              <w:rPr>
                <w:rFonts w:ascii="Times New Roman"/>
                <w:sz w:val="14"/>
              </w:rPr>
            </w:pPr>
          </w:p>
          <w:p>
            <w:pPr>
              <w:pStyle w:val="11"/>
              <w:spacing w:before="1"/>
              <w:ind w:left="108"/>
              <w:rPr>
                <w:sz w:val="15"/>
              </w:rPr>
            </w:pPr>
            <w:r>
              <w:rPr>
                <w:sz w:val="15"/>
              </w:rPr>
              <w:t>测温式电气火灾监控探测器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16.20.1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16.20.2</w:t>
            </w:r>
          </w:p>
        </w:tc>
        <w:tc>
          <w:tcPr>
            <w:tcW w:w="2210" w:type="dxa"/>
          </w:tcPr>
          <w:p>
            <w:pPr>
              <w:pStyle w:val="11"/>
              <w:spacing w:before="58"/>
              <w:ind w:left="108"/>
              <w:rPr>
                <w:sz w:val="15"/>
              </w:rPr>
            </w:pPr>
            <w:r>
              <w:rPr>
                <w:sz w:val="15"/>
              </w:rPr>
              <w:t>设置数量及部位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16.20.3</w:t>
            </w:r>
          </w:p>
        </w:tc>
        <w:tc>
          <w:tcPr>
            <w:tcW w:w="2210" w:type="dxa"/>
          </w:tcPr>
          <w:p>
            <w:pPr>
              <w:pStyle w:val="11"/>
              <w:spacing w:before="58"/>
              <w:ind w:left="108"/>
              <w:rPr>
                <w:sz w:val="15"/>
              </w:rPr>
            </w:pPr>
            <w:r>
              <w:rPr>
                <w:sz w:val="15"/>
              </w:rPr>
              <w:t>外观及标志</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16.20.4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应采用产品配套的固定装置固定在保护对象上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5" w:right="77"/>
              <w:jc w:val="center"/>
              <w:rPr>
                <w:sz w:val="15"/>
              </w:rPr>
            </w:pPr>
            <w:r>
              <w:rPr>
                <w:sz w:val="15"/>
              </w:rPr>
              <w:t>16.20.5</w:t>
            </w:r>
          </w:p>
        </w:tc>
        <w:tc>
          <w:tcPr>
            <w:tcW w:w="2210" w:type="dxa"/>
          </w:tcPr>
          <w:p>
            <w:pPr>
              <w:pStyle w:val="11"/>
              <w:spacing w:before="7"/>
              <w:rPr>
                <w:rFonts w:ascii="Times New Roman"/>
                <w:sz w:val="18"/>
              </w:rPr>
            </w:pPr>
          </w:p>
          <w:p>
            <w:pPr>
              <w:pStyle w:val="11"/>
              <w:ind w:left="108"/>
              <w:rPr>
                <w:sz w:val="15"/>
              </w:rPr>
            </w:pPr>
            <w:r>
              <w:rPr>
                <w:sz w:val="15"/>
              </w:rPr>
              <w:t>报警功能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当被监视部位温度达到报警设定值时，探测器应在 40s 内发出报</w:t>
            </w:r>
          </w:p>
          <w:p>
            <w:pPr>
              <w:pStyle w:val="11"/>
              <w:spacing w:before="121"/>
              <w:ind w:left="110"/>
              <w:rPr>
                <w:sz w:val="15"/>
              </w:rPr>
            </w:pPr>
            <w:r>
              <w:rPr>
                <w:sz w:val="15"/>
              </w:rPr>
              <w:t>警信号，点亮报警指示灯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16.20.6</w:t>
            </w:r>
          </w:p>
        </w:tc>
        <w:tc>
          <w:tcPr>
            <w:tcW w:w="2210" w:type="dxa"/>
          </w:tcPr>
          <w:p>
            <w:pPr>
              <w:pStyle w:val="11"/>
              <w:spacing w:before="61"/>
              <w:ind w:left="108"/>
              <w:rPr>
                <w:sz w:val="15"/>
              </w:rPr>
            </w:pPr>
            <w:r>
              <w:rPr>
                <w:sz w:val="15"/>
              </w:rPr>
              <w:t>报警部位</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报警部位应正确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16.21</w:t>
            </w:r>
          </w:p>
        </w:tc>
        <w:tc>
          <w:tcPr>
            <w:tcW w:w="2210" w:type="dxa"/>
          </w:tcPr>
          <w:p>
            <w:pPr>
              <w:pStyle w:val="11"/>
              <w:rPr>
                <w:rFonts w:ascii="Times New Roman"/>
                <w:sz w:val="14"/>
              </w:rPr>
            </w:pPr>
          </w:p>
          <w:p>
            <w:pPr>
              <w:pStyle w:val="11"/>
              <w:spacing w:before="1"/>
              <w:ind w:left="108"/>
              <w:rPr>
                <w:sz w:val="15"/>
              </w:rPr>
            </w:pPr>
            <w:r>
              <w:rPr>
                <w:sz w:val="15"/>
              </w:rPr>
              <w:t>独立式电气火灾监控探测器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16.21.1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16.21.2</w:t>
            </w:r>
          </w:p>
        </w:tc>
        <w:tc>
          <w:tcPr>
            <w:tcW w:w="2210" w:type="dxa"/>
          </w:tcPr>
          <w:p>
            <w:pPr>
              <w:pStyle w:val="11"/>
              <w:spacing w:before="58"/>
              <w:ind w:left="108"/>
              <w:rPr>
                <w:sz w:val="15"/>
              </w:rPr>
            </w:pPr>
            <w:r>
              <w:rPr>
                <w:sz w:val="15"/>
              </w:rPr>
              <w:t>设置数量及部位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16.21.3</w:t>
            </w:r>
          </w:p>
        </w:tc>
        <w:tc>
          <w:tcPr>
            <w:tcW w:w="2210" w:type="dxa"/>
          </w:tcPr>
          <w:p>
            <w:pPr>
              <w:pStyle w:val="11"/>
              <w:spacing w:before="61"/>
              <w:ind w:left="108"/>
              <w:rPr>
                <w:sz w:val="15"/>
              </w:rPr>
            </w:pPr>
            <w:r>
              <w:rPr>
                <w:sz w:val="15"/>
              </w:rPr>
              <w:t>外观及标志</w:t>
            </w:r>
          </w:p>
        </w:tc>
        <w:tc>
          <w:tcPr>
            <w:tcW w:w="558" w:type="dxa"/>
          </w:tcPr>
          <w:p>
            <w:pPr>
              <w:pStyle w:val="11"/>
              <w:spacing w:before="61"/>
              <w:ind w:left="14"/>
              <w:jc w:val="center"/>
              <w:rPr>
                <w:sz w:val="15"/>
              </w:rPr>
            </w:pPr>
            <w:r>
              <w:rPr>
                <w:w w:val="100"/>
                <w:sz w:val="15"/>
              </w:rPr>
              <w:t>C</w:t>
            </w:r>
          </w:p>
        </w:tc>
        <w:tc>
          <w:tcPr>
            <w:tcW w:w="4406" w:type="dxa"/>
          </w:tcPr>
          <w:p>
            <w:pPr>
              <w:pStyle w:val="11"/>
              <w:spacing w:before="61"/>
              <w:ind w:left="110"/>
              <w:rPr>
                <w:sz w:val="15"/>
              </w:rPr>
            </w:pPr>
            <w:r>
              <w:rPr>
                <w:sz w:val="15"/>
              </w:rPr>
              <w:t>无腐蚀、起泡、剥落，标志应齐全、清晰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16.21.4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应安装牢固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16.21.5</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独立式探测器(剩余电流式)报警功能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89"/>
              <w:rPr>
                <w:sz w:val="15"/>
              </w:rPr>
            </w:pPr>
            <w:r>
              <w:rPr>
                <w:spacing w:val="-5"/>
                <w:sz w:val="15"/>
              </w:rPr>
              <w:t xml:space="preserve">当被保护线路剩余电流达到报警设定值时，探测器应在 </w:t>
            </w:r>
            <w:r>
              <w:rPr>
                <w:sz w:val="15"/>
              </w:rPr>
              <w:t>30s</w:t>
            </w:r>
            <w:r>
              <w:rPr>
                <w:spacing w:val="-9"/>
                <w:sz w:val="15"/>
              </w:rPr>
              <w:t xml:space="preserve"> 内发</w:t>
            </w:r>
            <w:r>
              <w:rPr>
                <w:spacing w:val="-10"/>
                <w:sz w:val="15"/>
              </w:rPr>
              <w:t xml:space="preserve">出报警信号，点亮报警指示灯；探测器报警值宜为 </w:t>
            </w:r>
            <w:r>
              <w:rPr>
                <w:sz w:val="15"/>
              </w:rPr>
              <w:t>300mA～500mA</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16.21.6</w:t>
            </w:r>
          </w:p>
        </w:tc>
        <w:tc>
          <w:tcPr>
            <w:tcW w:w="2210" w:type="dxa"/>
          </w:tcPr>
          <w:p>
            <w:pPr>
              <w:pStyle w:val="11"/>
              <w:spacing w:before="58"/>
              <w:ind w:left="108"/>
              <w:rPr>
                <w:sz w:val="15"/>
              </w:rPr>
            </w:pPr>
            <w:r>
              <w:rPr>
                <w:sz w:val="15"/>
              </w:rPr>
              <w:t>独立式探测器(测温式)报警功</w:t>
            </w:r>
          </w:p>
          <w:p>
            <w:pPr>
              <w:pStyle w:val="11"/>
              <w:spacing w:before="120"/>
              <w:ind w:left="108"/>
              <w:rPr>
                <w:sz w:val="15"/>
              </w:rPr>
            </w:pPr>
            <w:r>
              <w:rPr>
                <w:w w:val="100"/>
                <w:sz w:val="15"/>
              </w:rPr>
              <w:t>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当被监视部位温度达到报警设定值时，探测器应在 40s 内发出报</w:t>
            </w:r>
          </w:p>
          <w:p>
            <w:pPr>
              <w:pStyle w:val="11"/>
              <w:spacing w:before="120"/>
              <w:ind w:left="110"/>
              <w:rPr>
                <w:sz w:val="15"/>
              </w:rPr>
            </w:pPr>
            <w:r>
              <w:rPr>
                <w:sz w:val="15"/>
              </w:rPr>
              <w:t>警信号，点亮报警指示灯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16.21.7</w:t>
            </w:r>
          </w:p>
        </w:tc>
        <w:tc>
          <w:tcPr>
            <w:tcW w:w="2210" w:type="dxa"/>
          </w:tcPr>
          <w:p>
            <w:pPr>
              <w:pStyle w:val="11"/>
              <w:spacing w:before="3"/>
              <w:rPr>
                <w:rFonts w:ascii="Times New Roman"/>
                <w:sz w:val="14"/>
              </w:rPr>
            </w:pPr>
          </w:p>
          <w:p>
            <w:pPr>
              <w:pStyle w:val="11"/>
              <w:ind w:left="108"/>
              <w:rPr>
                <w:sz w:val="15"/>
              </w:rPr>
            </w:pPr>
            <w:r>
              <w:rPr>
                <w:sz w:val="15"/>
              </w:rPr>
              <w:t>报警声、光信号及显示</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探测器在报警时应发出声、光报警信号并显示报警值和部位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16.21.8</w:t>
            </w:r>
          </w:p>
        </w:tc>
        <w:tc>
          <w:tcPr>
            <w:tcW w:w="2210" w:type="dxa"/>
          </w:tcPr>
          <w:p>
            <w:pPr>
              <w:pStyle w:val="11"/>
              <w:spacing w:before="58"/>
              <w:ind w:left="108"/>
              <w:rPr>
                <w:sz w:val="15"/>
              </w:rPr>
            </w:pPr>
            <w:r>
              <w:rPr>
                <w:sz w:val="15"/>
              </w:rPr>
              <w:t>自检功能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自检功能应正常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5" w:right="77"/>
              <w:jc w:val="center"/>
              <w:rPr>
                <w:sz w:val="15"/>
              </w:rPr>
            </w:pPr>
            <w:r>
              <w:rPr>
                <w:sz w:val="15"/>
              </w:rPr>
              <w:t>16.21.9</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信号反馈</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4"/>
                <w:sz w:val="15"/>
              </w:rPr>
              <w:t>设有火灾自动报警系统时，报警信息和故障信息应在消防控制室图形显示装置或集中报警控制器上显示，且与火灾报警信息的显</w:t>
            </w:r>
            <w:r>
              <w:rPr>
                <w:spacing w:val="-5"/>
                <w:sz w:val="15"/>
              </w:rPr>
              <w:t>示应有区别；未设火灾自动报警系统时，报警信号应传至有人值</w:t>
            </w:r>
          </w:p>
          <w:p>
            <w:pPr>
              <w:pStyle w:val="11"/>
              <w:spacing w:before="3"/>
              <w:ind w:left="110"/>
              <w:rPr>
                <w:sz w:val="15"/>
              </w:rPr>
            </w:pPr>
            <w:r>
              <w:rPr>
                <w:sz w:val="15"/>
              </w:rPr>
              <w:t>班场所</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16.22</w:t>
            </w:r>
          </w:p>
        </w:tc>
        <w:tc>
          <w:tcPr>
            <w:tcW w:w="2210" w:type="dxa"/>
          </w:tcPr>
          <w:p>
            <w:pPr>
              <w:pStyle w:val="11"/>
              <w:spacing w:before="58"/>
              <w:ind w:left="108"/>
              <w:rPr>
                <w:sz w:val="15"/>
              </w:rPr>
            </w:pPr>
            <w:r>
              <w:rPr>
                <w:sz w:val="15"/>
              </w:rPr>
              <w:t>消防电源监控</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16.22.1</w:t>
            </w:r>
          </w:p>
        </w:tc>
        <w:tc>
          <w:tcPr>
            <w:tcW w:w="2210" w:type="dxa"/>
          </w:tcPr>
          <w:p>
            <w:pPr>
              <w:pStyle w:val="11"/>
              <w:spacing w:before="10"/>
              <w:rPr>
                <w:rFonts w:ascii="Times New Roman"/>
                <w:sz w:val="18"/>
              </w:rPr>
            </w:pPr>
          </w:p>
          <w:p>
            <w:pPr>
              <w:pStyle w:val="11"/>
              <w:ind w:left="108"/>
              <w:rPr>
                <w:sz w:val="15"/>
              </w:rPr>
            </w:pPr>
            <w:r>
              <w:rPr>
                <w:sz w:val="15"/>
              </w:rPr>
              <w:t>选型</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16.22.2</w:t>
            </w:r>
          </w:p>
        </w:tc>
        <w:tc>
          <w:tcPr>
            <w:tcW w:w="2210" w:type="dxa"/>
          </w:tcPr>
          <w:p>
            <w:pPr>
              <w:pStyle w:val="11"/>
              <w:spacing w:before="58"/>
              <w:ind w:left="108"/>
              <w:rPr>
                <w:sz w:val="15"/>
              </w:rPr>
            </w:pPr>
            <w:r>
              <w:rPr>
                <w:sz w:val="15"/>
              </w:rPr>
              <w:t>设置数量及部位</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应按规范及设计要求设置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5" w:right="77"/>
              <w:jc w:val="center"/>
              <w:rPr>
                <w:sz w:val="15"/>
              </w:rPr>
            </w:pPr>
            <w:r>
              <w:rPr>
                <w:sz w:val="15"/>
              </w:rPr>
              <w:t>16.22.3</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08"/>
              <w:rPr>
                <w:sz w:val="15"/>
              </w:rPr>
            </w:pPr>
            <w:r>
              <w:rPr>
                <w:sz w:val="15"/>
              </w:rPr>
              <w:t>传感器的安装</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14"/>
              <w:rPr>
                <w:sz w:val="15"/>
              </w:rPr>
            </w:pPr>
            <w:r>
              <w:rPr>
                <w:spacing w:val="-4"/>
                <w:sz w:val="15"/>
              </w:rPr>
              <w:t>传感器与裸带电导体应保证安全距离，金属外壳的传感器应有保</w:t>
            </w:r>
            <w:r>
              <w:rPr>
                <w:spacing w:val="-11"/>
                <w:sz w:val="15"/>
              </w:rPr>
              <w:t>护接地；传感器应独立支撑或固定，应安装牢固，并应采取防潮、</w:t>
            </w:r>
            <w:r>
              <w:rPr>
                <w:spacing w:val="-7"/>
                <w:sz w:val="15"/>
              </w:rPr>
              <w:t>防腐蚀等措施；安装不应破坏监控线路的完整性，不应增加线路</w:t>
            </w:r>
          </w:p>
          <w:p>
            <w:pPr>
              <w:pStyle w:val="11"/>
              <w:spacing w:before="2"/>
              <w:ind w:left="110"/>
              <w:rPr>
                <w:sz w:val="15"/>
              </w:rPr>
            </w:pPr>
            <w:r>
              <w:rPr>
                <w:sz w:val="15"/>
              </w:rPr>
              <w:t>接点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16.22.4</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传感器输出回路</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传感器输出回路的连接线应采用截面积不小于 1.0mm</w:t>
            </w:r>
            <w:r>
              <w:rPr>
                <w:position w:val="8"/>
                <w:sz w:val="8"/>
              </w:rPr>
              <w:t xml:space="preserve">2 </w:t>
            </w:r>
            <w:r>
              <w:rPr>
                <w:sz w:val="15"/>
              </w:rPr>
              <w:t>的双绞铜</w:t>
            </w:r>
          </w:p>
          <w:p>
            <w:pPr>
              <w:pStyle w:val="11"/>
              <w:spacing w:before="3" w:line="310" w:lineRule="atLeast"/>
              <w:ind w:left="110" w:right="90"/>
              <w:rPr>
                <w:sz w:val="15"/>
              </w:rPr>
            </w:pPr>
            <w:r>
              <w:rPr>
                <w:spacing w:val="-6"/>
                <w:sz w:val="15"/>
              </w:rPr>
              <w:t xml:space="preserve">芯导线，并应留有不小于 </w:t>
            </w:r>
            <w:r>
              <w:rPr>
                <w:sz w:val="15"/>
              </w:rPr>
              <w:t>150mm</w:t>
            </w:r>
            <w:r>
              <w:rPr>
                <w:spacing w:val="-7"/>
                <w:sz w:val="15"/>
              </w:rPr>
              <w:t xml:space="preserve"> 的余量，其端部应设置明显的永</w:t>
            </w:r>
            <w:r>
              <w:rPr>
                <w:spacing w:val="-5"/>
                <w:sz w:val="15"/>
              </w:rPr>
              <w:t>久性标识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16.22.5</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报警和显示功能</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4"/>
                <w:sz w:val="15"/>
              </w:rPr>
              <w:t>传感器发出报警信号或处于故障状态时，消防设备电源监控器应</w:t>
            </w:r>
            <w:r>
              <w:rPr>
                <w:spacing w:val="-5"/>
                <w:sz w:val="15"/>
              </w:rPr>
              <w:t>发出声、光报警信号，记录报警时间；消防设备电源监控器应显</w:t>
            </w:r>
            <w:r>
              <w:rPr>
                <w:spacing w:val="-4"/>
                <w:sz w:val="15"/>
              </w:rPr>
              <w:t>示发出报警信号部件或故障部件的类型和地址注释信息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w:t>
            </w:r>
          </w:p>
        </w:tc>
        <w:tc>
          <w:tcPr>
            <w:tcW w:w="2210" w:type="dxa"/>
          </w:tcPr>
          <w:p>
            <w:pPr>
              <w:pStyle w:val="11"/>
              <w:spacing w:before="58"/>
              <w:ind w:left="108"/>
              <w:rPr>
                <w:sz w:val="15"/>
              </w:rPr>
            </w:pPr>
            <w:r>
              <w:rPr>
                <w:sz w:val="15"/>
              </w:rPr>
              <w:t>防烟和排烟系统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17.1</w:t>
            </w:r>
          </w:p>
        </w:tc>
        <w:tc>
          <w:tcPr>
            <w:tcW w:w="2210" w:type="dxa"/>
          </w:tcPr>
          <w:p>
            <w:pPr>
              <w:pStyle w:val="11"/>
              <w:spacing w:before="58"/>
              <w:ind w:left="108"/>
              <w:rPr>
                <w:sz w:val="15"/>
              </w:rPr>
            </w:pPr>
            <w:r>
              <w:rPr>
                <w:sz w:val="15"/>
              </w:rPr>
              <w:t>自然通风</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12"/>
              </w:rPr>
            </w:pPr>
          </w:p>
          <w:p>
            <w:pPr>
              <w:pStyle w:val="11"/>
              <w:spacing w:before="1"/>
              <w:ind w:left="87" w:right="77"/>
              <w:jc w:val="center"/>
              <w:rPr>
                <w:sz w:val="15"/>
              </w:rPr>
            </w:pPr>
            <w:r>
              <w:rPr>
                <w:sz w:val="15"/>
              </w:rPr>
              <w:t>17.1.1</w:t>
            </w:r>
          </w:p>
        </w:tc>
        <w:tc>
          <w:tcPr>
            <w:tcW w:w="2210" w:type="dxa"/>
          </w:tcPr>
          <w:p>
            <w:pPr>
              <w:pStyle w:val="11"/>
              <w:rPr>
                <w:rFonts w:ascii="Times New Roman"/>
                <w:sz w:val="14"/>
              </w:rPr>
            </w:pPr>
          </w:p>
          <w:p>
            <w:pPr>
              <w:pStyle w:val="11"/>
              <w:spacing w:before="6"/>
              <w:rPr>
                <w:rFonts w:ascii="Times New Roman"/>
                <w:sz w:val="12"/>
              </w:rPr>
            </w:pPr>
          </w:p>
          <w:p>
            <w:pPr>
              <w:pStyle w:val="11"/>
              <w:spacing w:before="1" w:line="388" w:lineRule="auto"/>
              <w:ind w:left="108" w:right="136"/>
              <w:rPr>
                <w:sz w:val="15"/>
              </w:rPr>
            </w:pPr>
            <w:r>
              <w:rPr>
                <w:sz w:val="15"/>
              </w:rPr>
              <w:t>封闭楼梯间、防烟楼梯间的自然通风</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12"/>
              </w:rPr>
            </w:pPr>
          </w:p>
          <w:p>
            <w:pPr>
              <w:pStyle w:val="11"/>
              <w:spacing w:before="1"/>
              <w:ind w:left="14"/>
              <w:jc w:val="center"/>
              <w:rPr>
                <w:sz w:val="15"/>
              </w:rPr>
            </w:pPr>
            <w:r>
              <w:rPr>
                <w:w w:val="100"/>
                <w:sz w:val="15"/>
              </w:rPr>
              <w:t>A</w:t>
            </w:r>
          </w:p>
        </w:tc>
        <w:tc>
          <w:tcPr>
            <w:tcW w:w="4406" w:type="dxa"/>
          </w:tcPr>
          <w:p>
            <w:pPr>
              <w:pStyle w:val="11"/>
              <w:spacing w:before="139" w:line="384" w:lineRule="auto"/>
              <w:ind w:left="110" w:right="88"/>
              <w:jc w:val="both"/>
              <w:rPr>
                <w:sz w:val="15"/>
              </w:rPr>
            </w:pPr>
            <w:r>
              <w:rPr>
                <w:spacing w:val="-6"/>
                <w:sz w:val="15"/>
              </w:rPr>
              <w:t xml:space="preserve">在最高部位设置面积不小于 </w:t>
            </w:r>
            <w:r>
              <w:rPr>
                <w:sz w:val="15"/>
              </w:rPr>
              <w:t>1.0m</w:t>
            </w:r>
            <w:r>
              <w:rPr>
                <w:position w:val="8"/>
                <w:sz w:val="8"/>
              </w:rPr>
              <w:t xml:space="preserve">2 </w:t>
            </w:r>
            <w:r>
              <w:rPr>
                <w:spacing w:val="-3"/>
                <w:sz w:val="15"/>
              </w:rPr>
              <w:t>的可开启外窗或开口；建筑高</w:t>
            </w:r>
            <w:r>
              <w:rPr>
                <w:spacing w:val="-10"/>
                <w:sz w:val="15"/>
              </w:rPr>
              <w:t xml:space="preserve">度大于 </w:t>
            </w:r>
            <w:r>
              <w:rPr>
                <w:sz w:val="15"/>
              </w:rPr>
              <w:t>10m</w:t>
            </w:r>
            <w:r>
              <w:rPr>
                <w:spacing w:val="-10"/>
                <w:sz w:val="15"/>
              </w:rPr>
              <w:t xml:space="preserve"> 的楼梯间的自然通风，楼梯间外墙上每 </w:t>
            </w:r>
            <w:r>
              <w:rPr>
                <w:sz w:val="15"/>
              </w:rPr>
              <w:t>5</w:t>
            </w:r>
            <w:r>
              <w:rPr>
                <w:spacing w:val="-7"/>
                <w:sz w:val="15"/>
              </w:rPr>
              <w:t xml:space="preserve"> 层内可开启</w:t>
            </w:r>
            <w:r>
              <w:rPr>
                <w:spacing w:val="-8"/>
                <w:sz w:val="15"/>
              </w:rPr>
              <w:t xml:space="preserve">外窗或开口的总面积不应小于 </w:t>
            </w:r>
            <w:r>
              <w:rPr>
                <w:sz w:val="15"/>
              </w:rPr>
              <w:t>2m</w:t>
            </w:r>
            <w:r>
              <w:rPr>
                <w:position w:val="8"/>
                <w:sz w:val="8"/>
              </w:rPr>
              <w:t>2</w:t>
            </w:r>
            <w:r>
              <w:rPr>
                <w:spacing w:val="-7"/>
                <w:sz w:val="15"/>
              </w:rPr>
              <w:t xml:space="preserve">，且布置间隔不大于 </w:t>
            </w:r>
            <w:r>
              <w:rPr>
                <w:sz w:val="15"/>
              </w:rPr>
              <w:t>3</w:t>
            </w:r>
            <w:r>
              <w:rPr>
                <w:spacing w:val="-18"/>
                <w:sz w:val="15"/>
              </w:rPr>
              <w:t xml:space="preserve"> 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7" w:right="77"/>
              <w:jc w:val="center"/>
              <w:rPr>
                <w:sz w:val="15"/>
              </w:rPr>
            </w:pPr>
            <w:r>
              <w:rPr>
                <w:sz w:val="15"/>
              </w:rPr>
              <w:t>17.1.2</w:t>
            </w:r>
          </w:p>
        </w:tc>
        <w:tc>
          <w:tcPr>
            <w:tcW w:w="2210" w:type="dxa"/>
          </w:tcPr>
          <w:p>
            <w:pPr>
              <w:pStyle w:val="11"/>
              <w:spacing w:before="8"/>
              <w:rPr>
                <w:rFonts w:ascii="Times New Roman"/>
                <w:sz w:val="18"/>
              </w:rPr>
            </w:pPr>
          </w:p>
          <w:p>
            <w:pPr>
              <w:pStyle w:val="11"/>
              <w:ind w:left="108"/>
              <w:rPr>
                <w:sz w:val="15"/>
              </w:rPr>
            </w:pPr>
            <w:r>
              <w:rPr>
                <w:sz w:val="15"/>
              </w:rPr>
              <w:t>前室的自然通风</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独立前室、消防电梯前室可开启外窗或开口的面积不应小于</w:t>
            </w:r>
          </w:p>
          <w:p>
            <w:pPr>
              <w:pStyle w:val="11"/>
              <w:spacing w:before="111"/>
              <w:ind w:left="110"/>
              <w:rPr>
                <w:sz w:val="15"/>
              </w:rPr>
            </w:pPr>
            <w:r>
              <w:rPr>
                <w:sz w:val="15"/>
              </w:rPr>
              <w:t>2.0m</w:t>
            </w:r>
            <w:r>
              <w:rPr>
                <w:position w:val="8"/>
                <w:sz w:val="8"/>
              </w:rPr>
              <w:t>2</w:t>
            </w:r>
            <w:r>
              <w:rPr>
                <w:sz w:val="15"/>
              </w:rPr>
              <w:t>，共用前室、合用前室不应小于 3.0m</w:t>
            </w:r>
            <w:r>
              <w:rPr>
                <w:position w:val="8"/>
                <w:sz w:val="8"/>
              </w:rPr>
              <w:t>2</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tcPr>
          <w:p>
            <w:pPr>
              <w:pStyle w:val="11"/>
              <w:rPr>
                <w:rFonts w:ascii="Times New Roman"/>
                <w:sz w:val="14"/>
              </w:rPr>
            </w:pPr>
          </w:p>
          <w:p>
            <w:pPr>
              <w:pStyle w:val="11"/>
              <w:spacing w:before="2"/>
              <w:rPr>
                <w:rFonts w:ascii="Times New Roman"/>
                <w:sz w:val="13"/>
              </w:rPr>
            </w:pPr>
          </w:p>
          <w:p>
            <w:pPr>
              <w:pStyle w:val="11"/>
              <w:ind w:left="87" w:right="77"/>
              <w:jc w:val="center"/>
              <w:rPr>
                <w:sz w:val="15"/>
              </w:rPr>
            </w:pPr>
            <w:r>
              <w:rPr>
                <w:sz w:val="15"/>
              </w:rPr>
              <w:t>17.1.3</w:t>
            </w:r>
          </w:p>
        </w:tc>
        <w:tc>
          <w:tcPr>
            <w:tcW w:w="2210" w:type="dxa"/>
          </w:tcPr>
          <w:p>
            <w:pPr>
              <w:pStyle w:val="11"/>
              <w:rPr>
                <w:rFonts w:ascii="Times New Roman"/>
                <w:sz w:val="14"/>
              </w:rPr>
            </w:pPr>
          </w:p>
          <w:p>
            <w:pPr>
              <w:pStyle w:val="11"/>
              <w:spacing w:before="2"/>
              <w:rPr>
                <w:rFonts w:ascii="Times New Roman"/>
                <w:sz w:val="13"/>
              </w:rPr>
            </w:pPr>
          </w:p>
          <w:p>
            <w:pPr>
              <w:pStyle w:val="11"/>
              <w:ind w:left="108"/>
              <w:rPr>
                <w:sz w:val="15"/>
              </w:rPr>
            </w:pPr>
            <w:r>
              <w:rPr>
                <w:sz w:val="15"/>
              </w:rPr>
              <w:t>避难层（间）的自然通风</w:t>
            </w:r>
          </w:p>
        </w:tc>
        <w:tc>
          <w:tcPr>
            <w:tcW w:w="558" w:type="dxa"/>
          </w:tcPr>
          <w:p>
            <w:pPr>
              <w:pStyle w:val="11"/>
              <w:rPr>
                <w:rFonts w:ascii="Times New Roman"/>
                <w:sz w:val="14"/>
              </w:rPr>
            </w:pPr>
          </w:p>
          <w:p>
            <w:pPr>
              <w:pStyle w:val="11"/>
              <w:spacing w:before="2"/>
              <w:rPr>
                <w:rFonts w:ascii="Times New Roman"/>
                <w:sz w:val="13"/>
              </w:rPr>
            </w:pPr>
          </w:p>
          <w:p>
            <w:pPr>
              <w:pStyle w:val="11"/>
              <w:ind w:left="14"/>
              <w:jc w:val="center"/>
              <w:rPr>
                <w:sz w:val="15"/>
              </w:rPr>
            </w:pPr>
            <w:r>
              <w:rPr>
                <w:w w:val="100"/>
                <w:sz w:val="15"/>
              </w:rPr>
              <w:t>A</w:t>
            </w:r>
          </w:p>
        </w:tc>
        <w:tc>
          <w:tcPr>
            <w:tcW w:w="4406" w:type="dxa"/>
          </w:tcPr>
          <w:p>
            <w:pPr>
              <w:pStyle w:val="11"/>
              <w:spacing w:before="7"/>
              <w:rPr>
                <w:rFonts w:ascii="Times New Roman"/>
                <w:sz w:val="13"/>
              </w:rPr>
            </w:pPr>
          </w:p>
          <w:p>
            <w:pPr>
              <w:pStyle w:val="11"/>
              <w:ind w:left="110"/>
              <w:rPr>
                <w:sz w:val="15"/>
              </w:rPr>
            </w:pPr>
            <w:r>
              <w:rPr>
                <w:sz w:val="15"/>
              </w:rPr>
              <w:t>应设有不同朝向的可开启外窗，其有效面积不应小于该避难层</w:t>
            </w:r>
          </w:p>
          <w:p>
            <w:pPr>
              <w:pStyle w:val="11"/>
              <w:spacing w:before="110"/>
              <w:ind w:left="110"/>
              <w:rPr>
                <w:sz w:val="8"/>
              </w:rPr>
            </w:pPr>
            <w:r>
              <w:rPr>
                <w:sz w:val="15"/>
              </w:rPr>
              <w:t>（间）地面面积的 2%，且每个朝向的面积不应小于 2.0m</w:t>
            </w:r>
            <w:r>
              <w:rPr>
                <w:position w:val="8"/>
                <w:sz w:val="8"/>
              </w:rPr>
              <w:t>2</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17.1.4</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手动开启装置</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32" w:line="316" w:lineRule="exact"/>
              <w:ind w:left="110" w:right="70"/>
              <w:rPr>
                <w:sz w:val="15"/>
              </w:rPr>
            </w:pPr>
            <w:r>
              <w:rPr>
                <w:sz w:val="15"/>
              </w:rPr>
              <w:t>可开启外窗应方便直接开启，设置在高处不便于直接开启的可开启外窗应在距地面高度为 1.3m</w:t>
            </w:r>
            <w:r>
              <w:rPr>
                <w:rFonts w:hint="eastAsia" w:ascii="微软雅黑" w:eastAsia="微软雅黑"/>
                <w:sz w:val="15"/>
              </w:rPr>
              <w:t>〜</w:t>
            </w:r>
            <w:r>
              <w:rPr>
                <w:sz w:val="15"/>
              </w:rPr>
              <w:t>1.5m 的位置设置手动开启装置</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17.2</w:t>
            </w:r>
          </w:p>
        </w:tc>
        <w:tc>
          <w:tcPr>
            <w:tcW w:w="2210" w:type="dxa"/>
          </w:tcPr>
          <w:p>
            <w:pPr>
              <w:pStyle w:val="11"/>
              <w:spacing w:before="61"/>
              <w:ind w:left="108"/>
              <w:rPr>
                <w:sz w:val="15"/>
              </w:rPr>
            </w:pPr>
            <w:r>
              <w:rPr>
                <w:sz w:val="15"/>
              </w:rPr>
              <w:t>机械加压送风系统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17.2.2</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加压送风机外观及安装质量</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9"/>
              <w:rPr>
                <w:sz w:val="15"/>
              </w:rPr>
            </w:pPr>
            <w:r>
              <w:rPr>
                <w:sz w:val="15"/>
              </w:rPr>
              <w:t>安装牢固，方向正确，传动皮带的防护罩、新风入口的防护网应完好;风机外壳至墙壁或其他设备的距离不应小于 600mm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17.2.3</w:t>
            </w:r>
          </w:p>
        </w:tc>
        <w:tc>
          <w:tcPr>
            <w:tcW w:w="2210" w:type="dxa"/>
          </w:tcPr>
          <w:p>
            <w:pPr>
              <w:pStyle w:val="11"/>
              <w:spacing w:before="7"/>
              <w:rPr>
                <w:rFonts w:ascii="Times New Roman"/>
                <w:sz w:val="18"/>
              </w:rPr>
            </w:pPr>
          </w:p>
          <w:p>
            <w:pPr>
              <w:pStyle w:val="11"/>
              <w:ind w:left="108"/>
              <w:rPr>
                <w:sz w:val="15"/>
              </w:rPr>
            </w:pPr>
            <w:r>
              <w:rPr>
                <w:sz w:val="15"/>
              </w:rPr>
              <w:t>送风机进风口位置</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应直通室外，且应采取防止烟气被吸入的措施;宜设在机械加压</w:t>
            </w:r>
          </w:p>
          <w:p>
            <w:pPr>
              <w:pStyle w:val="11"/>
              <w:spacing w:before="120"/>
              <w:ind w:left="110"/>
              <w:rPr>
                <w:sz w:val="15"/>
              </w:rPr>
            </w:pPr>
            <w:r>
              <w:rPr>
                <w:sz w:val="15"/>
              </w:rPr>
              <w:t>送风系统的下部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17.2.4</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spacing w:line="391" w:lineRule="auto"/>
              <w:ind w:left="108" w:right="136"/>
              <w:rPr>
                <w:sz w:val="15"/>
              </w:rPr>
            </w:pPr>
            <w:r>
              <w:rPr>
                <w:sz w:val="15"/>
              </w:rPr>
              <w:t>送风机进风口与排烟风机的出风口的设置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4"/>
                <w:sz w:val="15"/>
              </w:rPr>
              <w:t>送风机的进风口不应与排烟风机的出风口设在同一面上。当确有</w:t>
            </w:r>
            <w:r>
              <w:rPr>
                <w:spacing w:val="-5"/>
                <w:sz w:val="15"/>
              </w:rPr>
              <w:t xml:space="preserve">困难时，送风机的进风口与排烟风机的出风口应分开布置，且竖向布置时，送风机的进风口应设置在排烟出口的下方，其两者边缘最小垂直距离不应小于 </w:t>
            </w:r>
            <w:r>
              <w:rPr>
                <w:spacing w:val="-6"/>
                <w:sz w:val="15"/>
              </w:rPr>
              <w:t>6.0m</w:t>
            </w:r>
            <w:r>
              <w:rPr>
                <w:spacing w:val="-7"/>
                <w:sz w:val="15"/>
              </w:rPr>
              <w:t>；水平布置时，两者边缘最小水平</w:t>
            </w:r>
          </w:p>
          <w:p>
            <w:pPr>
              <w:pStyle w:val="11"/>
              <w:spacing w:before="4"/>
              <w:ind w:left="110"/>
              <w:jc w:val="both"/>
              <w:rPr>
                <w:sz w:val="15"/>
              </w:rPr>
            </w:pPr>
            <w:r>
              <w:rPr>
                <w:sz w:val="15"/>
              </w:rPr>
              <w:t>距离不应小于 20.0m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17.2.5</w:t>
            </w:r>
          </w:p>
        </w:tc>
        <w:tc>
          <w:tcPr>
            <w:tcW w:w="2210" w:type="dxa"/>
          </w:tcPr>
          <w:p>
            <w:pPr>
              <w:pStyle w:val="11"/>
              <w:spacing w:before="58"/>
              <w:ind w:left="108"/>
              <w:rPr>
                <w:sz w:val="15"/>
              </w:rPr>
            </w:pPr>
            <w:r>
              <w:rPr>
                <w:sz w:val="15"/>
              </w:rPr>
              <w:t>送风机房</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送风机应设置在专用机房内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7" w:right="77"/>
              <w:jc w:val="center"/>
              <w:rPr>
                <w:sz w:val="15"/>
              </w:rPr>
            </w:pPr>
            <w:r>
              <w:rPr>
                <w:sz w:val="15"/>
              </w:rPr>
              <w:t>17.2.6</w:t>
            </w:r>
          </w:p>
        </w:tc>
        <w:tc>
          <w:tcPr>
            <w:tcW w:w="2210" w:type="dxa"/>
          </w:tcPr>
          <w:p>
            <w:pPr>
              <w:pStyle w:val="11"/>
              <w:spacing w:before="10"/>
              <w:rPr>
                <w:rFonts w:ascii="Times New Roman"/>
                <w:sz w:val="18"/>
              </w:rPr>
            </w:pPr>
          </w:p>
          <w:p>
            <w:pPr>
              <w:pStyle w:val="11"/>
              <w:ind w:left="108"/>
              <w:rPr>
                <w:sz w:val="15"/>
              </w:rPr>
            </w:pPr>
            <w:r>
              <w:rPr>
                <w:sz w:val="15"/>
              </w:rPr>
              <w:t>送风机出风管或进风管的阀门</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当送风机出风管或进风管上安装单向风阀或电动风阀时，应采取</w:t>
            </w:r>
          </w:p>
          <w:p>
            <w:pPr>
              <w:pStyle w:val="11"/>
              <w:spacing w:before="120"/>
              <w:ind w:left="110"/>
              <w:rPr>
                <w:sz w:val="15"/>
              </w:rPr>
            </w:pPr>
            <w:r>
              <w:rPr>
                <w:sz w:val="15"/>
              </w:rPr>
              <w:t>火灾时自动开启阀门的措施。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6" w:type="dxa"/>
          </w:tcPr>
          <w:p>
            <w:pPr>
              <w:pStyle w:val="11"/>
              <w:rPr>
                <w:rFonts w:ascii="Times New Roman"/>
                <w:sz w:val="14"/>
              </w:rPr>
            </w:pPr>
          </w:p>
          <w:p>
            <w:pPr>
              <w:pStyle w:val="11"/>
              <w:spacing w:before="1"/>
              <w:ind w:left="87" w:right="77"/>
              <w:jc w:val="center"/>
              <w:rPr>
                <w:sz w:val="15"/>
              </w:rPr>
            </w:pPr>
            <w:r>
              <w:rPr>
                <w:sz w:val="15"/>
              </w:rPr>
              <w:t>17.2.7</w:t>
            </w:r>
          </w:p>
        </w:tc>
        <w:tc>
          <w:tcPr>
            <w:tcW w:w="2210" w:type="dxa"/>
          </w:tcPr>
          <w:p>
            <w:pPr>
              <w:pStyle w:val="11"/>
              <w:rPr>
                <w:rFonts w:ascii="Times New Roman"/>
                <w:sz w:val="14"/>
              </w:rPr>
            </w:pPr>
          </w:p>
          <w:p>
            <w:pPr>
              <w:pStyle w:val="11"/>
              <w:spacing w:before="1"/>
              <w:ind w:left="108"/>
              <w:rPr>
                <w:sz w:val="15"/>
              </w:rPr>
            </w:pPr>
            <w:r>
              <w:rPr>
                <w:sz w:val="15"/>
              </w:rPr>
              <w:t>风机基础安装</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风机应设在混凝土或钢架基础上，且不应设置减振装置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7" w:right="77"/>
              <w:jc w:val="center"/>
              <w:rPr>
                <w:sz w:val="15"/>
              </w:rPr>
            </w:pPr>
            <w:r>
              <w:rPr>
                <w:sz w:val="15"/>
              </w:rPr>
              <w:t>17.2.8</w:t>
            </w:r>
          </w:p>
        </w:tc>
        <w:tc>
          <w:tcPr>
            <w:tcW w:w="2210" w:type="dxa"/>
          </w:tcPr>
          <w:p>
            <w:pPr>
              <w:pStyle w:val="11"/>
              <w:spacing w:before="61"/>
              <w:ind w:left="108"/>
              <w:rPr>
                <w:sz w:val="15"/>
              </w:rPr>
            </w:pPr>
            <w:r>
              <w:rPr>
                <w:sz w:val="15"/>
              </w:rPr>
              <w:t>风机支、吊架安装</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吊装风机的支、吊架应焊接牢固、安装可靠</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17.2.9</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防护措施</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风机驱动装置的外露部位应装设防护罩；直通大气的进、出风口应装设防护网或采取其他安全设施，并应设防雨措施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17.2.10</w:t>
            </w:r>
          </w:p>
        </w:tc>
        <w:tc>
          <w:tcPr>
            <w:tcW w:w="2210" w:type="dxa"/>
          </w:tcPr>
          <w:p>
            <w:pPr>
              <w:pStyle w:val="11"/>
              <w:spacing w:before="58"/>
              <w:ind w:left="108"/>
              <w:rPr>
                <w:sz w:val="15"/>
              </w:rPr>
            </w:pPr>
            <w:r>
              <w:rPr>
                <w:sz w:val="15"/>
              </w:rPr>
              <w:t>加压送风系统控制柜</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应注明系统名称和编号的标志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17.2.11</w:t>
            </w:r>
          </w:p>
        </w:tc>
        <w:tc>
          <w:tcPr>
            <w:tcW w:w="2210" w:type="dxa"/>
          </w:tcPr>
          <w:p>
            <w:pPr>
              <w:pStyle w:val="11"/>
              <w:spacing w:before="59"/>
              <w:ind w:left="108"/>
              <w:rPr>
                <w:sz w:val="15"/>
              </w:rPr>
            </w:pPr>
            <w:r>
              <w:rPr>
                <w:sz w:val="15"/>
              </w:rPr>
              <w:t>机械加压送风系统设置</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17.2.12</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送风管道</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20" w:line="310" w:lineRule="atLeast"/>
              <w:ind w:left="110" w:right="83"/>
              <w:rPr>
                <w:sz w:val="15"/>
              </w:rPr>
            </w:pPr>
            <w:r>
              <w:rPr>
                <w:sz w:val="15"/>
              </w:rPr>
              <w:t>应采用管道送风，且不应采用土建风道。送风管道应采用不燃材料制作且内壁应光滑；且符合设计耐火极限要求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17.2.13</w:t>
            </w:r>
          </w:p>
        </w:tc>
        <w:tc>
          <w:tcPr>
            <w:tcW w:w="2210" w:type="dxa"/>
          </w:tcPr>
          <w:p>
            <w:pPr>
              <w:pStyle w:val="11"/>
              <w:spacing w:before="58"/>
              <w:ind w:left="108"/>
              <w:rPr>
                <w:sz w:val="15"/>
              </w:rPr>
            </w:pPr>
            <w:r>
              <w:rPr>
                <w:sz w:val="15"/>
              </w:rPr>
              <w:t>风管吊、支架的安装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17.2.14</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风管与风机的连接</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11"/>
              <w:rPr>
                <w:rFonts w:ascii="Times New Roman"/>
                <w:sz w:val="11"/>
              </w:rPr>
            </w:pPr>
          </w:p>
          <w:p>
            <w:pPr>
              <w:pStyle w:val="11"/>
              <w:spacing w:line="388" w:lineRule="auto"/>
              <w:ind w:left="110" w:right="68"/>
              <w:rPr>
                <w:sz w:val="15"/>
              </w:rPr>
            </w:pPr>
            <w:r>
              <w:rPr>
                <w:sz w:val="15"/>
              </w:rPr>
              <w:t>风管与风机的连接宜采用法兰连接，或采用不燃材料的柔性短管连接。当风机仅用于防烟、排烟时，不宜采用柔性连接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17.2.15</w:t>
            </w:r>
          </w:p>
        </w:tc>
        <w:tc>
          <w:tcPr>
            <w:tcW w:w="2210" w:type="dxa"/>
          </w:tcPr>
          <w:p>
            <w:pPr>
              <w:pStyle w:val="11"/>
              <w:spacing w:before="58"/>
              <w:ind w:left="108"/>
              <w:rPr>
                <w:sz w:val="15"/>
              </w:rPr>
            </w:pPr>
            <w:r>
              <w:rPr>
                <w:sz w:val="15"/>
              </w:rPr>
              <w:t>柔性短管材料</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柔性短管的制作材料必须为不燃材料</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17.2.16</w:t>
            </w:r>
          </w:p>
        </w:tc>
        <w:tc>
          <w:tcPr>
            <w:tcW w:w="2210" w:type="dxa"/>
          </w:tcPr>
          <w:p>
            <w:pPr>
              <w:pStyle w:val="11"/>
              <w:spacing w:before="7"/>
              <w:rPr>
                <w:rFonts w:ascii="Times New Roman"/>
                <w:sz w:val="18"/>
              </w:rPr>
            </w:pPr>
          </w:p>
          <w:p>
            <w:pPr>
              <w:pStyle w:val="11"/>
              <w:ind w:left="108"/>
              <w:rPr>
                <w:sz w:val="15"/>
              </w:rPr>
            </w:pPr>
            <w:r>
              <w:rPr>
                <w:sz w:val="15"/>
              </w:rPr>
              <w:t>空隙处的防火封堵</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当风管穿越隔墙或楼板时，风管与隔墙之间的空隙应采用水泥砂</w:t>
            </w:r>
          </w:p>
          <w:p>
            <w:pPr>
              <w:pStyle w:val="11"/>
              <w:spacing w:before="120"/>
              <w:ind w:left="110"/>
              <w:rPr>
                <w:sz w:val="15"/>
              </w:rPr>
            </w:pPr>
            <w:r>
              <w:rPr>
                <w:sz w:val="15"/>
              </w:rPr>
              <w:t>浆等不燃材料严密填塞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17.2.17</w:t>
            </w:r>
          </w:p>
        </w:tc>
        <w:tc>
          <w:tcPr>
            <w:tcW w:w="2210" w:type="dxa"/>
          </w:tcPr>
          <w:p>
            <w:pPr>
              <w:pStyle w:val="11"/>
              <w:spacing w:before="7"/>
              <w:rPr>
                <w:rFonts w:ascii="Times New Roman"/>
                <w:sz w:val="18"/>
              </w:rPr>
            </w:pPr>
          </w:p>
          <w:p>
            <w:pPr>
              <w:pStyle w:val="11"/>
              <w:ind w:left="108"/>
              <w:rPr>
                <w:sz w:val="15"/>
              </w:rPr>
            </w:pPr>
            <w:r>
              <w:rPr>
                <w:sz w:val="15"/>
              </w:rPr>
              <w:t>常开式百叶送风口</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15" w:line="270" w:lineRule="atLeast"/>
              <w:ind w:left="110" w:right="119"/>
              <w:rPr>
                <w:sz w:val="15"/>
              </w:rPr>
            </w:pPr>
            <w:r>
              <w:rPr>
                <w:spacing w:val="-5"/>
                <w:sz w:val="15"/>
              </w:rPr>
              <w:t xml:space="preserve">除直灌式加压送风方式外，楼梯间宜每隔 </w:t>
            </w:r>
            <w:r>
              <w:rPr>
                <w:sz w:val="15"/>
              </w:rPr>
              <w:t>2</w:t>
            </w:r>
            <w:r>
              <w:rPr>
                <w:spacing w:val="-14"/>
                <w:sz w:val="15"/>
              </w:rPr>
              <w:t xml:space="preserve"> 层</w:t>
            </w:r>
            <w:r>
              <w:rPr>
                <w:rFonts w:hint="eastAsia" w:ascii="微软雅黑" w:eastAsia="微软雅黑"/>
                <w:spacing w:val="-3"/>
                <w:sz w:val="15"/>
              </w:rPr>
              <w:t>〜</w:t>
            </w:r>
            <w:r>
              <w:rPr>
                <w:sz w:val="15"/>
              </w:rPr>
              <w:t>3</w:t>
            </w:r>
            <w:r>
              <w:rPr>
                <w:spacing w:val="-7"/>
                <w:sz w:val="15"/>
              </w:rPr>
              <w:t xml:space="preserve"> 层设一个常开</w:t>
            </w:r>
            <w:r>
              <w:rPr>
                <w:spacing w:val="-5"/>
                <w:sz w:val="15"/>
              </w:rPr>
              <w:t>式百叶送风口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17.2.18</w:t>
            </w:r>
          </w:p>
        </w:tc>
        <w:tc>
          <w:tcPr>
            <w:tcW w:w="2210" w:type="dxa"/>
          </w:tcPr>
          <w:p>
            <w:pPr>
              <w:pStyle w:val="11"/>
              <w:spacing w:before="8"/>
              <w:rPr>
                <w:rFonts w:ascii="Times New Roman"/>
                <w:sz w:val="18"/>
              </w:rPr>
            </w:pPr>
          </w:p>
          <w:p>
            <w:pPr>
              <w:pStyle w:val="11"/>
              <w:ind w:left="108"/>
              <w:rPr>
                <w:sz w:val="15"/>
              </w:rPr>
            </w:pPr>
            <w:r>
              <w:rPr>
                <w:sz w:val="15"/>
              </w:rPr>
              <w:t>常闭式加压送风口</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除直灌式加压送风方式外，前室应每层设一个常闭式加压送风</w:t>
            </w:r>
          </w:p>
          <w:p>
            <w:pPr>
              <w:pStyle w:val="11"/>
              <w:spacing w:before="120"/>
              <w:ind w:left="110"/>
              <w:rPr>
                <w:sz w:val="15"/>
              </w:rPr>
            </w:pPr>
            <w:r>
              <w:rPr>
                <w:sz w:val="15"/>
              </w:rPr>
              <w:t>口，并应设手动开启装置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17.2.19</w:t>
            </w:r>
          </w:p>
        </w:tc>
        <w:tc>
          <w:tcPr>
            <w:tcW w:w="2210" w:type="dxa"/>
          </w:tcPr>
          <w:p>
            <w:pPr>
              <w:pStyle w:val="11"/>
              <w:spacing w:before="3"/>
              <w:rPr>
                <w:rFonts w:ascii="Times New Roman"/>
                <w:sz w:val="14"/>
              </w:rPr>
            </w:pPr>
          </w:p>
          <w:p>
            <w:pPr>
              <w:pStyle w:val="11"/>
              <w:ind w:left="108"/>
              <w:rPr>
                <w:sz w:val="15"/>
              </w:rPr>
            </w:pPr>
            <w:r>
              <w:rPr>
                <w:sz w:val="15"/>
              </w:rPr>
              <w:t>送风口的风速</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送风口的风速不宜大于 7m/s；送风口不宜设置在被门挡住的部位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17.2.20</w:t>
            </w:r>
          </w:p>
        </w:tc>
        <w:tc>
          <w:tcPr>
            <w:tcW w:w="2210" w:type="dxa"/>
          </w:tcPr>
          <w:p>
            <w:pPr>
              <w:pStyle w:val="11"/>
              <w:spacing w:before="7"/>
              <w:rPr>
                <w:rFonts w:ascii="Times New Roman"/>
                <w:sz w:val="18"/>
              </w:rPr>
            </w:pPr>
          </w:p>
          <w:p>
            <w:pPr>
              <w:pStyle w:val="11"/>
              <w:ind w:left="108"/>
              <w:rPr>
                <w:sz w:val="15"/>
              </w:rPr>
            </w:pPr>
            <w:r>
              <w:rPr>
                <w:sz w:val="15"/>
              </w:rPr>
              <w:t>送风口的安装</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送风口的安装位置应符合设计要求，并应固定牢靠，表面平整、</w:t>
            </w:r>
          </w:p>
          <w:p>
            <w:pPr>
              <w:pStyle w:val="11"/>
              <w:spacing w:before="120"/>
              <w:ind w:left="110"/>
              <w:rPr>
                <w:sz w:val="15"/>
              </w:rPr>
            </w:pPr>
            <w:r>
              <w:rPr>
                <w:sz w:val="15"/>
              </w:rPr>
              <w:t>不变形，调节灵活</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17.2.21</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常闭送风口的手动驱动装置</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常闭送风口的手动驱动装置应固定安装在明显可见、距楼地面</w:t>
            </w:r>
          </w:p>
          <w:p>
            <w:pPr>
              <w:pStyle w:val="11"/>
              <w:spacing w:before="2" w:line="310" w:lineRule="atLeast"/>
              <w:ind w:left="110" w:right="10"/>
              <w:rPr>
                <w:sz w:val="15"/>
              </w:rPr>
            </w:pPr>
            <w:r>
              <w:rPr>
                <w:sz w:val="15"/>
              </w:rPr>
              <w:t>1.3m～1.5m 之间便于操作的位置，预埋套管不得有死弯及瘪陷， 手动驱动装置操作应灵活</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17.2.22</w:t>
            </w:r>
          </w:p>
        </w:tc>
        <w:tc>
          <w:tcPr>
            <w:tcW w:w="2210" w:type="dxa"/>
          </w:tcPr>
          <w:p>
            <w:pPr>
              <w:pStyle w:val="11"/>
              <w:spacing w:before="7"/>
              <w:rPr>
                <w:rFonts w:ascii="Times New Roman"/>
                <w:sz w:val="18"/>
              </w:rPr>
            </w:pPr>
          </w:p>
          <w:p>
            <w:pPr>
              <w:pStyle w:val="11"/>
              <w:ind w:left="108"/>
              <w:rPr>
                <w:sz w:val="15"/>
              </w:rPr>
            </w:pPr>
            <w:r>
              <w:rPr>
                <w:sz w:val="15"/>
              </w:rPr>
              <w:t>管道井检修门</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机械加压送风系统的管道井，当墙上必须设置检修门时应采用乙</w:t>
            </w:r>
          </w:p>
          <w:p>
            <w:pPr>
              <w:pStyle w:val="11"/>
              <w:spacing w:before="120"/>
              <w:ind w:left="110"/>
              <w:rPr>
                <w:sz w:val="15"/>
              </w:rPr>
            </w:pPr>
            <w:r>
              <w:rPr>
                <w:sz w:val="15"/>
              </w:rPr>
              <w:t>级防火门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17.2.23</w:t>
            </w:r>
          </w:p>
        </w:tc>
        <w:tc>
          <w:tcPr>
            <w:tcW w:w="2210" w:type="dxa"/>
          </w:tcPr>
          <w:p>
            <w:pPr>
              <w:pStyle w:val="11"/>
              <w:spacing w:before="7"/>
              <w:rPr>
                <w:rFonts w:ascii="Times New Roman"/>
                <w:sz w:val="18"/>
              </w:rPr>
            </w:pPr>
          </w:p>
          <w:p>
            <w:pPr>
              <w:pStyle w:val="11"/>
              <w:ind w:left="108"/>
              <w:rPr>
                <w:sz w:val="15"/>
              </w:rPr>
            </w:pPr>
            <w:r>
              <w:rPr>
                <w:sz w:val="15"/>
              </w:rPr>
              <w:t>机械加压送风的场所设置要求</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采用机械加压送风的场所不应设置百叶窗，且不宜设置可开启外</w:t>
            </w:r>
          </w:p>
          <w:p>
            <w:pPr>
              <w:pStyle w:val="11"/>
              <w:spacing w:before="120"/>
              <w:ind w:left="110"/>
              <w:rPr>
                <w:sz w:val="15"/>
              </w:rPr>
            </w:pPr>
            <w:r>
              <w:rPr>
                <w:w w:val="100"/>
                <w:sz w:val="15"/>
              </w:rPr>
              <w:t>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17.2.24</w:t>
            </w:r>
          </w:p>
        </w:tc>
        <w:tc>
          <w:tcPr>
            <w:tcW w:w="2210" w:type="dxa"/>
          </w:tcPr>
          <w:p>
            <w:pPr>
              <w:pStyle w:val="11"/>
              <w:spacing w:before="58"/>
              <w:ind w:left="108"/>
              <w:rPr>
                <w:sz w:val="15"/>
              </w:rPr>
            </w:pPr>
            <w:r>
              <w:rPr>
                <w:sz w:val="15"/>
              </w:rPr>
              <w:t>封闭楼梯间、防烟楼梯间固定</w:t>
            </w:r>
          </w:p>
          <w:p>
            <w:pPr>
              <w:pStyle w:val="11"/>
              <w:spacing w:before="120"/>
              <w:ind w:left="108"/>
              <w:rPr>
                <w:sz w:val="15"/>
              </w:rPr>
            </w:pPr>
            <w:r>
              <w:rPr>
                <w:sz w:val="15"/>
              </w:rPr>
              <w:t>窗设置</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设置机械加压送风系统的封闭楼梯间、防烟楼梯间，尚应在其顶</w:t>
            </w:r>
          </w:p>
          <w:p>
            <w:pPr>
              <w:pStyle w:val="11"/>
              <w:spacing w:before="110"/>
              <w:ind w:left="110"/>
              <w:rPr>
                <w:sz w:val="15"/>
              </w:rPr>
            </w:pPr>
            <w:r>
              <w:rPr>
                <w:sz w:val="15"/>
              </w:rPr>
              <w:t>部设置不小于 1m</w:t>
            </w:r>
            <w:r>
              <w:rPr>
                <w:position w:val="8"/>
                <w:sz w:val="8"/>
              </w:rPr>
              <w:t xml:space="preserve">2 </w:t>
            </w:r>
            <w:r>
              <w:rPr>
                <w:sz w:val="15"/>
              </w:rPr>
              <w:t>的固定窗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85" w:right="77"/>
              <w:jc w:val="center"/>
              <w:rPr>
                <w:sz w:val="15"/>
              </w:rPr>
            </w:pPr>
            <w:r>
              <w:rPr>
                <w:sz w:val="15"/>
              </w:rPr>
              <w:t>17.2.25</w:t>
            </w:r>
          </w:p>
        </w:tc>
        <w:tc>
          <w:tcPr>
            <w:tcW w:w="2210" w:type="dxa"/>
          </w:tcPr>
          <w:p>
            <w:pPr>
              <w:pStyle w:val="11"/>
              <w:spacing w:before="58"/>
              <w:ind w:left="108"/>
              <w:rPr>
                <w:sz w:val="15"/>
              </w:rPr>
            </w:pPr>
            <w:r>
              <w:rPr>
                <w:sz w:val="15"/>
              </w:rPr>
              <w:t>靠外墙的防烟楼梯间固定窗设</w:t>
            </w:r>
          </w:p>
          <w:p>
            <w:pPr>
              <w:pStyle w:val="11"/>
              <w:spacing w:before="121"/>
              <w:ind w:left="108"/>
              <w:rPr>
                <w:sz w:val="15"/>
              </w:rPr>
            </w:pPr>
            <w:r>
              <w:rPr>
                <w:w w:val="100"/>
                <w:sz w:val="15"/>
              </w:rPr>
              <w:t>置</w:t>
            </w:r>
          </w:p>
        </w:tc>
        <w:tc>
          <w:tcPr>
            <w:tcW w:w="558" w:type="dxa"/>
          </w:tcPr>
          <w:p>
            <w:pPr>
              <w:pStyle w:val="11"/>
              <w:spacing w:before="8"/>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靠外墙的防烟楼梯间，尚应在其外墙上每 5 层内设置总面积不小</w:t>
            </w:r>
          </w:p>
          <w:p>
            <w:pPr>
              <w:pStyle w:val="11"/>
              <w:spacing w:before="111"/>
              <w:ind w:left="110"/>
              <w:rPr>
                <w:sz w:val="15"/>
              </w:rPr>
            </w:pPr>
            <w:r>
              <w:rPr>
                <w:sz w:val="15"/>
              </w:rPr>
              <w:t>于 2m</w:t>
            </w:r>
            <w:r>
              <w:rPr>
                <w:position w:val="8"/>
                <w:sz w:val="8"/>
              </w:rPr>
              <w:t xml:space="preserve">2 </w:t>
            </w:r>
            <w:r>
              <w:rPr>
                <w:sz w:val="15"/>
              </w:rPr>
              <w:t>的固定窗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5" w:right="77"/>
              <w:jc w:val="center"/>
              <w:rPr>
                <w:sz w:val="15"/>
              </w:rPr>
            </w:pPr>
            <w:r>
              <w:rPr>
                <w:sz w:val="15"/>
              </w:rPr>
              <w:t>17.2.26</w:t>
            </w:r>
          </w:p>
        </w:tc>
        <w:tc>
          <w:tcPr>
            <w:tcW w:w="2210" w:type="dxa"/>
          </w:tcPr>
          <w:p>
            <w:pPr>
              <w:pStyle w:val="11"/>
              <w:spacing w:before="20" w:line="310" w:lineRule="atLeast"/>
              <w:ind w:left="108" w:right="136"/>
              <w:rPr>
                <w:sz w:val="15"/>
              </w:rPr>
            </w:pPr>
            <w:r>
              <w:rPr>
                <w:sz w:val="15"/>
              </w:rPr>
              <w:t>避难层（间）的外墙可开启外窗设置</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0"/>
              <w:rPr>
                <w:sz w:val="15"/>
              </w:rPr>
            </w:pPr>
            <w:r>
              <w:rPr>
                <w:sz w:val="15"/>
              </w:rPr>
              <w:t>设置机械加压送风系统的避难层（间），尚应在外墙设置可开启外窗，其有效面积不应小于该避难层（间）地面面积的 1%</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17.2.27</w:t>
            </w:r>
          </w:p>
        </w:tc>
        <w:tc>
          <w:tcPr>
            <w:tcW w:w="2210" w:type="dxa"/>
          </w:tcPr>
          <w:p>
            <w:pPr>
              <w:pStyle w:val="11"/>
              <w:spacing w:before="61"/>
              <w:ind w:left="108"/>
              <w:rPr>
                <w:sz w:val="15"/>
              </w:rPr>
            </w:pPr>
            <w:r>
              <w:rPr>
                <w:sz w:val="15"/>
              </w:rPr>
              <w:t>送风量</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5" w:right="77"/>
              <w:jc w:val="center"/>
              <w:rPr>
                <w:sz w:val="15"/>
              </w:rPr>
            </w:pPr>
            <w:r>
              <w:rPr>
                <w:sz w:val="15"/>
              </w:rPr>
              <w:t>17.2.28</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余压值</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ind w:left="110"/>
              <w:rPr>
                <w:sz w:val="15"/>
              </w:rPr>
            </w:pPr>
            <w:r>
              <w:rPr>
                <w:spacing w:val="-3"/>
                <w:sz w:val="15"/>
              </w:rPr>
              <w:t>机械加压送风量应满足走廊至前室至楼梯间的压力呈递增分布，</w:t>
            </w:r>
          </w:p>
          <w:p>
            <w:pPr>
              <w:pStyle w:val="11"/>
              <w:spacing w:before="76" w:line="290" w:lineRule="auto"/>
              <w:ind w:left="110" w:right="88"/>
              <w:jc w:val="both"/>
              <w:rPr>
                <w:sz w:val="15"/>
              </w:rPr>
            </w:pPr>
            <w:r>
              <w:rPr>
                <w:spacing w:val="-5"/>
                <w:sz w:val="15"/>
              </w:rPr>
              <w:t>前室、封闭避难层</w:t>
            </w:r>
            <w:r>
              <w:rPr>
                <w:sz w:val="15"/>
              </w:rPr>
              <w:t>（</w:t>
            </w:r>
            <w:r>
              <w:rPr>
                <w:spacing w:val="-3"/>
                <w:sz w:val="15"/>
              </w:rPr>
              <w:t>间</w:t>
            </w:r>
            <w:r>
              <w:rPr>
                <w:spacing w:val="-12"/>
                <w:sz w:val="15"/>
              </w:rPr>
              <w:t>）</w:t>
            </w:r>
            <w:r>
              <w:rPr>
                <w:spacing w:val="-5"/>
                <w:sz w:val="15"/>
              </w:rPr>
              <w:t xml:space="preserve">与走道之间的压差应为 </w:t>
            </w:r>
            <w:r>
              <w:rPr>
                <w:sz w:val="15"/>
              </w:rPr>
              <w:t>25Pa</w:t>
            </w:r>
            <w:r>
              <w:rPr>
                <w:rFonts w:hint="eastAsia" w:ascii="微软雅黑" w:eastAsia="微软雅黑"/>
                <w:spacing w:val="-3"/>
                <w:sz w:val="15"/>
              </w:rPr>
              <w:t>〜</w:t>
            </w:r>
            <w:r>
              <w:rPr>
                <w:spacing w:val="-4"/>
                <w:sz w:val="15"/>
              </w:rPr>
              <w:t>30Pa</w:t>
            </w:r>
            <w:r>
              <w:rPr>
                <w:spacing w:val="-8"/>
                <w:sz w:val="15"/>
              </w:rPr>
              <w:t>；楼</w:t>
            </w:r>
            <w:r>
              <w:rPr>
                <w:spacing w:val="-4"/>
                <w:sz w:val="15"/>
              </w:rPr>
              <w:t xml:space="preserve">梯间与走道之间的压差应为 </w:t>
            </w:r>
            <w:r>
              <w:rPr>
                <w:sz w:val="15"/>
              </w:rPr>
              <w:t>40Pa</w:t>
            </w:r>
            <w:r>
              <w:rPr>
                <w:rFonts w:hint="eastAsia" w:ascii="微软雅黑" w:eastAsia="微软雅黑"/>
                <w:spacing w:val="-3"/>
                <w:sz w:val="15"/>
              </w:rPr>
              <w:t>〜</w:t>
            </w:r>
            <w:r>
              <w:rPr>
                <w:spacing w:val="-10"/>
                <w:sz w:val="15"/>
              </w:rPr>
              <w:t>50Pa</w:t>
            </w:r>
            <w:r>
              <w:rPr>
                <w:spacing w:val="-4"/>
                <w:sz w:val="15"/>
              </w:rPr>
              <w:t>；当系统余压值超过最大允许压力差时应采取泄压措施。最大允许压力差应符合设计要求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5" w:right="77"/>
              <w:jc w:val="center"/>
              <w:rPr>
                <w:sz w:val="15"/>
              </w:rPr>
            </w:pPr>
            <w:r>
              <w:rPr>
                <w:sz w:val="15"/>
              </w:rPr>
              <w:t>17.2.29</w:t>
            </w:r>
          </w:p>
        </w:tc>
        <w:tc>
          <w:tcPr>
            <w:tcW w:w="2210" w:type="dxa"/>
          </w:tcPr>
          <w:p>
            <w:pPr>
              <w:pStyle w:val="11"/>
              <w:spacing w:before="3"/>
              <w:rPr>
                <w:rFonts w:ascii="Times New Roman"/>
                <w:sz w:val="14"/>
              </w:rPr>
            </w:pPr>
          </w:p>
          <w:p>
            <w:pPr>
              <w:pStyle w:val="11"/>
              <w:ind w:left="108"/>
              <w:rPr>
                <w:sz w:val="15"/>
              </w:rPr>
            </w:pPr>
            <w:r>
              <w:rPr>
                <w:sz w:val="15"/>
              </w:rPr>
              <w:t>测压装置及风压调节措施</w:t>
            </w:r>
          </w:p>
        </w:tc>
        <w:tc>
          <w:tcPr>
            <w:tcW w:w="558" w:type="dxa"/>
          </w:tcPr>
          <w:p>
            <w:pPr>
              <w:pStyle w:val="11"/>
              <w:spacing w:before="3"/>
              <w:rPr>
                <w:rFonts w:ascii="Times New Roman"/>
                <w:sz w:val="14"/>
              </w:rPr>
            </w:pPr>
          </w:p>
          <w:p>
            <w:pPr>
              <w:pStyle w:val="11"/>
              <w:ind w:left="14"/>
              <w:jc w:val="center"/>
              <w:rPr>
                <w:sz w:val="15"/>
              </w:rPr>
            </w:pPr>
            <w:r>
              <w:rPr>
                <w:w w:val="100"/>
                <w:sz w:val="15"/>
              </w:rPr>
              <w:t>C</w:t>
            </w:r>
          </w:p>
        </w:tc>
        <w:tc>
          <w:tcPr>
            <w:tcW w:w="4406" w:type="dxa"/>
          </w:tcPr>
          <w:p>
            <w:pPr>
              <w:pStyle w:val="11"/>
              <w:spacing w:before="3"/>
              <w:rPr>
                <w:rFonts w:ascii="Times New Roman"/>
                <w:sz w:val="14"/>
              </w:rPr>
            </w:pPr>
          </w:p>
          <w:p>
            <w:pPr>
              <w:pStyle w:val="11"/>
              <w:ind w:left="110"/>
              <w:rPr>
                <w:sz w:val="15"/>
              </w:rPr>
            </w:pPr>
            <w:r>
              <w:rPr>
                <w:sz w:val="15"/>
              </w:rPr>
              <w:t>机械加压送风系统宜设有测压装置及风压调节措施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17.3</w:t>
            </w:r>
          </w:p>
        </w:tc>
        <w:tc>
          <w:tcPr>
            <w:tcW w:w="2210" w:type="dxa"/>
          </w:tcPr>
          <w:p>
            <w:pPr>
              <w:pStyle w:val="11"/>
              <w:spacing w:before="58"/>
              <w:ind w:left="108"/>
              <w:rPr>
                <w:sz w:val="15"/>
              </w:rPr>
            </w:pPr>
            <w:r>
              <w:rPr>
                <w:sz w:val="15"/>
              </w:rPr>
              <w:t>固定窗</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87" w:right="77"/>
              <w:jc w:val="center"/>
              <w:rPr>
                <w:sz w:val="15"/>
              </w:rPr>
            </w:pPr>
            <w:r>
              <w:rPr>
                <w:sz w:val="15"/>
              </w:rPr>
              <w:t>17.3.1</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08"/>
              <w:rPr>
                <w:sz w:val="15"/>
              </w:rPr>
            </w:pPr>
            <w:r>
              <w:rPr>
                <w:sz w:val="15"/>
              </w:rPr>
              <w:t>固定窗的布置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非顶层区域的固定窗应布置在每层的外墙上；</w:t>
            </w:r>
          </w:p>
          <w:p>
            <w:pPr>
              <w:pStyle w:val="11"/>
              <w:spacing w:before="2" w:line="310" w:lineRule="atLeast"/>
              <w:ind w:left="110" w:right="88"/>
              <w:rPr>
                <w:sz w:val="15"/>
              </w:rPr>
            </w:pPr>
            <w:r>
              <w:rPr>
                <w:spacing w:val="-4"/>
                <w:sz w:val="15"/>
              </w:rPr>
              <w:t>顶层区域的固定窗应布置在屋顶或顶层的外墙上，但未设置自动</w:t>
            </w:r>
            <w:r>
              <w:rPr>
                <w:spacing w:val="-3"/>
                <w:sz w:val="15"/>
              </w:rPr>
              <w:t>喷水灭火系统的以及采用钢结构屋顶或预应力钢筋混凝土屋面 板的建筑应布置在屋顶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17.3.2</w:t>
            </w:r>
          </w:p>
        </w:tc>
        <w:tc>
          <w:tcPr>
            <w:tcW w:w="2210" w:type="dxa"/>
          </w:tcPr>
          <w:p>
            <w:pPr>
              <w:pStyle w:val="11"/>
              <w:spacing w:before="7"/>
              <w:rPr>
                <w:rFonts w:ascii="Times New Roman"/>
                <w:sz w:val="18"/>
              </w:rPr>
            </w:pPr>
          </w:p>
          <w:p>
            <w:pPr>
              <w:pStyle w:val="11"/>
              <w:ind w:left="108"/>
              <w:rPr>
                <w:sz w:val="15"/>
              </w:rPr>
            </w:pPr>
            <w:r>
              <w:rPr>
                <w:sz w:val="15"/>
              </w:rPr>
              <w:t>固定窗与救援窗</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供消防救援人员进入的窗口面积不计入固定窗面积，但可组合布</w:t>
            </w:r>
          </w:p>
          <w:p>
            <w:pPr>
              <w:pStyle w:val="11"/>
              <w:spacing w:before="120"/>
              <w:ind w:left="110"/>
              <w:rPr>
                <w:sz w:val="15"/>
              </w:rPr>
            </w:pPr>
            <w:r>
              <w:rPr>
                <w:w w:val="100"/>
                <w:sz w:val="15"/>
              </w:rPr>
              <w:t>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17.3.3</w:t>
            </w:r>
          </w:p>
        </w:tc>
        <w:tc>
          <w:tcPr>
            <w:tcW w:w="2210" w:type="dxa"/>
          </w:tcPr>
          <w:p>
            <w:pPr>
              <w:pStyle w:val="11"/>
              <w:rPr>
                <w:rFonts w:ascii="Times New Roman"/>
                <w:sz w:val="14"/>
              </w:rPr>
            </w:pPr>
          </w:p>
          <w:p>
            <w:pPr>
              <w:pStyle w:val="11"/>
              <w:spacing w:before="106" w:line="388" w:lineRule="auto"/>
              <w:ind w:left="108" w:right="136"/>
              <w:rPr>
                <w:sz w:val="15"/>
              </w:rPr>
            </w:pPr>
            <w:r>
              <w:rPr>
                <w:sz w:val="15"/>
              </w:rPr>
              <w:t>设置在顶层区域的固定窗的有效面积</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1"/>
              <w:ind w:left="110"/>
              <w:rPr>
                <w:sz w:val="15"/>
              </w:rPr>
            </w:pPr>
            <w:r>
              <w:rPr>
                <w:sz w:val="15"/>
              </w:rPr>
              <w:t>设置在顶层区域的固定窗，其总面积不应小于楼地面面积的 2%</w:t>
            </w:r>
          </w:p>
          <w:p>
            <w:pPr>
              <w:pStyle w:val="11"/>
              <w:spacing w:before="2" w:line="310" w:lineRule="atLeast"/>
              <w:ind w:left="110" w:right="66"/>
              <w:rPr>
                <w:sz w:val="15"/>
              </w:rPr>
            </w:pPr>
            <w:r>
              <w:rPr>
                <w:sz w:val="15"/>
              </w:rPr>
              <w:t>（固定玻璃窗应按可破拆的玻璃面积计算，带有温控功能的可开启设施应按开启时的水平投影面积计算）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1"/>
              <w:ind w:left="87" w:right="77"/>
              <w:jc w:val="center"/>
              <w:rPr>
                <w:sz w:val="15"/>
              </w:rPr>
            </w:pPr>
            <w:r>
              <w:rPr>
                <w:sz w:val="15"/>
              </w:rPr>
              <w:t>17.3.4</w:t>
            </w:r>
          </w:p>
        </w:tc>
        <w:tc>
          <w:tcPr>
            <w:tcW w:w="2210" w:type="dxa"/>
          </w:tcPr>
          <w:p>
            <w:pPr>
              <w:pStyle w:val="11"/>
              <w:rPr>
                <w:rFonts w:ascii="Times New Roman"/>
                <w:sz w:val="14"/>
              </w:rPr>
            </w:pPr>
          </w:p>
          <w:p>
            <w:pPr>
              <w:pStyle w:val="11"/>
              <w:rPr>
                <w:rFonts w:ascii="Times New Roman"/>
                <w:sz w:val="14"/>
              </w:rPr>
            </w:pPr>
          </w:p>
          <w:p>
            <w:pPr>
              <w:pStyle w:val="11"/>
              <w:spacing w:before="96" w:line="388" w:lineRule="auto"/>
              <w:ind w:left="108" w:right="136"/>
              <w:rPr>
                <w:sz w:val="15"/>
              </w:rPr>
            </w:pPr>
            <w:r>
              <w:rPr>
                <w:sz w:val="15"/>
              </w:rPr>
              <w:t>设置在靠外墙且不位于顶层区域的固定窗的有效面积</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1"/>
              <w:ind w:left="14"/>
              <w:jc w:val="center"/>
              <w:rPr>
                <w:sz w:val="15"/>
              </w:rPr>
            </w:pPr>
            <w:r>
              <w:rPr>
                <w:w w:val="100"/>
                <w:sz w:val="15"/>
              </w:rPr>
              <w:t>B</w:t>
            </w:r>
          </w:p>
        </w:tc>
        <w:tc>
          <w:tcPr>
            <w:tcW w:w="4406" w:type="dxa"/>
          </w:tcPr>
          <w:p>
            <w:pPr>
              <w:pStyle w:val="11"/>
              <w:spacing w:before="106" w:line="384" w:lineRule="auto"/>
              <w:ind w:left="110" w:right="88"/>
              <w:jc w:val="both"/>
              <w:rPr>
                <w:sz w:val="15"/>
              </w:rPr>
            </w:pPr>
            <w:r>
              <w:rPr>
                <w:spacing w:val="-4"/>
                <w:sz w:val="15"/>
              </w:rPr>
              <w:t>设置在靠外墙且不位于顶层区域的固定窗，单个固定窗的面积不</w:t>
            </w:r>
            <w:r>
              <w:rPr>
                <w:spacing w:val="-9"/>
                <w:sz w:val="15"/>
              </w:rPr>
              <w:t xml:space="preserve">应小于 </w:t>
            </w:r>
            <w:r>
              <w:rPr>
                <w:spacing w:val="-7"/>
                <w:sz w:val="15"/>
              </w:rPr>
              <w:t>1m</w:t>
            </w:r>
            <w:r>
              <w:rPr>
                <w:spacing w:val="-7"/>
                <w:position w:val="8"/>
                <w:sz w:val="8"/>
              </w:rPr>
              <w:t>2</w:t>
            </w:r>
            <w:r>
              <w:rPr>
                <w:spacing w:val="-6"/>
                <w:sz w:val="15"/>
              </w:rPr>
              <w:t xml:space="preserve">，且间距不宜大于 </w:t>
            </w:r>
            <w:r>
              <w:rPr>
                <w:spacing w:val="-7"/>
                <w:sz w:val="15"/>
              </w:rPr>
              <w:t>20m</w:t>
            </w:r>
            <w:r>
              <w:rPr>
                <w:spacing w:val="-3"/>
                <w:sz w:val="15"/>
              </w:rPr>
              <w:t>，其下沿距室内地面的高度不宜</w:t>
            </w:r>
            <w:r>
              <w:rPr>
                <w:spacing w:val="-7"/>
                <w:sz w:val="15"/>
              </w:rPr>
              <w:t xml:space="preserve">小于层高的 </w:t>
            </w:r>
            <w:r>
              <w:rPr>
                <w:sz w:val="15"/>
              </w:rPr>
              <w:t>1/2（</w:t>
            </w:r>
            <w:r>
              <w:rPr>
                <w:spacing w:val="-3"/>
                <w:sz w:val="15"/>
              </w:rPr>
              <w:t>固定玻璃窗应按可破拆的玻璃面积计算，带有</w:t>
            </w:r>
          </w:p>
          <w:p>
            <w:pPr>
              <w:pStyle w:val="11"/>
              <w:spacing w:before="4"/>
              <w:ind w:left="110"/>
              <w:rPr>
                <w:sz w:val="15"/>
              </w:rPr>
            </w:pPr>
            <w:r>
              <w:rPr>
                <w:sz w:val="15"/>
              </w:rPr>
              <w:t>温控功能的可开启设施应按开启时的水平投影面积计算）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17.3.5</w:t>
            </w:r>
          </w:p>
        </w:tc>
        <w:tc>
          <w:tcPr>
            <w:tcW w:w="2210" w:type="dxa"/>
          </w:tcPr>
          <w:p>
            <w:pPr>
              <w:pStyle w:val="11"/>
              <w:rPr>
                <w:rFonts w:ascii="Times New Roman"/>
                <w:sz w:val="14"/>
              </w:rPr>
            </w:pPr>
          </w:p>
          <w:p>
            <w:pPr>
              <w:pStyle w:val="11"/>
              <w:spacing w:before="106" w:line="388" w:lineRule="auto"/>
              <w:ind w:left="108" w:right="136"/>
              <w:rPr>
                <w:sz w:val="15"/>
              </w:rPr>
            </w:pPr>
            <w:r>
              <w:rPr>
                <w:sz w:val="15"/>
              </w:rPr>
              <w:t>设置在中庭区域的固定窗的有效面积</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8"/>
              <w:jc w:val="both"/>
              <w:rPr>
                <w:sz w:val="15"/>
              </w:rPr>
            </w:pPr>
            <w:r>
              <w:rPr>
                <w:spacing w:val="-4"/>
                <w:sz w:val="15"/>
              </w:rPr>
              <w:t>设置在中庭区域的固定窗，其总面积不应小于中庭楼地面面积的5%（固定玻璃窗应按可破拆的玻璃面积计算，带有温控功能的可</w:t>
            </w:r>
            <w:r>
              <w:rPr>
                <w:spacing w:val="-3"/>
                <w:sz w:val="15"/>
              </w:rPr>
              <w:t>开启设施应按开启时的水平投影面积计算</w:t>
            </w:r>
            <w:r>
              <w:rPr>
                <w:sz w:val="15"/>
              </w:rPr>
              <w:t>）</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17.4</w:t>
            </w:r>
          </w:p>
        </w:tc>
        <w:tc>
          <w:tcPr>
            <w:tcW w:w="2210" w:type="dxa"/>
          </w:tcPr>
          <w:p>
            <w:pPr>
              <w:pStyle w:val="11"/>
              <w:spacing w:before="58"/>
              <w:ind w:left="108"/>
              <w:rPr>
                <w:sz w:val="15"/>
              </w:rPr>
            </w:pPr>
            <w:r>
              <w:rPr>
                <w:sz w:val="15"/>
              </w:rPr>
              <w:t>自然排烟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17.4.1</w:t>
            </w:r>
          </w:p>
        </w:tc>
        <w:tc>
          <w:tcPr>
            <w:tcW w:w="2210" w:type="dxa"/>
          </w:tcPr>
          <w:p>
            <w:pPr>
              <w:pStyle w:val="11"/>
              <w:spacing w:before="3"/>
              <w:rPr>
                <w:rFonts w:ascii="Times New Roman"/>
                <w:sz w:val="14"/>
              </w:rPr>
            </w:pPr>
          </w:p>
          <w:p>
            <w:pPr>
              <w:pStyle w:val="11"/>
              <w:ind w:left="108"/>
              <w:rPr>
                <w:sz w:val="15"/>
              </w:rPr>
            </w:pPr>
            <w:r>
              <w:rPr>
                <w:sz w:val="15"/>
              </w:rPr>
              <w:t>排烟方式</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同一个防烟分区应采用同一种排烟方式并符合设计要求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17.4.2</w:t>
            </w:r>
          </w:p>
        </w:tc>
        <w:tc>
          <w:tcPr>
            <w:tcW w:w="2210" w:type="dxa"/>
          </w:tcPr>
          <w:p>
            <w:pPr>
              <w:pStyle w:val="11"/>
              <w:spacing w:before="61"/>
              <w:ind w:left="108"/>
              <w:rPr>
                <w:sz w:val="15"/>
              </w:rPr>
            </w:pPr>
            <w:r>
              <w:rPr>
                <w:sz w:val="15"/>
              </w:rPr>
              <w:t>防烟分区</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防烟分区不应跨越防火分区并符合设计要求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17.4.3</w:t>
            </w:r>
          </w:p>
        </w:tc>
        <w:tc>
          <w:tcPr>
            <w:tcW w:w="2210" w:type="dxa"/>
          </w:tcPr>
          <w:p>
            <w:pPr>
              <w:pStyle w:val="11"/>
              <w:spacing w:before="58"/>
              <w:ind w:left="108"/>
              <w:rPr>
                <w:sz w:val="15"/>
              </w:rPr>
            </w:pPr>
            <w:r>
              <w:rPr>
                <w:sz w:val="15"/>
              </w:rPr>
              <w:t>自然排烟窗（口）的面积、数</w:t>
            </w:r>
          </w:p>
          <w:p>
            <w:pPr>
              <w:pStyle w:val="11"/>
              <w:spacing w:before="120"/>
              <w:ind w:left="108"/>
              <w:rPr>
                <w:sz w:val="15"/>
              </w:rPr>
            </w:pPr>
            <w:r>
              <w:rPr>
                <w:w w:val="100"/>
                <w:sz w:val="15"/>
              </w:rPr>
              <w:t>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17.4.4</w:t>
            </w:r>
          </w:p>
        </w:tc>
        <w:tc>
          <w:tcPr>
            <w:tcW w:w="2210" w:type="dxa"/>
          </w:tcPr>
          <w:p>
            <w:pPr>
              <w:pStyle w:val="11"/>
              <w:spacing w:before="11"/>
              <w:rPr>
                <w:rFonts w:ascii="Times New Roman"/>
                <w:sz w:val="20"/>
              </w:rPr>
            </w:pPr>
          </w:p>
          <w:p>
            <w:pPr>
              <w:pStyle w:val="11"/>
              <w:spacing w:line="388" w:lineRule="auto"/>
              <w:ind w:left="108" w:right="136"/>
              <w:jc w:val="both"/>
              <w:rPr>
                <w:sz w:val="15"/>
              </w:rPr>
            </w:pPr>
            <w:r>
              <w:rPr>
                <w:sz w:val="15"/>
              </w:rPr>
              <w:t>防烟分区内任一点与最近的自然排烟窗（口）之间的水平距离</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防烟分区内任一点与最近的自然排烟窗</w:t>
            </w:r>
            <w:r>
              <w:rPr>
                <w:sz w:val="15"/>
              </w:rPr>
              <w:t>（口</w:t>
            </w:r>
            <w:r>
              <w:rPr>
                <w:spacing w:val="-8"/>
                <w:sz w:val="15"/>
              </w:rPr>
              <w:t>）</w:t>
            </w:r>
            <w:r>
              <w:rPr>
                <w:spacing w:val="-3"/>
                <w:sz w:val="15"/>
              </w:rPr>
              <w:t>之间的水平距离不</w:t>
            </w:r>
            <w:r>
              <w:rPr>
                <w:spacing w:val="-8"/>
                <w:sz w:val="15"/>
              </w:rPr>
              <w:t xml:space="preserve">应大于 </w:t>
            </w:r>
            <w:r>
              <w:rPr>
                <w:sz w:val="15"/>
              </w:rPr>
              <w:t>30m</w:t>
            </w:r>
            <w:r>
              <w:rPr>
                <w:spacing w:val="-3"/>
                <w:sz w:val="15"/>
              </w:rPr>
              <w:t>。当工业建筑采用自然排烟方式时，其水平距离尚不</w:t>
            </w:r>
            <w:r>
              <w:rPr>
                <w:spacing w:val="-5"/>
                <w:sz w:val="15"/>
              </w:rPr>
              <w:t xml:space="preserve">应大于建筑内空间净高的 </w:t>
            </w:r>
            <w:r>
              <w:rPr>
                <w:sz w:val="15"/>
              </w:rPr>
              <w:t>2.8</w:t>
            </w:r>
            <w:r>
              <w:rPr>
                <w:spacing w:val="-7"/>
                <w:sz w:val="15"/>
              </w:rPr>
              <w:t xml:space="preserve"> 倍；当公共建筑空间净高大于或等</w:t>
            </w:r>
          </w:p>
          <w:p>
            <w:pPr>
              <w:pStyle w:val="11"/>
              <w:spacing w:before="2"/>
              <w:ind w:left="110"/>
              <w:jc w:val="both"/>
              <w:rPr>
                <w:sz w:val="15"/>
              </w:rPr>
            </w:pPr>
            <w:r>
              <w:rPr>
                <w:sz w:val="15"/>
              </w:rPr>
              <w:t>于 6m，且具有自然对流条件时，其水平距离不应大于 37.5m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816" w:type="dxa"/>
            <w:tcBorders>
              <w:bottom w:val="single" w:color="000000" w:sz="6" w:space="0"/>
            </w:tcBorders>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17.4.5</w:t>
            </w:r>
          </w:p>
        </w:tc>
        <w:tc>
          <w:tcPr>
            <w:tcW w:w="2210" w:type="dxa"/>
            <w:tcBorders>
              <w:bottom w:val="single" w:color="000000" w:sz="6" w:space="0"/>
            </w:tcBorders>
          </w:tcPr>
          <w:p>
            <w:pPr>
              <w:pStyle w:val="11"/>
              <w:rPr>
                <w:rFonts w:ascii="Times New Roman"/>
                <w:sz w:val="14"/>
              </w:rPr>
            </w:pPr>
          </w:p>
          <w:p>
            <w:pPr>
              <w:pStyle w:val="11"/>
              <w:spacing w:before="2"/>
              <w:rPr>
                <w:rFonts w:ascii="Times New Roman"/>
                <w:sz w:val="18"/>
              </w:rPr>
            </w:pPr>
          </w:p>
          <w:p>
            <w:pPr>
              <w:pStyle w:val="11"/>
              <w:ind w:left="108"/>
              <w:rPr>
                <w:sz w:val="15"/>
              </w:rPr>
            </w:pPr>
            <w:r>
              <w:rPr>
                <w:sz w:val="15"/>
              </w:rPr>
              <w:t>自然排烟窗（口）的高度</w:t>
            </w:r>
          </w:p>
        </w:tc>
        <w:tc>
          <w:tcPr>
            <w:tcW w:w="558" w:type="dxa"/>
            <w:tcBorders>
              <w:bottom w:val="single" w:color="000000" w:sz="6" w:space="0"/>
            </w:tcBorders>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Borders>
              <w:bottom w:val="single" w:color="000000" w:sz="6" w:space="0"/>
            </w:tcBorders>
          </w:tcPr>
          <w:p>
            <w:pPr>
              <w:pStyle w:val="11"/>
              <w:spacing w:before="58" w:line="388" w:lineRule="auto"/>
              <w:ind w:left="110" w:right="14"/>
              <w:rPr>
                <w:sz w:val="15"/>
              </w:rPr>
            </w:pPr>
            <w:r>
              <w:rPr>
                <w:spacing w:val="-8"/>
                <w:sz w:val="15"/>
              </w:rPr>
              <w:t>当设置在外墙上时，自然排烟窗</w:t>
            </w:r>
            <w:r>
              <w:rPr>
                <w:sz w:val="15"/>
              </w:rPr>
              <w:t>（</w:t>
            </w:r>
            <w:r>
              <w:rPr>
                <w:spacing w:val="-3"/>
                <w:sz w:val="15"/>
              </w:rPr>
              <w:t>口</w:t>
            </w:r>
            <w:r>
              <w:rPr>
                <w:spacing w:val="-22"/>
                <w:sz w:val="15"/>
              </w:rPr>
              <w:t>）</w:t>
            </w:r>
            <w:r>
              <w:rPr>
                <w:spacing w:val="-6"/>
                <w:sz w:val="15"/>
              </w:rPr>
              <w:t>应在储烟仓以内，但走道、</w:t>
            </w:r>
            <w:r>
              <w:rPr>
                <w:spacing w:val="-8"/>
                <w:sz w:val="15"/>
              </w:rPr>
              <w:t xml:space="preserve">室内空间净高不大于 </w:t>
            </w:r>
            <w:r>
              <w:rPr>
                <w:sz w:val="15"/>
              </w:rPr>
              <w:t>3m</w:t>
            </w:r>
            <w:r>
              <w:rPr>
                <w:spacing w:val="-7"/>
                <w:sz w:val="15"/>
              </w:rPr>
              <w:t xml:space="preserve"> 的区域的自然排烟窗</w:t>
            </w:r>
            <w:r>
              <w:rPr>
                <w:spacing w:val="-3"/>
                <w:sz w:val="15"/>
              </w:rPr>
              <w:t>（</w:t>
            </w:r>
            <w:r>
              <w:rPr>
                <w:sz w:val="15"/>
              </w:rPr>
              <w:t>口</w:t>
            </w:r>
            <w:r>
              <w:rPr>
                <w:spacing w:val="-3"/>
                <w:sz w:val="15"/>
              </w:rPr>
              <w:t>）可设置在室</w:t>
            </w:r>
          </w:p>
          <w:p>
            <w:pPr>
              <w:pStyle w:val="11"/>
              <w:spacing w:before="2"/>
              <w:ind w:left="110"/>
              <w:rPr>
                <w:sz w:val="15"/>
              </w:rPr>
            </w:pPr>
            <w:r>
              <w:rPr>
                <w:sz w:val="15"/>
              </w:rPr>
              <w:t>内净高度的 1/2 以上</w:t>
            </w:r>
          </w:p>
        </w:tc>
        <w:tc>
          <w:tcPr>
            <w:tcW w:w="937" w:type="dxa"/>
            <w:tcBorders>
              <w:bottom w:val="single" w:color="000000" w:sz="6" w:space="0"/>
            </w:tcBorders>
          </w:tcPr>
          <w:p>
            <w:pPr>
              <w:pStyle w:val="11"/>
              <w:rPr>
                <w:rFonts w:ascii="Times New Roman"/>
                <w:sz w:val="14"/>
              </w:rPr>
            </w:pPr>
          </w:p>
        </w:tc>
        <w:tc>
          <w:tcPr>
            <w:tcW w:w="1016" w:type="dxa"/>
            <w:tcBorders>
              <w:bottom w:val="single" w:color="000000" w:sz="6" w:space="0"/>
            </w:tcBorders>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Borders>
              <w:top w:val="single" w:color="000000" w:sz="6" w:space="0"/>
            </w:tcBorders>
          </w:tcPr>
          <w:p>
            <w:pPr>
              <w:pStyle w:val="11"/>
              <w:spacing w:before="10"/>
              <w:rPr>
                <w:rFonts w:ascii="Times New Roman"/>
                <w:sz w:val="13"/>
              </w:rPr>
            </w:pPr>
          </w:p>
          <w:p>
            <w:pPr>
              <w:pStyle w:val="11"/>
              <w:ind w:left="87" w:right="77"/>
              <w:jc w:val="center"/>
              <w:rPr>
                <w:sz w:val="15"/>
              </w:rPr>
            </w:pPr>
            <w:r>
              <w:rPr>
                <w:sz w:val="15"/>
              </w:rPr>
              <w:t>17.4.6</w:t>
            </w:r>
          </w:p>
        </w:tc>
        <w:tc>
          <w:tcPr>
            <w:tcW w:w="2210" w:type="dxa"/>
            <w:tcBorders>
              <w:top w:val="single" w:color="000000" w:sz="6" w:space="0"/>
            </w:tcBorders>
          </w:tcPr>
          <w:p>
            <w:pPr>
              <w:pStyle w:val="11"/>
              <w:spacing w:before="10"/>
              <w:rPr>
                <w:rFonts w:ascii="Times New Roman"/>
                <w:sz w:val="13"/>
              </w:rPr>
            </w:pPr>
          </w:p>
          <w:p>
            <w:pPr>
              <w:pStyle w:val="11"/>
              <w:ind w:left="108"/>
              <w:rPr>
                <w:sz w:val="15"/>
              </w:rPr>
            </w:pPr>
            <w:r>
              <w:rPr>
                <w:sz w:val="15"/>
              </w:rPr>
              <w:t>自然排烟窗（口）的开启形式</w:t>
            </w:r>
          </w:p>
        </w:tc>
        <w:tc>
          <w:tcPr>
            <w:tcW w:w="558" w:type="dxa"/>
            <w:tcBorders>
              <w:top w:val="single" w:color="000000" w:sz="6" w:space="0"/>
            </w:tcBorders>
          </w:tcPr>
          <w:p>
            <w:pPr>
              <w:pStyle w:val="11"/>
              <w:spacing w:before="10"/>
              <w:rPr>
                <w:rFonts w:ascii="Times New Roman"/>
                <w:sz w:val="13"/>
              </w:rPr>
            </w:pPr>
          </w:p>
          <w:p>
            <w:pPr>
              <w:pStyle w:val="11"/>
              <w:ind w:left="14"/>
              <w:jc w:val="center"/>
              <w:rPr>
                <w:sz w:val="15"/>
              </w:rPr>
            </w:pPr>
            <w:r>
              <w:rPr>
                <w:w w:val="100"/>
                <w:sz w:val="15"/>
              </w:rPr>
              <w:t>B</w:t>
            </w:r>
          </w:p>
        </w:tc>
        <w:tc>
          <w:tcPr>
            <w:tcW w:w="4406" w:type="dxa"/>
            <w:tcBorders>
              <w:top w:val="single" w:color="000000" w:sz="6" w:space="0"/>
            </w:tcBorders>
          </w:tcPr>
          <w:p>
            <w:pPr>
              <w:pStyle w:val="11"/>
              <w:spacing w:before="10"/>
              <w:rPr>
                <w:rFonts w:ascii="Times New Roman"/>
                <w:sz w:val="13"/>
              </w:rPr>
            </w:pPr>
          </w:p>
          <w:p>
            <w:pPr>
              <w:pStyle w:val="11"/>
              <w:ind w:left="110"/>
              <w:rPr>
                <w:sz w:val="15"/>
              </w:rPr>
            </w:pPr>
            <w:r>
              <w:rPr>
                <w:sz w:val="15"/>
              </w:rPr>
              <w:t>自然排烟窗（口）的开启形式应有利于火灾烟气的排出</w:t>
            </w:r>
          </w:p>
        </w:tc>
        <w:tc>
          <w:tcPr>
            <w:tcW w:w="937" w:type="dxa"/>
            <w:tcBorders>
              <w:top w:val="single" w:color="000000" w:sz="6" w:space="0"/>
            </w:tcBorders>
          </w:tcPr>
          <w:p>
            <w:pPr>
              <w:pStyle w:val="11"/>
              <w:rPr>
                <w:rFonts w:ascii="Times New Roman"/>
                <w:sz w:val="14"/>
              </w:rPr>
            </w:pPr>
          </w:p>
        </w:tc>
        <w:tc>
          <w:tcPr>
            <w:tcW w:w="1016" w:type="dxa"/>
            <w:tcBorders>
              <w:top w:val="single" w:color="000000" w:sz="6" w:space="0"/>
            </w:tcBorders>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17.4.7</w:t>
            </w:r>
          </w:p>
        </w:tc>
        <w:tc>
          <w:tcPr>
            <w:tcW w:w="2210" w:type="dxa"/>
          </w:tcPr>
          <w:p>
            <w:pPr>
              <w:pStyle w:val="11"/>
              <w:spacing w:before="7"/>
              <w:rPr>
                <w:rFonts w:ascii="Times New Roman"/>
                <w:sz w:val="18"/>
              </w:rPr>
            </w:pPr>
          </w:p>
          <w:p>
            <w:pPr>
              <w:pStyle w:val="11"/>
              <w:ind w:left="108"/>
              <w:rPr>
                <w:sz w:val="15"/>
              </w:rPr>
            </w:pPr>
            <w:r>
              <w:rPr>
                <w:sz w:val="15"/>
              </w:rPr>
              <w:t>自然排烟窗（口）的开启方向</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48"/>
              <w:ind w:left="110"/>
              <w:rPr>
                <w:sz w:val="15"/>
              </w:rPr>
            </w:pPr>
            <w:r>
              <w:rPr>
                <w:sz w:val="15"/>
              </w:rPr>
              <w:t>当房间面积不大于 200m</w:t>
            </w:r>
            <w:r>
              <w:rPr>
                <w:position w:val="8"/>
                <w:sz w:val="8"/>
              </w:rPr>
              <w:t xml:space="preserve">2 </w:t>
            </w:r>
            <w:r>
              <w:rPr>
                <w:sz w:val="15"/>
              </w:rPr>
              <w:t>时，设置在排烟区域的顶部或外墙的自</w:t>
            </w:r>
          </w:p>
          <w:p>
            <w:pPr>
              <w:pStyle w:val="11"/>
              <w:spacing w:before="120"/>
              <w:ind w:left="110"/>
              <w:rPr>
                <w:sz w:val="15"/>
              </w:rPr>
            </w:pPr>
            <w:r>
              <w:rPr>
                <w:sz w:val="15"/>
              </w:rPr>
              <w:t>然排烟窗（口）的开启方向可不限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17.4.8</w:t>
            </w:r>
          </w:p>
        </w:tc>
        <w:tc>
          <w:tcPr>
            <w:tcW w:w="2210" w:type="dxa"/>
          </w:tcPr>
          <w:p>
            <w:pPr>
              <w:pStyle w:val="11"/>
              <w:spacing w:before="7"/>
              <w:rPr>
                <w:rFonts w:ascii="Times New Roman"/>
                <w:sz w:val="18"/>
              </w:rPr>
            </w:pPr>
          </w:p>
          <w:p>
            <w:pPr>
              <w:pStyle w:val="11"/>
              <w:ind w:left="108"/>
              <w:rPr>
                <w:sz w:val="15"/>
              </w:rPr>
            </w:pPr>
            <w:r>
              <w:rPr>
                <w:sz w:val="15"/>
              </w:rPr>
              <w:t>自然排烟窗（口）每组长度</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设置在排烟区域的顶部或外墙时，自然排烟窗（口）宜分散均匀</w:t>
            </w:r>
          </w:p>
          <w:p>
            <w:pPr>
              <w:pStyle w:val="11"/>
              <w:spacing w:before="120"/>
              <w:ind w:left="110"/>
              <w:rPr>
                <w:sz w:val="15"/>
              </w:rPr>
            </w:pPr>
            <w:r>
              <w:rPr>
                <w:sz w:val="15"/>
              </w:rPr>
              <w:t>布置，且每组的长度不宜大于 3.0m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17.4.9</w:t>
            </w:r>
          </w:p>
        </w:tc>
        <w:tc>
          <w:tcPr>
            <w:tcW w:w="2210" w:type="dxa"/>
          </w:tcPr>
          <w:p>
            <w:pPr>
              <w:pStyle w:val="11"/>
              <w:spacing w:before="20" w:line="310" w:lineRule="atLeast"/>
              <w:ind w:left="108" w:right="18"/>
              <w:rPr>
                <w:sz w:val="15"/>
              </w:rPr>
            </w:pPr>
            <w:r>
              <w:rPr>
                <w:spacing w:val="-6"/>
                <w:sz w:val="15"/>
              </w:rPr>
              <w:t>防火墙两侧的自然排烟窗</w:t>
            </w:r>
            <w:r>
              <w:rPr>
                <w:spacing w:val="-3"/>
                <w:sz w:val="15"/>
              </w:rPr>
              <w:t>（口</w:t>
            </w:r>
            <w:r>
              <w:rPr>
                <w:spacing w:val="-13"/>
                <w:sz w:val="15"/>
              </w:rPr>
              <w:t xml:space="preserve">） </w:t>
            </w:r>
            <w:r>
              <w:rPr>
                <w:sz w:val="15"/>
              </w:rPr>
              <w:t>的距离</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230"/>
              <w:rPr>
                <w:sz w:val="15"/>
              </w:rPr>
            </w:pPr>
            <w:r>
              <w:rPr>
                <w:sz w:val="15"/>
              </w:rPr>
              <w:t>设置在排烟区域的顶部或外墙且设置在防火墙两侧的自然排烟窗（口）之间最近边缘的水平距离不应小于 2.0m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17.4.10</w:t>
            </w:r>
          </w:p>
        </w:tc>
        <w:tc>
          <w:tcPr>
            <w:tcW w:w="2210" w:type="dxa"/>
          </w:tcPr>
          <w:p>
            <w:pPr>
              <w:pStyle w:val="11"/>
              <w:rPr>
                <w:rFonts w:ascii="Times New Roman"/>
                <w:sz w:val="14"/>
              </w:rPr>
            </w:pPr>
          </w:p>
          <w:p>
            <w:pPr>
              <w:pStyle w:val="11"/>
              <w:spacing w:before="106" w:line="388" w:lineRule="auto"/>
              <w:ind w:left="108" w:right="18"/>
              <w:rPr>
                <w:sz w:val="15"/>
              </w:rPr>
            </w:pPr>
            <w:r>
              <w:rPr>
                <w:spacing w:val="-6"/>
                <w:sz w:val="15"/>
              </w:rPr>
              <w:t>厂房、仓库的自然排烟窗</w:t>
            </w:r>
            <w:r>
              <w:rPr>
                <w:spacing w:val="-3"/>
                <w:sz w:val="15"/>
              </w:rPr>
              <w:t>（口</w:t>
            </w:r>
            <w:r>
              <w:rPr>
                <w:spacing w:val="-12"/>
                <w:sz w:val="15"/>
              </w:rPr>
              <w:t xml:space="preserve">） </w:t>
            </w:r>
            <w:r>
              <w:rPr>
                <w:sz w:val="15"/>
              </w:rPr>
              <w:t>设置</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z w:val="15"/>
              </w:rPr>
              <w:t>1</w:t>
            </w:r>
            <w:r>
              <w:rPr>
                <w:spacing w:val="-3"/>
                <w:sz w:val="15"/>
              </w:rPr>
              <w:t xml:space="preserve"> 当设置在外墙时，自然排烟窗</w:t>
            </w:r>
            <w:r>
              <w:rPr>
                <w:sz w:val="15"/>
              </w:rPr>
              <w:t>（</w:t>
            </w:r>
            <w:r>
              <w:rPr>
                <w:spacing w:val="-3"/>
                <w:sz w:val="15"/>
              </w:rPr>
              <w:t>口）应沿建筑物的两条对边均匀设置；2 当设置在屋顶时，自然排烟窗（</w:t>
            </w:r>
            <w:r>
              <w:rPr>
                <w:sz w:val="15"/>
              </w:rPr>
              <w:t>口</w:t>
            </w:r>
            <w:r>
              <w:rPr>
                <w:spacing w:val="-5"/>
                <w:sz w:val="15"/>
              </w:rPr>
              <w:t>）</w:t>
            </w:r>
            <w:r>
              <w:rPr>
                <w:spacing w:val="-3"/>
                <w:sz w:val="15"/>
              </w:rPr>
              <w:t>应在屋面均匀设置且符合设计要求，宜采用自动控制方式开启</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5" w:right="77"/>
              <w:jc w:val="center"/>
              <w:rPr>
                <w:sz w:val="15"/>
              </w:rPr>
            </w:pPr>
            <w:r>
              <w:rPr>
                <w:sz w:val="15"/>
              </w:rPr>
              <w:t>17.4.11</w:t>
            </w:r>
          </w:p>
        </w:tc>
        <w:tc>
          <w:tcPr>
            <w:tcW w:w="2210" w:type="dxa"/>
          </w:tcPr>
          <w:p>
            <w:pPr>
              <w:pStyle w:val="11"/>
              <w:spacing w:before="59"/>
              <w:ind w:left="108"/>
              <w:rPr>
                <w:sz w:val="15"/>
              </w:rPr>
            </w:pPr>
            <w:r>
              <w:rPr>
                <w:sz w:val="15"/>
              </w:rPr>
              <w:t>自然排烟窗（口）开启的有效</w:t>
            </w:r>
          </w:p>
          <w:p>
            <w:pPr>
              <w:pStyle w:val="11"/>
              <w:spacing w:before="120"/>
              <w:ind w:left="108"/>
              <w:rPr>
                <w:sz w:val="15"/>
              </w:rPr>
            </w:pPr>
            <w:r>
              <w:rPr>
                <w:sz w:val="15"/>
              </w:rPr>
              <w:t>面积</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8"/>
              <w:rPr>
                <w:rFonts w:ascii="Times New Roman"/>
                <w:sz w:val="18"/>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9"/>
              </w:rPr>
            </w:pPr>
          </w:p>
          <w:p>
            <w:pPr>
              <w:pStyle w:val="11"/>
              <w:ind w:left="85" w:right="77"/>
              <w:jc w:val="center"/>
              <w:rPr>
                <w:sz w:val="15"/>
              </w:rPr>
            </w:pPr>
            <w:r>
              <w:rPr>
                <w:sz w:val="15"/>
              </w:rPr>
              <w:t>17.4.12</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9"/>
              </w:rPr>
            </w:pPr>
          </w:p>
          <w:p>
            <w:pPr>
              <w:pStyle w:val="11"/>
              <w:ind w:left="108"/>
              <w:rPr>
                <w:sz w:val="15"/>
              </w:rPr>
            </w:pPr>
            <w:r>
              <w:rPr>
                <w:sz w:val="15"/>
              </w:rPr>
              <w:t>手动、自动开启装置设置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9"/>
              </w:rPr>
            </w:pPr>
          </w:p>
          <w:p>
            <w:pPr>
              <w:pStyle w:val="11"/>
              <w:ind w:left="14"/>
              <w:jc w:val="center"/>
              <w:rPr>
                <w:sz w:val="15"/>
              </w:rPr>
            </w:pPr>
            <w:r>
              <w:rPr>
                <w:w w:val="100"/>
                <w:sz w:val="15"/>
              </w:rPr>
              <w:t>B</w:t>
            </w:r>
          </w:p>
        </w:tc>
        <w:tc>
          <w:tcPr>
            <w:tcW w:w="4406" w:type="dxa"/>
          </w:tcPr>
          <w:p>
            <w:pPr>
              <w:pStyle w:val="11"/>
              <w:spacing w:before="78" w:line="316" w:lineRule="auto"/>
              <w:ind w:left="110" w:right="89"/>
              <w:jc w:val="both"/>
              <w:rPr>
                <w:sz w:val="15"/>
              </w:rPr>
            </w:pPr>
            <w:r>
              <w:rPr>
                <w:spacing w:val="-2"/>
                <w:sz w:val="15"/>
              </w:rPr>
              <w:t>自然排烟窗</w:t>
            </w:r>
            <w:r>
              <w:rPr>
                <w:spacing w:val="-3"/>
                <w:sz w:val="15"/>
              </w:rPr>
              <w:t>（</w:t>
            </w:r>
            <w:r>
              <w:rPr>
                <w:sz w:val="15"/>
              </w:rPr>
              <w:t>口</w:t>
            </w:r>
            <w:r>
              <w:rPr>
                <w:spacing w:val="-5"/>
                <w:sz w:val="15"/>
              </w:rPr>
              <w:t>）应设置手动开启装置，设置在高位不便于直接</w:t>
            </w:r>
            <w:r>
              <w:rPr>
                <w:spacing w:val="-3"/>
                <w:sz w:val="15"/>
              </w:rPr>
              <w:t>开启的自然排烟窗（</w:t>
            </w:r>
            <w:r>
              <w:rPr>
                <w:sz w:val="15"/>
              </w:rPr>
              <w:t>口）</w:t>
            </w:r>
            <w:r>
              <w:rPr>
                <w:spacing w:val="-7"/>
                <w:sz w:val="15"/>
              </w:rPr>
              <w:t xml:space="preserve">，应设置距地面高度 </w:t>
            </w:r>
            <w:r>
              <w:rPr>
                <w:sz w:val="15"/>
              </w:rPr>
              <w:t>1.3m</w:t>
            </w:r>
            <w:r>
              <w:rPr>
                <w:rFonts w:hint="eastAsia" w:ascii="微软雅黑" w:eastAsia="微软雅黑"/>
                <w:spacing w:val="-3"/>
                <w:sz w:val="15"/>
              </w:rPr>
              <w:t>〜</w:t>
            </w:r>
            <w:r>
              <w:rPr>
                <w:sz w:val="15"/>
              </w:rPr>
              <w:t>1.5 m</w:t>
            </w:r>
            <w:r>
              <w:rPr>
                <w:spacing w:val="-11"/>
                <w:sz w:val="15"/>
              </w:rPr>
              <w:t xml:space="preserve"> 的手</w:t>
            </w:r>
            <w:r>
              <w:rPr>
                <w:spacing w:val="-9"/>
                <w:sz w:val="15"/>
              </w:rPr>
              <w:t xml:space="preserve">动开启装置。净空高度大于 </w:t>
            </w:r>
            <w:r>
              <w:rPr>
                <w:sz w:val="15"/>
              </w:rPr>
              <w:t>9m</w:t>
            </w:r>
            <w:r>
              <w:rPr>
                <w:spacing w:val="-10"/>
                <w:sz w:val="15"/>
              </w:rPr>
              <w:t xml:space="preserve"> 的中庭、建筑面积大于 </w:t>
            </w:r>
            <w:r>
              <w:rPr>
                <w:sz w:val="15"/>
              </w:rPr>
              <w:t>2000m</w:t>
            </w:r>
            <w:r>
              <w:rPr>
                <w:position w:val="8"/>
                <w:sz w:val="8"/>
              </w:rPr>
              <w:t>2</w:t>
            </w:r>
            <w:r>
              <w:rPr>
                <w:spacing w:val="-20"/>
                <w:position w:val="8"/>
                <w:sz w:val="8"/>
              </w:rPr>
              <w:t xml:space="preserve"> </w:t>
            </w:r>
            <w:r>
              <w:rPr>
                <w:sz w:val="15"/>
              </w:rPr>
              <w:t>的</w:t>
            </w:r>
          </w:p>
          <w:p>
            <w:pPr>
              <w:pStyle w:val="11"/>
              <w:spacing w:before="53"/>
              <w:ind w:left="110"/>
              <w:rPr>
                <w:sz w:val="15"/>
              </w:rPr>
            </w:pPr>
            <w:r>
              <w:rPr>
                <w:spacing w:val="-5"/>
                <w:sz w:val="15"/>
              </w:rPr>
              <w:t>营业厅、展览厅、多功能厅等场所，尚应设置集中手动开启装置</w:t>
            </w:r>
          </w:p>
          <w:p>
            <w:pPr>
              <w:pStyle w:val="11"/>
              <w:spacing w:before="120"/>
              <w:ind w:left="110"/>
              <w:rPr>
                <w:sz w:val="15"/>
              </w:rPr>
            </w:pPr>
            <w:r>
              <w:rPr>
                <w:sz w:val="15"/>
              </w:rPr>
              <w:t>和自动开启设施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5" w:right="77"/>
              <w:jc w:val="center"/>
              <w:rPr>
                <w:sz w:val="15"/>
              </w:rPr>
            </w:pPr>
            <w:r>
              <w:rPr>
                <w:sz w:val="15"/>
              </w:rPr>
              <w:t>17.4.13</w:t>
            </w:r>
          </w:p>
        </w:tc>
        <w:tc>
          <w:tcPr>
            <w:tcW w:w="2210" w:type="dxa"/>
          </w:tcPr>
          <w:p>
            <w:pPr>
              <w:pStyle w:val="11"/>
              <w:rPr>
                <w:rFonts w:ascii="Times New Roman"/>
                <w:sz w:val="14"/>
              </w:rPr>
            </w:pPr>
          </w:p>
          <w:p>
            <w:pPr>
              <w:pStyle w:val="11"/>
              <w:spacing w:before="1"/>
              <w:ind w:left="108"/>
              <w:rPr>
                <w:sz w:val="15"/>
              </w:rPr>
            </w:pPr>
            <w:r>
              <w:rPr>
                <w:sz w:val="15"/>
              </w:rPr>
              <w:t>可熔性采光带（窗）的设置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17.4.14</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可熔性采光带（窗）的面积</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88"/>
              <w:jc w:val="both"/>
              <w:rPr>
                <w:sz w:val="15"/>
              </w:rPr>
            </w:pPr>
            <w:r>
              <w:rPr>
                <w:spacing w:val="-5"/>
                <w:sz w:val="15"/>
              </w:rPr>
              <w:t>未设置自动喷水灭火系统的，或采用钢结构屋顶，或采用预应力钢筋混凝土屋面板的建筑，可熔性采光带</w:t>
            </w:r>
            <w:r>
              <w:rPr>
                <w:sz w:val="15"/>
              </w:rPr>
              <w:t>（</w:t>
            </w:r>
            <w:r>
              <w:rPr>
                <w:spacing w:val="-3"/>
                <w:sz w:val="15"/>
              </w:rPr>
              <w:t>窗）的面积不应小于</w:t>
            </w:r>
            <w:r>
              <w:rPr>
                <w:spacing w:val="-8"/>
                <w:sz w:val="15"/>
              </w:rPr>
              <w:t xml:space="preserve">楼地面面积的 </w:t>
            </w:r>
            <w:r>
              <w:rPr>
                <w:sz w:val="15"/>
              </w:rPr>
              <w:t>10</w:t>
            </w:r>
            <w:r>
              <w:rPr>
                <w:spacing w:val="-6"/>
                <w:sz w:val="15"/>
              </w:rPr>
              <w:t xml:space="preserve">%；其他建筑不应小于楼地面面积的 </w:t>
            </w:r>
            <w:r>
              <w:rPr>
                <w:sz w:val="15"/>
              </w:rPr>
              <w:t>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17.5</w:t>
            </w:r>
          </w:p>
        </w:tc>
        <w:tc>
          <w:tcPr>
            <w:tcW w:w="2210" w:type="dxa"/>
          </w:tcPr>
          <w:p>
            <w:pPr>
              <w:pStyle w:val="11"/>
              <w:spacing w:before="59"/>
              <w:ind w:left="108"/>
              <w:rPr>
                <w:sz w:val="15"/>
              </w:rPr>
            </w:pPr>
            <w:r>
              <w:rPr>
                <w:sz w:val="15"/>
              </w:rPr>
              <w:t>机械排烟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17.5.1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选型</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54"/>
              <w:rPr>
                <w:sz w:val="15"/>
              </w:rPr>
            </w:pPr>
            <w:r>
              <w:rPr>
                <w:sz w:val="15"/>
              </w:rPr>
              <w:t>应符合设计选型（可采用离心风机或采用排烟轴流风机），并应具有产品出厂合格证，消防产品应具有符合法定市场准入规则的</w:t>
            </w:r>
          </w:p>
          <w:p>
            <w:pPr>
              <w:pStyle w:val="11"/>
              <w:spacing w:before="2"/>
              <w:ind w:left="110"/>
              <w:rPr>
                <w:sz w:val="15"/>
              </w:rPr>
            </w:pPr>
            <w:r>
              <w:rPr>
                <w:sz w:val="15"/>
              </w:rPr>
              <w:t>证明文件。</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ind w:left="182"/>
              <w:rPr>
                <w:sz w:val="15"/>
              </w:rPr>
            </w:pPr>
            <w:r>
              <w:rPr>
                <w:sz w:val="15"/>
              </w:rPr>
              <w:t>17.5.2</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ind w:left="108"/>
              <w:rPr>
                <w:sz w:val="15"/>
              </w:rPr>
            </w:pPr>
            <w:r>
              <w:rPr>
                <w:sz w:val="15"/>
              </w:rPr>
              <w:t>排烟风机机房</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ind w:left="14"/>
              <w:jc w:val="center"/>
              <w:rPr>
                <w:sz w:val="15"/>
              </w:rPr>
            </w:pPr>
            <w:r>
              <w:rPr>
                <w:w w:val="100"/>
                <w:sz w:val="15"/>
              </w:rPr>
              <w:t>B</w:t>
            </w:r>
          </w:p>
        </w:tc>
        <w:tc>
          <w:tcPr>
            <w:tcW w:w="4406" w:type="dxa"/>
          </w:tcPr>
          <w:p>
            <w:pPr>
              <w:pStyle w:val="11"/>
              <w:spacing w:before="7"/>
              <w:rPr>
                <w:rFonts w:ascii="Times New Roman"/>
                <w:sz w:val="13"/>
              </w:rPr>
            </w:pPr>
          </w:p>
          <w:p>
            <w:pPr>
              <w:pStyle w:val="11"/>
              <w:spacing w:line="388" w:lineRule="auto"/>
              <w:ind w:left="110" w:right="88"/>
              <w:rPr>
                <w:sz w:val="15"/>
              </w:rPr>
            </w:pPr>
            <w:r>
              <w:rPr>
                <w:spacing w:val="-5"/>
                <w:sz w:val="15"/>
              </w:rPr>
              <w:t xml:space="preserve">排烟风机应设置在专用机房内,且风机两侧应有 </w:t>
            </w:r>
            <w:r>
              <w:rPr>
                <w:sz w:val="15"/>
              </w:rPr>
              <w:t>600mm</w:t>
            </w:r>
            <w:r>
              <w:rPr>
                <w:spacing w:val="-8"/>
                <w:sz w:val="15"/>
              </w:rPr>
              <w:t xml:space="preserve"> 以上的空</w:t>
            </w:r>
            <w:r>
              <w:rPr>
                <w:spacing w:val="-6"/>
                <w:sz w:val="15"/>
              </w:rPr>
              <w:t>间。对于排烟系统与通风空气调节系统共用的系统，其排烟风机</w:t>
            </w:r>
            <w:r>
              <w:rPr>
                <w:spacing w:val="-5"/>
                <w:sz w:val="15"/>
              </w:rPr>
              <w:t>与排风风机的合用机房内应设置自动喷水灭火系统，机房内不得</w:t>
            </w:r>
            <w:r>
              <w:rPr>
                <w:spacing w:val="-4"/>
                <w:sz w:val="15"/>
              </w:rPr>
              <w:t>设置用于机械加压送风的风机与管道</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17.5.3</w:t>
            </w:r>
          </w:p>
        </w:tc>
        <w:tc>
          <w:tcPr>
            <w:tcW w:w="2210" w:type="dxa"/>
          </w:tcPr>
          <w:p>
            <w:pPr>
              <w:pStyle w:val="11"/>
              <w:spacing w:before="7"/>
              <w:rPr>
                <w:rFonts w:ascii="Times New Roman"/>
                <w:sz w:val="18"/>
              </w:rPr>
            </w:pPr>
          </w:p>
          <w:p>
            <w:pPr>
              <w:pStyle w:val="11"/>
              <w:ind w:left="108"/>
              <w:rPr>
                <w:sz w:val="15"/>
              </w:rPr>
            </w:pPr>
            <w:r>
              <w:rPr>
                <w:sz w:val="15"/>
              </w:rPr>
              <w:t>排烟风机外观及安装质量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安装牢固，方向正确；风机外壳至墙壁或其他设备的距离不应小</w:t>
            </w:r>
          </w:p>
          <w:p>
            <w:pPr>
              <w:pStyle w:val="11"/>
              <w:spacing w:before="120"/>
              <w:ind w:left="110"/>
              <w:rPr>
                <w:sz w:val="15"/>
              </w:rPr>
            </w:pPr>
            <w:r>
              <w:rPr>
                <w:sz w:val="15"/>
              </w:rPr>
              <w:t>于 600mm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17.5.4</w:t>
            </w:r>
          </w:p>
        </w:tc>
        <w:tc>
          <w:tcPr>
            <w:tcW w:w="2210" w:type="dxa"/>
          </w:tcPr>
          <w:p>
            <w:pPr>
              <w:pStyle w:val="11"/>
              <w:spacing w:before="7"/>
              <w:rPr>
                <w:rFonts w:ascii="Times New Roman"/>
                <w:sz w:val="18"/>
              </w:rPr>
            </w:pPr>
          </w:p>
          <w:p>
            <w:pPr>
              <w:pStyle w:val="11"/>
              <w:ind w:left="108"/>
              <w:rPr>
                <w:sz w:val="15"/>
              </w:rPr>
            </w:pPr>
            <w:r>
              <w:rPr>
                <w:sz w:val="15"/>
              </w:rPr>
              <w:t>排烟风机的出风口设置</w:t>
            </w:r>
          </w:p>
        </w:tc>
        <w:tc>
          <w:tcPr>
            <w:tcW w:w="558" w:type="dxa"/>
          </w:tcPr>
          <w:p>
            <w:pPr>
              <w:pStyle w:val="11"/>
              <w:spacing w:before="7"/>
              <w:rPr>
                <w:rFonts w:ascii="Times New Roman"/>
                <w:sz w:val="18"/>
              </w:rPr>
            </w:pPr>
          </w:p>
          <w:p>
            <w:pPr>
              <w:pStyle w:val="11"/>
              <w:ind w:left="14"/>
              <w:jc w:val="center"/>
              <w:rPr>
                <w:sz w:val="15"/>
              </w:rPr>
            </w:pPr>
            <w:r>
              <w:rPr>
                <w:w w:val="100"/>
                <w:sz w:val="15"/>
              </w:rPr>
              <w:t>C</w:t>
            </w:r>
          </w:p>
        </w:tc>
        <w:tc>
          <w:tcPr>
            <w:tcW w:w="4406" w:type="dxa"/>
          </w:tcPr>
          <w:p>
            <w:pPr>
              <w:pStyle w:val="11"/>
              <w:spacing w:before="58"/>
              <w:ind w:left="110"/>
              <w:rPr>
                <w:sz w:val="15"/>
              </w:rPr>
            </w:pPr>
            <w:r>
              <w:rPr>
                <w:sz w:val="15"/>
              </w:rPr>
              <w:t>宜设置在排烟系统的最高处，烟气出口宜朝上，并应高于加压送</w:t>
            </w:r>
          </w:p>
          <w:p>
            <w:pPr>
              <w:pStyle w:val="11"/>
              <w:spacing w:before="120"/>
              <w:ind w:left="110"/>
              <w:rPr>
                <w:sz w:val="15"/>
              </w:rPr>
            </w:pPr>
            <w:r>
              <w:rPr>
                <w:sz w:val="15"/>
              </w:rPr>
              <w:t>风机和补风机的进风口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182"/>
              <w:rPr>
                <w:sz w:val="15"/>
              </w:rPr>
            </w:pPr>
            <w:r>
              <w:rPr>
                <w:sz w:val="15"/>
              </w:rPr>
              <w:t>17.5.5</w:t>
            </w:r>
          </w:p>
        </w:tc>
        <w:tc>
          <w:tcPr>
            <w:tcW w:w="2210" w:type="dxa"/>
          </w:tcPr>
          <w:p>
            <w:pPr>
              <w:pStyle w:val="11"/>
              <w:rPr>
                <w:rFonts w:ascii="Times New Roman"/>
                <w:sz w:val="14"/>
              </w:rPr>
            </w:pPr>
          </w:p>
          <w:p>
            <w:pPr>
              <w:pStyle w:val="11"/>
              <w:spacing w:before="3"/>
              <w:rPr>
                <w:rFonts w:ascii="Times New Roman"/>
                <w:sz w:val="18"/>
              </w:rPr>
            </w:pPr>
          </w:p>
          <w:p>
            <w:pPr>
              <w:pStyle w:val="11"/>
              <w:ind w:left="108"/>
              <w:rPr>
                <w:sz w:val="15"/>
              </w:rPr>
            </w:pPr>
            <w:r>
              <w:rPr>
                <w:sz w:val="15"/>
              </w:rPr>
              <w:t>风机基础安装</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风机应设在混凝土或钢架基础上，且不应设置减振装置；若排烟</w:t>
            </w:r>
          </w:p>
          <w:p>
            <w:pPr>
              <w:pStyle w:val="11"/>
              <w:spacing w:before="3" w:line="310" w:lineRule="atLeast"/>
              <w:ind w:left="110" w:right="68"/>
              <w:rPr>
                <w:sz w:val="15"/>
              </w:rPr>
            </w:pPr>
            <w:r>
              <w:rPr>
                <w:sz w:val="15"/>
              </w:rPr>
              <w:t>系统与通风空调系统共用且需要设置减振装置时，不应使用橡胶减振装置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82"/>
              <w:rPr>
                <w:sz w:val="15"/>
              </w:rPr>
            </w:pPr>
            <w:r>
              <w:rPr>
                <w:sz w:val="15"/>
              </w:rPr>
              <w:t>17.5.6</w:t>
            </w:r>
          </w:p>
        </w:tc>
        <w:tc>
          <w:tcPr>
            <w:tcW w:w="2210" w:type="dxa"/>
          </w:tcPr>
          <w:p>
            <w:pPr>
              <w:pStyle w:val="11"/>
              <w:spacing w:before="58"/>
              <w:ind w:left="108"/>
              <w:rPr>
                <w:sz w:val="15"/>
              </w:rPr>
            </w:pPr>
            <w:r>
              <w:rPr>
                <w:sz w:val="15"/>
              </w:rPr>
              <w:t>风机支、吊架</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吊装风机的支、吊架应焊接牢固、安装可靠</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182"/>
              <w:rPr>
                <w:sz w:val="15"/>
              </w:rPr>
            </w:pPr>
            <w:r>
              <w:rPr>
                <w:sz w:val="15"/>
              </w:rPr>
              <w:t>17.5.7</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防护措施</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83"/>
              <w:rPr>
                <w:sz w:val="15"/>
              </w:rPr>
            </w:pPr>
            <w:r>
              <w:rPr>
                <w:sz w:val="15"/>
              </w:rPr>
              <w:t>风机驱动装置的外露部位应装设防护罩；直通大气的进、出风口应装设防护网或采取其他安全设施，并应设防雨措施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182"/>
              <w:rPr>
                <w:sz w:val="15"/>
              </w:rPr>
            </w:pPr>
            <w:r>
              <w:rPr>
                <w:sz w:val="15"/>
              </w:rPr>
              <w:t>17.5.8</w:t>
            </w:r>
          </w:p>
        </w:tc>
        <w:tc>
          <w:tcPr>
            <w:tcW w:w="2210" w:type="dxa"/>
          </w:tcPr>
          <w:p>
            <w:pPr>
              <w:pStyle w:val="11"/>
              <w:spacing w:before="61"/>
              <w:ind w:left="108"/>
              <w:rPr>
                <w:sz w:val="15"/>
              </w:rPr>
            </w:pPr>
            <w:r>
              <w:rPr>
                <w:sz w:val="15"/>
              </w:rPr>
              <w:t>排烟风机的排烟量</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82"/>
              <w:rPr>
                <w:sz w:val="15"/>
              </w:rPr>
            </w:pPr>
            <w:r>
              <w:rPr>
                <w:sz w:val="15"/>
              </w:rPr>
              <w:t>17.5.9</w:t>
            </w:r>
          </w:p>
        </w:tc>
        <w:tc>
          <w:tcPr>
            <w:tcW w:w="2210" w:type="dxa"/>
          </w:tcPr>
          <w:p>
            <w:pPr>
              <w:pStyle w:val="11"/>
              <w:spacing w:before="7"/>
              <w:rPr>
                <w:rFonts w:ascii="Times New Roman"/>
                <w:sz w:val="18"/>
              </w:rPr>
            </w:pPr>
          </w:p>
          <w:p>
            <w:pPr>
              <w:pStyle w:val="11"/>
              <w:ind w:left="108"/>
              <w:rPr>
                <w:sz w:val="15"/>
              </w:rPr>
            </w:pPr>
            <w:r>
              <w:rPr>
                <w:sz w:val="15"/>
              </w:rPr>
              <w:t>排烟风机运转功能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消防控制室手动直接启动及现场启动后应运转正常，应保证在</w:t>
            </w:r>
          </w:p>
          <w:p>
            <w:pPr>
              <w:pStyle w:val="11"/>
              <w:spacing w:before="120"/>
              <w:ind w:left="110"/>
              <w:rPr>
                <w:sz w:val="15"/>
              </w:rPr>
            </w:pPr>
            <w:r>
              <w:rPr>
                <w:sz w:val="15"/>
              </w:rPr>
              <w:t>280℃时能连续工作 30min</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143"/>
              <w:rPr>
                <w:sz w:val="15"/>
              </w:rPr>
            </w:pPr>
            <w:r>
              <w:rPr>
                <w:sz w:val="15"/>
              </w:rPr>
              <w:t>17.5.10</w:t>
            </w:r>
          </w:p>
        </w:tc>
        <w:tc>
          <w:tcPr>
            <w:tcW w:w="2210" w:type="dxa"/>
          </w:tcPr>
          <w:p>
            <w:pPr>
              <w:pStyle w:val="11"/>
              <w:rPr>
                <w:rFonts w:ascii="Times New Roman"/>
                <w:sz w:val="14"/>
              </w:rPr>
            </w:pPr>
          </w:p>
          <w:p>
            <w:pPr>
              <w:pStyle w:val="11"/>
              <w:spacing w:before="1"/>
              <w:ind w:left="108"/>
              <w:rPr>
                <w:sz w:val="15"/>
              </w:rPr>
            </w:pPr>
            <w:r>
              <w:rPr>
                <w:sz w:val="15"/>
              </w:rPr>
              <w:t>排烟风机信号反馈</w:t>
            </w:r>
          </w:p>
        </w:tc>
        <w:tc>
          <w:tcPr>
            <w:tcW w:w="558" w:type="dxa"/>
          </w:tcPr>
          <w:p>
            <w:pPr>
              <w:pStyle w:val="11"/>
              <w:rPr>
                <w:rFonts w:ascii="Times New Roman"/>
                <w:sz w:val="14"/>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1"/>
              <w:ind w:left="110"/>
              <w:rPr>
                <w:sz w:val="15"/>
              </w:rPr>
            </w:pPr>
            <w:r>
              <w:rPr>
                <w:sz w:val="15"/>
              </w:rPr>
              <w:t>排烟风机启动和停止的动作信号应反馈至消防联动控制器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17.5.11</w:t>
            </w:r>
          </w:p>
        </w:tc>
        <w:tc>
          <w:tcPr>
            <w:tcW w:w="2210" w:type="dxa"/>
          </w:tcPr>
          <w:p>
            <w:pPr>
              <w:pStyle w:val="11"/>
              <w:spacing w:before="58"/>
              <w:ind w:left="108"/>
              <w:rPr>
                <w:sz w:val="15"/>
              </w:rPr>
            </w:pPr>
            <w:r>
              <w:rPr>
                <w:sz w:val="15"/>
              </w:rPr>
              <w:t>排烟系统控制柜</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应注明系统名称和编号的标志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17.5.12</w:t>
            </w:r>
          </w:p>
        </w:tc>
        <w:tc>
          <w:tcPr>
            <w:tcW w:w="2210" w:type="dxa"/>
          </w:tcPr>
          <w:p>
            <w:pPr>
              <w:pStyle w:val="11"/>
              <w:spacing w:before="58"/>
              <w:ind w:left="108"/>
              <w:rPr>
                <w:sz w:val="15"/>
              </w:rPr>
            </w:pPr>
            <w:r>
              <w:rPr>
                <w:sz w:val="15"/>
              </w:rPr>
              <w:t>排烟方式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同一个防烟分区应采用同一种排烟方式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143"/>
              <w:rPr>
                <w:sz w:val="15"/>
              </w:rPr>
            </w:pPr>
            <w:r>
              <w:rPr>
                <w:sz w:val="15"/>
              </w:rPr>
              <w:t>17.5.13</w:t>
            </w:r>
          </w:p>
        </w:tc>
        <w:tc>
          <w:tcPr>
            <w:tcW w:w="2210" w:type="dxa"/>
          </w:tcPr>
          <w:p>
            <w:pPr>
              <w:pStyle w:val="11"/>
              <w:spacing w:before="59"/>
              <w:ind w:left="108"/>
              <w:rPr>
                <w:sz w:val="15"/>
              </w:rPr>
            </w:pPr>
            <w:r>
              <w:rPr>
                <w:sz w:val="15"/>
              </w:rPr>
              <w:t>防烟分区</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防烟分区不应跨越防火分区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17.5.14</w:t>
            </w:r>
          </w:p>
        </w:tc>
        <w:tc>
          <w:tcPr>
            <w:tcW w:w="2210" w:type="dxa"/>
          </w:tcPr>
          <w:p>
            <w:pPr>
              <w:pStyle w:val="11"/>
              <w:spacing w:before="58"/>
              <w:ind w:left="108"/>
              <w:rPr>
                <w:sz w:val="15"/>
              </w:rPr>
            </w:pPr>
            <w:r>
              <w:rPr>
                <w:sz w:val="15"/>
              </w:rPr>
              <w:t>机械排烟系统的设置</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水平和竖向设置时应分别符合设计要求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17.5.15</w:t>
            </w:r>
          </w:p>
        </w:tc>
        <w:tc>
          <w:tcPr>
            <w:tcW w:w="2210" w:type="dxa"/>
          </w:tcPr>
          <w:p>
            <w:pPr>
              <w:pStyle w:val="11"/>
              <w:spacing w:before="20" w:line="310" w:lineRule="atLeast"/>
              <w:ind w:left="108" w:right="136"/>
              <w:rPr>
                <w:sz w:val="15"/>
              </w:rPr>
            </w:pPr>
            <w:r>
              <w:rPr>
                <w:sz w:val="15"/>
              </w:rPr>
              <w:t>中庭、与中庭相连通的回廊及周围场所的排烟系统的设计</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6"/>
              <w:rPr>
                <w:rFonts w:ascii="Times New Roman"/>
                <w:sz w:val="11"/>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17.5.16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排烟管道</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A</w:t>
            </w:r>
          </w:p>
        </w:tc>
        <w:tc>
          <w:tcPr>
            <w:tcW w:w="4406" w:type="dxa"/>
          </w:tcPr>
          <w:p>
            <w:pPr>
              <w:pStyle w:val="11"/>
              <w:spacing w:before="11"/>
              <w:rPr>
                <w:rFonts w:ascii="Times New Roman"/>
                <w:sz w:val="11"/>
              </w:rPr>
            </w:pPr>
          </w:p>
          <w:p>
            <w:pPr>
              <w:pStyle w:val="11"/>
              <w:spacing w:line="388" w:lineRule="auto"/>
              <w:ind w:left="110" w:right="83"/>
              <w:rPr>
                <w:sz w:val="15"/>
              </w:rPr>
            </w:pPr>
            <w:r>
              <w:rPr>
                <w:sz w:val="15"/>
              </w:rPr>
              <w:t>应采用管道排烟，且不应采用土建风道。排烟管道应采用不燃材料制作且内壁应光滑，并应符合设计耐火极限要求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17.5.17</w:t>
            </w:r>
          </w:p>
        </w:tc>
        <w:tc>
          <w:tcPr>
            <w:tcW w:w="2210" w:type="dxa"/>
          </w:tcPr>
          <w:p>
            <w:pPr>
              <w:pStyle w:val="11"/>
              <w:spacing w:before="58"/>
              <w:ind w:left="108"/>
              <w:rPr>
                <w:sz w:val="15"/>
              </w:rPr>
            </w:pPr>
            <w:r>
              <w:rPr>
                <w:sz w:val="15"/>
              </w:rPr>
              <w:t>风管吊、支架的安装</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143"/>
              <w:rPr>
                <w:sz w:val="15"/>
              </w:rPr>
            </w:pPr>
            <w:r>
              <w:rPr>
                <w:sz w:val="15"/>
              </w:rPr>
              <w:t>17.5.18</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风管与风机的连接</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C</w:t>
            </w:r>
          </w:p>
        </w:tc>
        <w:tc>
          <w:tcPr>
            <w:tcW w:w="4406" w:type="dxa"/>
          </w:tcPr>
          <w:p>
            <w:pPr>
              <w:pStyle w:val="11"/>
              <w:spacing w:before="8"/>
              <w:rPr>
                <w:rFonts w:ascii="Times New Roman"/>
                <w:sz w:val="11"/>
              </w:rPr>
            </w:pPr>
          </w:p>
          <w:p>
            <w:pPr>
              <w:pStyle w:val="11"/>
              <w:spacing w:before="1" w:line="388" w:lineRule="auto"/>
              <w:ind w:left="110" w:right="68"/>
              <w:rPr>
                <w:sz w:val="15"/>
              </w:rPr>
            </w:pPr>
            <w:r>
              <w:rPr>
                <w:sz w:val="15"/>
              </w:rPr>
              <w:t>风管与风机的连接宜采用法兰连接，或采用不燃材料的柔性短管连接。当风机仅用于防烟、排烟时，不宜采用柔性连接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17.5.19</w:t>
            </w:r>
          </w:p>
        </w:tc>
        <w:tc>
          <w:tcPr>
            <w:tcW w:w="2210" w:type="dxa"/>
          </w:tcPr>
          <w:p>
            <w:pPr>
              <w:pStyle w:val="11"/>
              <w:spacing w:before="58"/>
              <w:ind w:left="108"/>
              <w:rPr>
                <w:sz w:val="15"/>
              </w:rPr>
            </w:pPr>
            <w:r>
              <w:rPr>
                <w:sz w:val="15"/>
              </w:rPr>
              <w:t>柔性短管材料</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柔性短管的制作材料必须为不燃材料</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8"/>
              <w:rPr>
                <w:rFonts w:ascii="Times New Roman"/>
                <w:sz w:val="18"/>
              </w:rPr>
            </w:pPr>
          </w:p>
          <w:p>
            <w:pPr>
              <w:pStyle w:val="11"/>
              <w:ind w:left="143"/>
              <w:rPr>
                <w:sz w:val="15"/>
              </w:rPr>
            </w:pPr>
            <w:r>
              <w:rPr>
                <w:sz w:val="15"/>
              </w:rPr>
              <w:t>17.5.20</w:t>
            </w:r>
          </w:p>
        </w:tc>
        <w:tc>
          <w:tcPr>
            <w:tcW w:w="2210" w:type="dxa"/>
          </w:tcPr>
          <w:p>
            <w:pPr>
              <w:pStyle w:val="11"/>
              <w:spacing w:before="8"/>
              <w:rPr>
                <w:rFonts w:ascii="Times New Roman"/>
                <w:sz w:val="18"/>
              </w:rPr>
            </w:pPr>
          </w:p>
          <w:p>
            <w:pPr>
              <w:pStyle w:val="11"/>
              <w:ind w:left="108"/>
              <w:rPr>
                <w:sz w:val="15"/>
              </w:rPr>
            </w:pPr>
            <w:r>
              <w:rPr>
                <w:sz w:val="15"/>
              </w:rPr>
              <w:t>空隙处的防火封堵</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当风管穿越隔墙或楼板时，风管与隔墙之间的空隙应采用水泥砂</w:t>
            </w:r>
          </w:p>
          <w:p>
            <w:pPr>
              <w:pStyle w:val="11"/>
              <w:spacing w:before="120"/>
              <w:ind w:left="110"/>
              <w:rPr>
                <w:sz w:val="15"/>
              </w:rPr>
            </w:pPr>
            <w:r>
              <w:rPr>
                <w:sz w:val="15"/>
              </w:rPr>
              <w:t>浆等不燃材料严密填塞</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143"/>
              <w:rPr>
                <w:sz w:val="15"/>
              </w:rPr>
            </w:pPr>
            <w:r>
              <w:rPr>
                <w:sz w:val="15"/>
              </w:rPr>
              <w:t>17.5.21</w:t>
            </w:r>
          </w:p>
        </w:tc>
        <w:tc>
          <w:tcPr>
            <w:tcW w:w="2210" w:type="dxa"/>
          </w:tcPr>
          <w:p>
            <w:pPr>
              <w:pStyle w:val="11"/>
              <w:rPr>
                <w:rFonts w:ascii="Times New Roman"/>
                <w:sz w:val="14"/>
              </w:rPr>
            </w:pPr>
          </w:p>
          <w:p>
            <w:pPr>
              <w:pStyle w:val="11"/>
              <w:spacing w:before="106" w:line="388" w:lineRule="auto"/>
              <w:ind w:left="108" w:right="136"/>
              <w:rPr>
                <w:sz w:val="15"/>
              </w:rPr>
            </w:pPr>
            <w:r>
              <w:rPr>
                <w:sz w:val="15"/>
              </w:rPr>
              <w:t>排烟系统与通风、空气调节系统合用时的控制阀门</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1" w:line="312" w:lineRule="exact"/>
              <w:ind w:left="110" w:right="14"/>
              <w:rPr>
                <w:sz w:val="15"/>
              </w:rPr>
            </w:pPr>
            <w:r>
              <w:rPr>
                <w:spacing w:val="-10"/>
                <w:sz w:val="15"/>
              </w:rPr>
              <w:t xml:space="preserve">排烟系统与通风、空气调节系统合用时，应符合排烟系统的要求， </w:t>
            </w:r>
            <w:r>
              <w:rPr>
                <w:spacing w:val="-6"/>
                <w:sz w:val="15"/>
              </w:rPr>
              <w:t xml:space="preserve">且当排烟口打开时，每个排烟合用系统的管道上需联动关闭的通风和空气调节系统的控制阀门不应超过 </w:t>
            </w:r>
            <w:r>
              <w:rPr>
                <w:sz w:val="15"/>
              </w:rPr>
              <w:t>10</w:t>
            </w:r>
            <w:r>
              <w:rPr>
                <w:spacing w:val="-18"/>
                <w:sz w:val="15"/>
              </w:rPr>
              <w:t xml:space="preserve"> 个</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143"/>
              <w:rPr>
                <w:sz w:val="15"/>
              </w:rPr>
            </w:pPr>
            <w:r>
              <w:rPr>
                <w:sz w:val="15"/>
              </w:rPr>
              <w:t>17.5.22</w:t>
            </w:r>
          </w:p>
        </w:tc>
        <w:tc>
          <w:tcPr>
            <w:tcW w:w="2210" w:type="dxa"/>
          </w:tcPr>
          <w:p>
            <w:pPr>
              <w:pStyle w:val="11"/>
              <w:spacing w:before="7"/>
              <w:rPr>
                <w:rFonts w:ascii="Times New Roman"/>
                <w:sz w:val="18"/>
              </w:rPr>
            </w:pPr>
          </w:p>
          <w:p>
            <w:pPr>
              <w:pStyle w:val="11"/>
              <w:ind w:left="108"/>
              <w:rPr>
                <w:sz w:val="15"/>
              </w:rPr>
            </w:pPr>
            <w:r>
              <w:rPr>
                <w:sz w:val="15"/>
              </w:rPr>
              <w:t>排烟防火阀连锁</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排烟风机应与风机入口处的排烟防火阀连锁，当该阀关闭时，排</w:t>
            </w:r>
          </w:p>
          <w:p>
            <w:pPr>
              <w:pStyle w:val="11"/>
              <w:spacing w:before="120"/>
              <w:ind w:left="110"/>
              <w:rPr>
                <w:sz w:val="15"/>
              </w:rPr>
            </w:pPr>
            <w:r>
              <w:rPr>
                <w:sz w:val="15"/>
              </w:rPr>
              <w:t>烟风机应能停止运转</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143"/>
              <w:rPr>
                <w:sz w:val="15"/>
              </w:rPr>
            </w:pPr>
            <w:r>
              <w:rPr>
                <w:sz w:val="15"/>
              </w:rPr>
              <w:t>17.5.23</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排烟防火阀</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4"/>
                <w:sz w:val="15"/>
              </w:rPr>
              <w:t>排烟管道下列部位应设置排烟防火阀：垂直风管与每层水平风管交接处的水平管段上；一个排烟系统负担多个防烟分区的排烟支</w:t>
            </w:r>
            <w:r>
              <w:rPr>
                <w:spacing w:val="-3"/>
                <w:sz w:val="15"/>
              </w:rPr>
              <w:t>管上；排烟风机入口处；穿越防火分区处</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101"/>
              <w:ind w:left="143"/>
              <w:rPr>
                <w:sz w:val="15"/>
              </w:rPr>
            </w:pPr>
            <w:r>
              <w:rPr>
                <w:sz w:val="15"/>
              </w:rPr>
              <w:t>17.5.24</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排烟防火阀的安装</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1"/>
              <w:jc w:val="both"/>
              <w:rPr>
                <w:sz w:val="15"/>
              </w:rPr>
            </w:pPr>
            <w:r>
              <w:rPr>
                <w:sz w:val="15"/>
              </w:rPr>
              <w:t>防火分区隔墙侧的排烟防火阀距墙端面不应大于 200mm；手动和电动装置应灵活、可靠，阀门关闭严密；应设独立的支、吊架， 当风管采用不燃材料防火隔热时，阀门安装处应有明显标识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143"/>
              <w:rPr>
                <w:sz w:val="15"/>
              </w:rPr>
            </w:pPr>
            <w:r>
              <w:rPr>
                <w:sz w:val="15"/>
              </w:rPr>
              <w:t>17.5.25</w:t>
            </w:r>
          </w:p>
        </w:tc>
        <w:tc>
          <w:tcPr>
            <w:tcW w:w="2210" w:type="dxa"/>
          </w:tcPr>
          <w:p>
            <w:pPr>
              <w:pStyle w:val="11"/>
              <w:spacing w:before="3"/>
              <w:rPr>
                <w:rFonts w:ascii="Times New Roman"/>
                <w:sz w:val="14"/>
              </w:rPr>
            </w:pPr>
          </w:p>
          <w:p>
            <w:pPr>
              <w:pStyle w:val="11"/>
              <w:ind w:left="108"/>
              <w:rPr>
                <w:sz w:val="15"/>
              </w:rPr>
            </w:pPr>
            <w:r>
              <w:rPr>
                <w:sz w:val="15"/>
              </w:rPr>
              <w:t>排烟管道的管道井门</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排烟管道的管道井墙上设置检修门时，应采用乙级防火门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16" w:type="dxa"/>
          </w:tcPr>
          <w:p>
            <w:pPr>
              <w:pStyle w:val="11"/>
              <w:rPr>
                <w:rFonts w:ascii="Times New Roman"/>
                <w:sz w:val="14"/>
              </w:rPr>
            </w:pPr>
          </w:p>
          <w:p>
            <w:pPr>
              <w:pStyle w:val="11"/>
              <w:spacing w:before="6"/>
              <w:rPr>
                <w:rFonts w:ascii="Times New Roman"/>
                <w:sz w:val="11"/>
              </w:rPr>
            </w:pPr>
          </w:p>
          <w:p>
            <w:pPr>
              <w:pStyle w:val="11"/>
              <w:ind w:left="143"/>
              <w:rPr>
                <w:sz w:val="15"/>
              </w:rPr>
            </w:pPr>
            <w:r>
              <w:rPr>
                <w:sz w:val="15"/>
              </w:rPr>
              <w:t>17.5.26</w:t>
            </w:r>
          </w:p>
        </w:tc>
        <w:tc>
          <w:tcPr>
            <w:tcW w:w="2210" w:type="dxa"/>
          </w:tcPr>
          <w:p>
            <w:pPr>
              <w:pStyle w:val="11"/>
              <w:spacing w:before="20" w:line="310" w:lineRule="atLeast"/>
              <w:ind w:left="108" w:right="136"/>
              <w:rPr>
                <w:sz w:val="15"/>
              </w:rPr>
            </w:pPr>
            <w:r>
              <w:rPr>
                <w:sz w:val="15"/>
              </w:rPr>
              <w:t>防烟分区内任一点与最近的排烟口之间的水平距离</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6"/>
              <w:rPr>
                <w:rFonts w:ascii="Times New Roman"/>
                <w:sz w:val="11"/>
              </w:rPr>
            </w:pPr>
          </w:p>
          <w:p>
            <w:pPr>
              <w:pStyle w:val="11"/>
              <w:ind w:left="110"/>
              <w:rPr>
                <w:sz w:val="15"/>
              </w:rPr>
            </w:pPr>
            <w:r>
              <w:rPr>
                <w:sz w:val="15"/>
              </w:rPr>
              <w:t>不应大于 30m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43"/>
              <w:rPr>
                <w:sz w:val="15"/>
              </w:rPr>
            </w:pPr>
            <w:r>
              <w:rPr>
                <w:sz w:val="15"/>
              </w:rPr>
              <w:t>17.5.27</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08"/>
              <w:rPr>
                <w:sz w:val="15"/>
              </w:rPr>
            </w:pPr>
            <w:r>
              <w:rPr>
                <w:sz w:val="15"/>
              </w:rPr>
              <w:t>排烟口设置位置</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81"/>
              <w:rPr>
                <w:sz w:val="15"/>
              </w:rPr>
            </w:pPr>
            <w:r>
              <w:rPr>
                <w:spacing w:val="-3"/>
                <w:sz w:val="15"/>
              </w:rPr>
              <w:t>宜设置在顶棚或靠近顶棚的墙面上，应设在储烟仓内，但走道、</w:t>
            </w:r>
            <w:r>
              <w:rPr>
                <w:spacing w:val="-6"/>
                <w:sz w:val="15"/>
              </w:rPr>
              <w:t xml:space="preserve">室内空间净高不大于 </w:t>
            </w:r>
            <w:r>
              <w:rPr>
                <w:sz w:val="15"/>
              </w:rPr>
              <w:t>3m</w:t>
            </w:r>
            <w:r>
              <w:rPr>
                <w:spacing w:val="-7"/>
                <w:sz w:val="15"/>
              </w:rPr>
              <w:t xml:space="preserve"> 的区域，其排烟口可设置在其净空高度</w:t>
            </w:r>
            <w:r>
              <w:rPr>
                <w:spacing w:val="-18"/>
                <w:sz w:val="15"/>
              </w:rPr>
              <w:t xml:space="preserve">的 </w:t>
            </w:r>
            <w:r>
              <w:rPr>
                <w:sz w:val="15"/>
              </w:rPr>
              <w:t>1/2</w:t>
            </w:r>
            <w:r>
              <w:rPr>
                <w:spacing w:val="-8"/>
                <w:sz w:val="15"/>
              </w:rPr>
              <w:t xml:space="preserve"> 以上；当设置在侧墙时，吊顶与其最近边缘的距离不应大</w:t>
            </w:r>
          </w:p>
          <w:p>
            <w:pPr>
              <w:pStyle w:val="11"/>
              <w:spacing w:before="2"/>
              <w:ind w:left="110"/>
              <w:rPr>
                <w:sz w:val="15"/>
              </w:rPr>
            </w:pPr>
            <w:r>
              <w:rPr>
                <w:sz w:val="15"/>
              </w:rPr>
              <w:t>于 0.5m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16" w:type="dxa"/>
          </w:tcPr>
          <w:p>
            <w:pPr>
              <w:pStyle w:val="11"/>
              <w:rPr>
                <w:rFonts w:ascii="Times New Roman"/>
                <w:sz w:val="14"/>
              </w:rPr>
            </w:pPr>
          </w:p>
          <w:p>
            <w:pPr>
              <w:pStyle w:val="11"/>
              <w:spacing w:before="2"/>
              <w:rPr>
                <w:rFonts w:ascii="Times New Roman"/>
                <w:sz w:val="13"/>
              </w:rPr>
            </w:pPr>
          </w:p>
          <w:p>
            <w:pPr>
              <w:pStyle w:val="11"/>
              <w:ind w:left="143"/>
              <w:rPr>
                <w:sz w:val="15"/>
              </w:rPr>
            </w:pPr>
            <w:r>
              <w:rPr>
                <w:sz w:val="15"/>
              </w:rPr>
              <w:t>17.5.28</w:t>
            </w:r>
          </w:p>
        </w:tc>
        <w:tc>
          <w:tcPr>
            <w:tcW w:w="2210" w:type="dxa"/>
          </w:tcPr>
          <w:p>
            <w:pPr>
              <w:pStyle w:val="11"/>
              <w:spacing w:before="9"/>
              <w:rPr>
                <w:rFonts w:ascii="Times New Roman"/>
                <w:sz w:val="12"/>
              </w:rPr>
            </w:pPr>
          </w:p>
          <w:p>
            <w:pPr>
              <w:pStyle w:val="11"/>
              <w:spacing w:line="388" w:lineRule="auto"/>
              <w:ind w:left="108" w:right="48"/>
              <w:rPr>
                <w:sz w:val="15"/>
              </w:rPr>
            </w:pPr>
            <w:r>
              <w:rPr>
                <w:sz w:val="15"/>
              </w:rPr>
              <w:t>建筑面积小于 50m</w:t>
            </w:r>
            <w:r>
              <w:rPr>
                <w:position w:val="8"/>
                <w:sz w:val="8"/>
              </w:rPr>
              <w:t xml:space="preserve">2 </w:t>
            </w:r>
            <w:r>
              <w:rPr>
                <w:sz w:val="15"/>
              </w:rPr>
              <w:t>的房间排烟口的设置</w:t>
            </w:r>
          </w:p>
        </w:tc>
        <w:tc>
          <w:tcPr>
            <w:tcW w:w="558" w:type="dxa"/>
          </w:tcPr>
          <w:p>
            <w:pPr>
              <w:pStyle w:val="11"/>
              <w:rPr>
                <w:rFonts w:ascii="Times New Roman"/>
                <w:sz w:val="14"/>
              </w:rPr>
            </w:pPr>
          </w:p>
          <w:p>
            <w:pPr>
              <w:pStyle w:val="11"/>
              <w:spacing w:before="2"/>
              <w:rPr>
                <w:rFonts w:ascii="Times New Roman"/>
                <w:sz w:val="13"/>
              </w:rPr>
            </w:pPr>
          </w:p>
          <w:p>
            <w:pPr>
              <w:pStyle w:val="11"/>
              <w:ind w:left="14"/>
              <w:jc w:val="center"/>
              <w:rPr>
                <w:sz w:val="15"/>
              </w:rPr>
            </w:pPr>
            <w:r>
              <w:rPr>
                <w:w w:val="100"/>
                <w:sz w:val="15"/>
              </w:rPr>
              <w:t>B</w:t>
            </w:r>
          </w:p>
        </w:tc>
        <w:tc>
          <w:tcPr>
            <w:tcW w:w="4406" w:type="dxa"/>
          </w:tcPr>
          <w:p>
            <w:pPr>
              <w:pStyle w:val="11"/>
              <w:spacing w:before="9"/>
              <w:rPr>
                <w:rFonts w:ascii="Times New Roman"/>
                <w:sz w:val="12"/>
              </w:rPr>
            </w:pPr>
          </w:p>
          <w:p>
            <w:pPr>
              <w:pStyle w:val="11"/>
              <w:spacing w:line="388" w:lineRule="auto"/>
              <w:ind w:left="110" w:right="142"/>
              <w:rPr>
                <w:sz w:val="15"/>
              </w:rPr>
            </w:pPr>
            <w:r>
              <w:rPr>
                <w:sz w:val="15"/>
              </w:rPr>
              <w:t>建筑面积小于 50m</w:t>
            </w:r>
            <w:r>
              <w:rPr>
                <w:position w:val="8"/>
                <w:sz w:val="8"/>
              </w:rPr>
              <w:t xml:space="preserve">2 </w:t>
            </w:r>
            <w:r>
              <w:rPr>
                <w:sz w:val="15"/>
              </w:rPr>
              <w:t>的设置机械排烟系统的房间，可通过走道排烟，排烟口可设置在疏散走道；排烟量应符合设计要求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143"/>
              <w:rPr>
                <w:sz w:val="15"/>
              </w:rPr>
            </w:pPr>
            <w:r>
              <w:rPr>
                <w:sz w:val="15"/>
              </w:rPr>
              <w:t>17.5.29</w:t>
            </w:r>
          </w:p>
        </w:tc>
        <w:tc>
          <w:tcPr>
            <w:tcW w:w="2210" w:type="dxa"/>
          </w:tcPr>
          <w:p>
            <w:pPr>
              <w:pStyle w:val="11"/>
              <w:spacing w:before="61"/>
              <w:ind w:left="108"/>
              <w:rPr>
                <w:sz w:val="15"/>
              </w:rPr>
            </w:pPr>
            <w:r>
              <w:rPr>
                <w:sz w:val="15"/>
              </w:rPr>
              <w:t>排烟阀或排烟口手动开启装置</w:t>
            </w:r>
          </w:p>
          <w:p>
            <w:pPr>
              <w:pStyle w:val="11"/>
              <w:spacing w:before="120"/>
              <w:ind w:left="108"/>
              <w:rPr>
                <w:sz w:val="15"/>
              </w:rPr>
            </w:pPr>
            <w:r>
              <w:rPr>
                <w:sz w:val="15"/>
              </w:rPr>
              <w:t>设置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火灾时由火灾自动报警系统联动开启排烟区域的排烟阀或排烟</w:t>
            </w:r>
          </w:p>
          <w:p>
            <w:pPr>
              <w:pStyle w:val="11"/>
              <w:spacing w:before="120"/>
              <w:ind w:left="110"/>
              <w:rPr>
                <w:sz w:val="15"/>
              </w:rPr>
            </w:pPr>
            <w:r>
              <w:rPr>
                <w:sz w:val="15"/>
              </w:rPr>
              <w:t>口，应在现场设置手动开启装置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143"/>
              <w:rPr>
                <w:sz w:val="15"/>
              </w:rPr>
            </w:pPr>
            <w:r>
              <w:rPr>
                <w:sz w:val="15"/>
              </w:rPr>
              <w:t>17.5.30</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排烟口与附近安全出口相邻边缘之间的水平距离</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9"/>
              <w:rPr>
                <w:sz w:val="15"/>
              </w:rPr>
            </w:pPr>
            <w:r>
              <w:rPr>
                <w:sz w:val="15"/>
              </w:rPr>
              <w:t>排烟口的设置宜使烟流方向与人员疏散方向相反，排烟口与附近安全出口相邻边缘之间的水平距离不应小于 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143"/>
              <w:rPr>
                <w:sz w:val="15"/>
              </w:rPr>
            </w:pPr>
            <w:r>
              <w:rPr>
                <w:sz w:val="15"/>
              </w:rPr>
              <w:t>17.5.31</w:t>
            </w:r>
          </w:p>
        </w:tc>
        <w:tc>
          <w:tcPr>
            <w:tcW w:w="2210" w:type="dxa"/>
          </w:tcPr>
          <w:p>
            <w:pPr>
              <w:pStyle w:val="11"/>
              <w:spacing w:before="59"/>
              <w:ind w:left="108"/>
              <w:rPr>
                <w:sz w:val="15"/>
              </w:rPr>
            </w:pPr>
            <w:r>
              <w:rPr>
                <w:sz w:val="15"/>
              </w:rPr>
              <w:t>排烟口的风速</w:t>
            </w:r>
          </w:p>
        </w:tc>
        <w:tc>
          <w:tcPr>
            <w:tcW w:w="558" w:type="dxa"/>
          </w:tcPr>
          <w:p>
            <w:pPr>
              <w:pStyle w:val="11"/>
              <w:spacing w:before="59"/>
              <w:ind w:left="14"/>
              <w:jc w:val="center"/>
              <w:rPr>
                <w:sz w:val="15"/>
              </w:rPr>
            </w:pPr>
            <w:r>
              <w:rPr>
                <w:w w:val="100"/>
                <w:sz w:val="15"/>
              </w:rPr>
              <w:t>C</w:t>
            </w:r>
          </w:p>
        </w:tc>
        <w:tc>
          <w:tcPr>
            <w:tcW w:w="4406" w:type="dxa"/>
          </w:tcPr>
          <w:p>
            <w:pPr>
              <w:pStyle w:val="11"/>
              <w:spacing w:before="59"/>
              <w:ind w:left="110"/>
              <w:rPr>
                <w:sz w:val="15"/>
              </w:rPr>
            </w:pPr>
            <w:r>
              <w:rPr>
                <w:sz w:val="15"/>
              </w:rPr>
              <w:t>排烟口的风速不宜大于 10m/s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3"/>
              <w:rPr>
                <w:sz w:val="15"/>
              </w:rPr>
            </w:pPr>
            <w:r>
              <w:rPr>
                <w:sz w:val="15"/>
              </w:rPr>
              <w:t>17.5.32</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吊顶内排烟口</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当排烟口设在吊顶内且通过吊顶上部空间进行排烟时，吊顶应采</w:t>
            </w:r>
            <w:r>
              <w:rPr>
                <w:spacing w:val="-5"/>
                <w:sz w:val="15"/>
              </w:rPr>
              <w:t>用不燃材料，且吊顶内不应有可燃物；封闭式吊顶上设置的烟气</w:t>
            </w:r>
            <w:r>
              <w:rPr>
                <w:spacing w:val="-4"/>
                <w:sz w:val="15"/>
              </w:rPr>
              <w:t xml:space="preserve">流入口的颈部烟气速度不宜大于 </w:t>
            </w:r>
            <w:r>
              <w:rPr>
                <w:sz w:val="15"/>
              </w:rPr>
              <w:t>1.5m/s</w:t>
            </w:r>
            <w:r>
              <w:rPr>
                <w:spacing w:val="-3"/>
                <w:sz w:val="15"/>
              </w:rPr>
              <w:t xml:space="preserve"> ；非封闭式吊顶的开孔</w:t>
            </w:r>
          </w:p>
          <w:p>
            <w:pPr>
              <w:pStyle w:val="11"/>
              <w:spacing w:before="2"/>
              <w:ind w:left="110"/>
              <w:jc w:val="both"/>
              <w:rPr>
                <w:sz w:val="15"/>
              </w:rPr>
            </w:pPr>
            <w:r>
              <w:rPr>
                <w:sz w:val="15"/>
              </w:rPr>
              <w:t>率不应小于吊顶净面积的 25%，且孔洞应均匀布置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17.5.33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排烟阀或排烟口的安装</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9"/>
              <w:rPr>
                <w:sz w:val="15"/>
              </w:rPr>
            </w:pPr>
            <w:r>
              <w:rPr>
                <w:sz w:val="15"/>
              </w:rPr>
              <w:t>排烟阀或排烟口的安装位置应符合标准和设计要求，并应固定牢靠，表面平整、不变形，调节灵活；排烟口距可燃物或可燃构件</w:t>
            </w:r>
          </w:p>
          <w:p>
            <w:pPr>
              <w:pStyle w:val="11"/>
              <w:spacing w:before="2"/>
              <w:ind w:left="110"/>
              <w:rPr>
                <w:sz w:val="15"/>
              </w:rPr>
            </w:pPr>
            <w:r>
              <w:rPr>
                <w:sz w:val="15"/>
              </w:rPr>
              <w:t>的距离不应小于 1.5m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143"/>
              <w:rPr>
                <w:sz w:val="15"/>
              </w:rPr>
            </w:pPr>
            <w:r>
              <w:rPr>
                <w:sz w:val="15"/>
              </w:rPr>
              <w:t>17.5.34</w:t>
            </w:r>
          </w:p>
        </w:tc>
        <w:tc>
          <w:tcPr>
            <w:tcW w:w="2210" w:type="dxa"/>
          </w:tcPr>
          <w:p>
            <w:pPr>
              <w:pStyle w:val="11"/>
              <w:spacing w:before="7"/>
              <w:rPr>
                <w:rFonts w:ascii="Times New Roman"/>
                <w:sz w:val="18"/>
              </w:rPr>
            </w:pPr>
          </w:p>
          <w:p>
            <w:pPr>
              <w:pStyle w:val="11"/>
              <w:spacing w:line="388" w:lineRule="auto"/>
              <w:ind w:left="108" w:right="136"/>
              <w:rPr>
                <w:sz w:val="15"/>
              </w:rPr>
            </w:pPr>
            <w:r>
              <w:rPr>
                <w:sz w:val="15"/>
              </w:rPr>
              <w:t>排烟阀或排烟口的手动驱动装置</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77"/>
              <w:rPr>
                <w:sz w:val="15"/>
              </w:rPr>
            </w:pPr>
            <w:r>
              <w:rPr>
                <w:sz w:val="15"/>
              </w:rPr>
              <w:t>排烟阀或排烟口的手动驱动装置应固定安装在明显可见、距楼地面 1.3m～1.5m 之间便于操作的位置，预埋套管不得有死弯及瘪</w:t>
            </w:r>
          </w:p>
          <w:p>
            <w:pPr>
              <w:pStyle w:val="11"/>
              <w:spacing w:before="2"/>
              <w:ind w:left="110"/>
              <w:rPr>
                <w:sz w:val="15"/>
              </w:rPr>
            </w:pPr>
            <w:r>
              <w:rPr>
                <w:sz w:val="15"/>
              </w:rPr>
              <w:t>陷，手动驱动装置操作应灵活</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8"/>
              <w:ind w:left="143"/>
              <w:rPr>
                <w:sz w:val="15"/>
              </w:rPr>
            </w:pPr>
            <w:r>
              <w:rPr>
                <w:sz w:val="15"/>
              </w:rPr>
              <w:t>17.5.35</w:t>
            </w:r>
          </w:p>
        </w:tc>
        <w:tc>
          <w:tcPr>
            <w:tcW w:w="2210" w:type="dxa"/>
          </w:tcPr>
          <w:p>
            <w:pPr>
              <w:pStyle w:val="11"/>
              <w:spacing w:before="58"/>
              <w:ind w:left="108"/>
              <w:rPr>
                <w:sz w:val="15"/>
              </w:rPr>
            </w:pPr>
            <w:r>
              <w:rPr>
                <w:sz w:val="15"/>
              </w:rPr>
              <w:t>挡烟分隔设施的设置</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143"/>
              <w:rPr>
                <w:sz w:val="15"/>
              </w:rPr>
            </w:pPr>
            <w:r>
              <w:rPr>
                <w:sz w:val="15"/>
              </w:rPr>
              <w:t>17.5.36</w:t>
            </w:r>
          </w:p>
        </w:tc>
        <w:tc>
          <w:tcPr>
            <w:tcW w:w="2210" w:type="dxa"/>
          </w:tcPr>
          <w:p>
            <w:pPr>
              <w:pStyle w:val="11"/>
              <w:spacing w:before="58"/>
              <w:ind w:left="108"/>
              <w:rPr>
                <w:sz w:val="15"/>
              </w:rPr>
            </w:pPr>
            <w:r>
              <w:rPr>
                <w:sz w:val="15"/>
              </w:rPr>
              <w:t>挡烟分隔设施的深度</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应符合设计要求，且不要小于 500mm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43"/>
              <w:rPr>
                <w:sz w:val="15"/>
              </w:rPr>
            </w:pPr>
            <w:r>
              <w:rPr>
                <w:sz w:val="15"/>
              </w:rPr>
              <w:t>17.5.37</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08"/>
              <w:rPr>
                <w:sz w:val="15"/>
              </w:rPr>
            </w:pPr>
            <w:r>
              <w:rPr>
                <w:sz w:val="15"/>
              </w:rPr>
              <w:t>挡烟垂壁的安装</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ind w:left="14"/>
              <w:jc w:val="center"/>
              <w:rPr>
                <w:sz w:val="15"/>
              </w:rPr>
            </w:pPr>
            <w:r>
              <w:rPr>
                <w:w w:val="100"/>
                <w:sz w:val="15"/>
              </w:rPr>
              <w:t>B</w:t>
            </w:r>
          </w:p>
        </w:tc>
        <w:tc>
          <w:tcPr>
            <w:tcW w:w="4406" w:type="dxa"/>
          </w:tcPr>
          <w:p>
            <w:pPr>
              <w:pStyle w:val="11"/>
              <w:spacing w:before="61" w:line="388" w:lineRule="auto"/>
              <w:ind w:left="110" w:right="88"/>
              <w:jc w:val="both"/>
              <w:rPr>
                <w:sz w:val="15"/>
              </w:rPr>
            </w:pPr>
            <w:r>
              <w:rPr>
                <w:spacing w:val="-5"/>
                <w:sz w:val="15"/>
              </w:rPr>
              <w:t>活动挡烟垂壁与建筑结构</w:t>
            </w:r>
            <w:r>
              <w:rPr>
                <w:spacing w:val="-3"/>
                <w:sz w:val="15"/>
              </w:rPr>
              <w:t>（柱或墙</w:t>
            </w:r>
            <w:r>
              <w:rPr>
                <w:spacing w:val="-17"/>
                <w:sz w:val="15"/>
              </w:rPr>
              <w:t>）</w:t>
            </w:r>
            <w:r>
              <w:rPr>
                <w:spacing w:val="-5"/>
                <w:sz w:val="15"/>
              </w:rPr>
              <w:t>面的缝隙不应大于 60mm</w:t>
            </w:r>
            <w:r>
              <w:rPr>
                <w:spacing w:val="-11"/>
                <w:sz w:val="15"/>
              </w:rPr>
              <w:t>，由</w:t>
            </w:r>
            <w:r>
              <w:rPr>
                <w:spacing w:val="-4"/>
                <w:sz w:val="15"/>
              </w:rPr>
              <w:t>两块或两块以上的挡烟垂帘组成的连续性挡烟垂壁，各块之间不</w:t>
            </w:r>
            <w:r>
              <w:rPr>
                <w:spacing w:val="-5"/>
                <w:sz w:val="15"/>
              </w:rPr>
              <w:t xml:space="preserve">应有缝隙，搭接宽度不应小于 </w:t>
            </w:r>
            <w:r>
              <w:rPr>
                <w:sz w:val="15"/>
              </w:rPr>
              <w:t>100mm</w:t>
            </w:r>
            <w:r>
              <w:rPr>
                <w:spacing w:val="-3"/>
                <w:sz w:val="15"/>
              </w:rPr>
              <w:t>；活动挡烟垂壁的手动操作</w:t>
            </w:r>
            <w:r>
              <w:rPr>
                <w:spacing w:val="-6"/>
                <w:sz w:val="15"/>
              </w:rPr>
              <w:t xml:space="preserve">按钮应固定安装在距楼地面 </w:t>
            </w:r>
            <w:r>
              <w:rPr>
                <w:sz w:val="15"/>
              </w:rPr>
              <w:t>1.3m～1.5m</w:t>
            </w:r>
            <w:r>
              <w:rPr>
                <w:spacing w:val="-7"/>
                <w:sz w:val="15"/>
              </w:rPr>
              <w:t xml:space="preserve"> 之间便于操作、明显可</w:t>
            </w:r>
          </w:p>
          <w:p>
            <w:pPr>
              <w:pStyle w:val="11"/>
              <w:spacing w:before="2"/>
              <w:ind w:left="110"/>
              <w:rPr>
                <w:sz w:val="15"/>
              </w:rPr>
            </w:pPr>
            <w:r>
              <w:rPr>
                <w:sz w:val="15"/>
              </w:rPr>
              <w:t>见处</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17.5.38</w:t>
            </w:r>
          </w:p>
        </w:tc>
        <w:tc>
          <w:tcPr>
            <w:tcW w:w="2210" w:type="dxa"/>
          </w:tcPr>
          <w:p>
            <w:pPr>
              <w:pStyle w:val="11"/>
              <w:spacing w:before="10"/>
              <w:rPr>
                <w:rFonts w:ascii="Times New Roman"/>
                <w:sz w:val="18"/>
              </w:rPr>
            </w:pPr>
          </w:p>
          <w:p>
            <w:pPr>
              <w:pStyle w:val="11"/>
              <w:ind w:left="108"/>
              <w:rPr>
                <w:sz w:val="15"/>
              </w:rPr>
            </w:pPr>
            <w:r>
              <w:rPr>
                <w:sz w:val="15"/>
              </w:rPr>
              <w:t>有吊顶的空间的储烟仓厚度</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对于有吊顶的空间，当吊顶开孔不均匀或开孔率小于或等于 25%</w:t>
            </w:r>
          </w:p>
          <w:p>
            <w:pPr>
              <w:pStyle w:val="11"/>
              <w:spacing w:before="120"/>
              <w:ind w:left="110"/>
              <w:rPr>
                <w:sz w:val="15"/>
              </w:rPr>
            </w:pPr>
            <w:r>
              <w:rPr>
                <w:sz w:val="15"/>
              </w:rPr>
              <w:t>时，吊顶内空间高度不得计入储烟仓厚度</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6" w:type="dxa"/>
          </w:tcPr>
          <w:p>
            <w:pPr>
              <w:pStyle w:val="11"/>
              <w:rPr>
                <w:rFonts w:ascii="Times New Roman"/>
                <w:sz w:val="14"/>
              </w:rPr>
            </w:pPr>
          </w:p>
          <w:p>
            <w:pPr>
              <w:pStyle w:val="11"/>
              <w:spacing w:before="1"/>
              <w:ind w:left="85" w:right="77"/>
              <w:jc w:val="center"/>
              <w:rPr>
                <w:sz w:val="15"/>
              </w:rPr>
            </w:pPr>
            <w:r>
              <w:rPr>
                <w:sz w:val="15"/>
              </w:rPr>
              <w:t>17.5.39</w:t>
            </w:r>
          </w:p>
        </w:tc>
        <w:tc>
          <w:tcPr>
            <w:tcW w:w="2210" w:type="dxa"/>
          </w:tcPr>
          <w:p>
            <w:pPr>
              <w:pStyle w:val="11"/>
              <w:rPr>
                <w:rFonts w:ascii="Times New Roman"/>
                <w:sz w:val="14"/>
              </w:rPr>
            </w:pPr>
          </w:p>
          <w:p>
            <w:pPr>
              <w:pStyle w:val="11"/>
              <w:spacing w:before="1"/>
              <w:ind w:left="108"/>
              <w:rPr>
                <w:sz w:val="15"/>
              </w:rPr>
            </w:pPr>
            <w:r>
              <w:rPr>
                <w:sz w:val="15"/>
              </w:rPr>
              <w:t>可熔性采光带（窗）的设置</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5" w:right="77"/>
              <w:jc w:val="center"/>
              <w:rPr>
                <w:sz w:val="15"/>
              </w:rPr>
            </w:pPr>
            <w:r>
              <w:rPr>
                <w:sz w:val="15"/>
              </w:rPr>
              <w:t>17.5.40</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可熔性采光带（窗）的面积</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5"/>
                <w:sz w:val="15"/>
              </w:rPr>
              <w:t>未设置自动喷水灭火系统的，或采用钢结构屋顶，或采用预应力钢筋混凝土屋面板的建筑，可熔性采光带</w:t>
            </w:r>
            <w:r>
              <w:rPr>
                <w:sz w:val="15"/>
              </w:rPr>
              <w:t>（</w:t>
            </w:r>
            <w:r>
              <w:rPr>
                <w:spacing w:val="-3"/>
                <w:sz w:val="15"/>
              </w:rPr>
              <w:t>窗）的面积不应小于</w:t>
            </w:r>
            <w:r>
              <w:rPr>
                <w:spacing w:val="-8"/>
                <w:sz w:val="15"/>
              </w:rPr>
              <w:t xml:space="preserve">楼地面面积的 </w:t>
            </w:r>
            <w:r>
              <w:rPr>
                <w:sz w:val="15"/>
              </w:rPr>
              <w:t>10</w:t>
            </w:r>
            <w:r>
              <w:rPr>
                <w:spacing w:val="-6"/>
                <w:sz w:val="15"/>
              </w:rPr>
              <w:t xml:space="preserve">%；其他建筑不应小于楼地面面积的 </w:t>
            </w:r>
            <w:r>
              <w:rPr>
                <w:sz w:val="15"/>
              </w:rPr>
              <w:t>5%</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17.6</w:t>
            </w:r>
          </w:p>
        </w:tc>
        <w:tc>
          <w:tcPr>
            <w:tcW w:w="2210" w:type="dxa"/>
          </w:tcPr>
          <w:p>
            <w:pPr>
              <w:pStyle w:val="11"/>
              <w:spacing w:before="58"/>
              <w:ind w:left="108"/>
              <w:rPr>
                <w:sz w:val="15"/>
              </w:rPr>
            </w:pPr>
            <w:r>
              <w:rPr>
                <w:sz w:val="15"/>
              </w:rPr>
              <w:t>补风系统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17.6.1</w:t>
            </w:r>
          </w:p>
        </w:tc>
        <w:tc>
          <w:tcPr>
            <w:tcW w:w="2210" w:type="dxa"/>
          </w:tcPr>
          <w:p>
            <w:pPr>
              <w:pStyle w:val="11"/>
              <w:spacing w:before="58"/>
              <w:ind w:left="108"/>
              <w:rPr>
                <w:sz w:val="15"/>
              </w:rPr>
            </w:pPr>
            <w:r>
              <w:rPr>
                <w:sz w:val="15"/>
              </w:rPr>
              <w:t>补风机补风量</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17.6.2</w:t>
            </w:r>
          </w:p>
        </w:tc>
        <w:tc>
          <w:tcPr>
            <w:tcW w:w="2210" w:type="dxa"/>
          </w:tcPr>
          <w:p>
            <w:pPr>
              <w:pStyle w:val="11"/>
              <w:spacing w:before="58"/>
              <w:ind w:left="108"/>
              <w:rPr>
                <w:sz w:val="15"/>
              </w:rPr>
            </w:pPr>
            <w:r>
              <w:rPr>
                <w:sz w:val="15"/>
              </w:rPr>
              <w:t>补风机房</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风机应设置在专用机房内</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2"/>
              <w:ind w:left="87" w:right="77"/>
              <w:jc w:val="center"/>
              <w:rPr>
                <w:sz w:val="15"/>
              </w:rPr>
            </w:pPr>
            <w:r>
              <w:rPr>
                <w:sz w:val="15"/>
              </w:rPr>
              <w:t>17.6.3</w:t>
            </w:r>
          </w:p>
        </w:tc>
        <w:tc>
          <w:tcPr>
            <w:tcW w:w="2210" w:type="dxa"/>
          </w:tcPr>
          <w:p>
            <w:pPr>
              <w:pStyle w:val="11"/>
              <w:rPr>
                <w:rFonts w:ascii="Times New Roman"/>
                <w:sz w:val="14"/>
              </w:rPr>
            </w:pPr>
          </w:p>
          <w:p>
            <w:pPr>
              <w:pStyle w:val="11"/>
              <w:rPr>
                <w:rFonts w:ascii="Times New Roman"/>
                <w:sz w:val="14"/>
              </w:rPr>
            </w:pPr>
          </w:p>
          <w:p>
            <w:pPr>
              <w:pStyle w:val="11"/>
              <w:spacing w:before="102"/>
              <w:ind w:left="108"/>
              <w:rPr>
                <w:sz w:val="15"/>
              </w:rPr>
            </w:pPr>
            <w:r>
              <w:rPr>
                <w:sz w:val="15"/>
              </w:rPr>
              <w:t>补风口的设置</w:t>
            </w:r>
          </w:p>
        </w:tc>
        <w:tc>
          <w:tcPr>
            <w:tcW w:w="558" w:type="dxa"/>
          </w:tcPr>
          <w:p>
            <w:pPr>
              <w:pStyle w:val="11"/>
              <w:rPr>
                <w:rFonts w:ascii="Times New Roman"/>
                <w:sz w:val="14"/>
              </w:rPr>
            </w:pPr>
          </w:p>
          <w:p>
            <w:pPr>
              <w:pStyle w:val="11"/>
              <w:rPr>
                <w:rFonts w:ascii="Times New Roman"/>
                <w:sz w:val="14"/>
              </w:rPr>
            </w:pPr>
          </w:p>
          <w:p>
            <w:pPr>
              <w:pStyle w:val="11"/>
              <w:spacing w:before="102"/>
              <w:ind w:left="14"/>
              <w:jc w:val="center"/>
              <w:rPr>
                <w:sz w:val="15"/>
              </w:rPr>
            </w:pPr>
            <w:r>
              <w:rPr>
                <w:w w:val="100"/>
                <w:sz w:val="15"/>
              </w:rPr>
              <w:t>B</w:t>
            </w:r>
          </w:p>
        </w:tc>
        <w:tc>
          <w:tcPr>
            <w:tcW w:w="4406" w:type="dxa"/>
          </w:tcPr>
          <w:p>
            <w:pPr>
              <w:pStyle w:val="11"/>
              <w:spacing w:before="12" w:line="312" w:lineRule="exact"/>
              <w:ind w:left="110" w:right="88"/>
              <w:jc w:val="both"/>
              <w:rPr>
                <w:sz w:val="15"/>
              </w:rPr>
            </w:pPr>
            <w:r>
              <w:rPr>
                <w:spacing w:val="-4"/>
                <w:sz w:val="15"/>
              </w:rPr>
              <w:t>补风口与排烟口设置在同一空间内相邻的防烟分区时，补风口位</w:t>
            </w:r>
            <w:r>
              <w:rPr>
                <w:spacing w:val="-6"/>
                <w:sz w:val="15"/>
              </w:rPr>
              <w:t xml:space="preserve">置不限；当补风口与排烟口设置在同一防烟分区时，补风口应设在储烟仓下沿以下；补风口与排烟口水平距离不应少于 </w:t>
            </w:r>
            <w:r>
              <w:rPr>
                <w:sz w:val="15"/>
              </w:rPr>
              <w:t>5m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17.6.4</w:t>
            </w:r>
          </w:p>
        </w:tc>
        <w:tc>
          <w:tcPr>
            <w:tcW w:w="2210" w:type="dxa"/>
          </w:tcPr>
          <w:p>
            <w:pPr>
              <w:pStyle w:val="11"/>
              <w:spacing w:before="58"/>
              <w:ind w:left="108"/>
              <w:rPr>
                <w:sz w:val="15"/>
              </w:rPr>
            </w:pPr>
            <w:r>
              <w:rPr>
                <w:sz w:val="15"/>
              </w:rPr>
              <w:t>补风管道</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耐火极限应符合设计要求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17.6.5</w:t>
            </w:r>
          </w:p>
        </w:tc>
        <w:tc>
          <w:tcPr>
            <w:tcW w:w="2210" w:type="dxa"/>
          </w:tcPr>
          <w:p>
            <w:pPr>
              <w:pStyle w:val="11"/>
              <w:spacing w:before="58"/>
              <w:ind w:left="108"/>
              <w:rPr>
                <w:sz w:val="15"/>
              </w:rPr>
            </w:pPr>
            <w:r>
              <w:rPr>
                <w:sz w:val="15"/>
              </w:rPr>
              <w:t>联动</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补风系统应与排烟系统联动开启或关闭</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17.6.6</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补风口的风速</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B</w:t>
            </w:r>
          </w:p>
        </w:tc>
        <w:tc>
          <w:tcPr>
            <w:tcW w:w="4406" w:type="dxa"/>
          </w:tcPr>
          <w:p>
            <w:pPr>
              <w:pStyle w:val="11"/>
              <w:spacing w:before="20" w:line="310" w:lineRule="atLeast"/>
              <w:ind w:left="110" w:right="68"/>
              <w:rPr>
                <w:sz w:val="15"/>
              </w:rPr>
            </w:pPr>
            <w:r>
              <w:rPr>
                <w:sz w:val="15"/>
              </w:rPr>
              <w:t>机械补风口的风速不宜大于 10m/s，人员密集场所补风口的风速不宜大于 5m/s；自然补风口的风速不宜大于 3m/s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17.7</w:t>
            </w:r>
          </w:p>
        </w:tc>
        <w:tc>
          <w:tcPr>
            <w:tcW w:w="2210" w:type="dxa"/>
          </w:tcPr>
          <w:p>
            <w:pPr>
              <w:pStyle w:val="11"/>
              <w:spacing w:before="61"/>
              <w:ind w:left="108"/>
              <w:rPr>
                <w:sz w:val="15"/>
              </w:rPr>
            </w:pPr>
            <w:r>
              <w:rPr>
                <w:sz w:val="15"/>
              </w:rPr>
              <w:t>系统控制</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17.7.1</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加压送风机的启动</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A</w:t>
            </w:r>
          </w:p>
        </w:tc>
        <w:tc>
          <w:tcPr>
            <w:tcW w:w="4406" w:type="dxa"/>
          </w:tcPr>
          <w:p>
            <w:pPr>
              <w:pStyle w:val="11"/>
              <w:spacing w:before="58" w:line="388" w:lineRule="auto"/>
              <w:ind w:left="110" w:right="83"/>
              <w:rPr>
                <w:sz w:val="15"/>
              </w:rPr>
            </w:pPr>
            <w:r>
              <w:rPr>
                <w:sz w:val="15"/>
              </w:rPr>
              <w:t>应能现场手动启动；通过火灾自动报警系统自动启动；消防控制室手动启动；系统中任一常闭加压送风口开启时，加压风机应能</w:t>
            </w:r>
          </w:p>
          <w:p>
            <w:pPr>
              <w:pStyle w:val="11"/>
              <w:spacing w:before="2"/>
              <w:ind w:left="110"/>
              <w:rPr>
                <w:sz w:val="15"/>
              </w:rPr>
            </w:pPr>
            <w:r>
              <w:rPr>
                <w:sz w:val="15"/>
              </w:rPr>
              <w:t>自动启动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16" w:type="dxa"/>
          </w:tcPr>
          <w:p>
            <w:pPr>
              <w:pStyle w:val="11"/>
              <w:rPr>
                <w:rFonts w:ascii="Times New Roman"/>
                <w:sz w:val="14"/>
              </w:rPr>
            </w:pPr>
          </w:p>
          <w:p>
            <w:pPr>
              <w:pStyle w:val="11"/>
              <w:rPr>
                <w:rFonts w:ascii="Times New Roman"/>
                <w:sz w:val="14"/>
              </w:rPr>
            </w:pPr>
          </w:p>
          <w:p>
            <w:pPr>
              <w:pStyle w:val="11"/>
              <w:spacing w:before="102"/>
              <w:ind w:left="87" w:right="77"/>
              <w:jc w:val="center"/>
              <w:rPr>
                <w:sz w:val="15"/>
              </w:rPr>
            </w:pPr>
            <w:r>
              <w:rPr>
                <w:sz w:val="15"/>
              </w:rPr>
              <w:t>17.7.2</w:t>
            </w:r>
          </w:p>
        </w:tc>
        <w:tc>
          <w:tcPr>
            <w:tcW w:w="2210" w:type="dxa"/>
          </w:tcPr>
          <w:p>
            <w:pPr>
              <w:pStyle w:val="11"/>
              <w:rPr>
                <w:rFonts w:ascii="Times New Roman"/>
                <w:sz w:val="14"/>
              </w:rPr>
            </w:pPr>
          </w:p>
          <w:p>
            <w:pPr>
              <w:pStyle w:val="11"/>
              <w:rPr>
                <w:rFonts w:ascii="Times New Roman"/>
                <w:sz w:val="14"/>
              </w:rPr>
            </w:pPr>
          </w:p>
          <w:p>
            <w:pPr>
              <w:pStyle w:val="11"/>
              <w:spacing w:before="102"/>
              <w:ind w:left="108"/>
              <w:rPr>
                <w:sz w:val="15"/>
              </w:rPr>
            </w:pPr>
            <w:r>
              <w:rPr>
                <w:sz w:val="15"/>
              </w:rPr>
              <w:t>加压送风机联动功能</w:t>
            </w:r>
          </w:p>
        </w:tc>
        <w:tc>
          <w:tcPr>
            <w:tcW w:w="558" w:type="dxa"/>
          </w:tcPr>
          <w:p>
            <w:pPr>
              <w:pStyle w:val="11"/>
              <w:rPr>
                <w:rFonts w:ascii="Times New Roman"/>
                <w:sz w:val="14"/>
              </w:rPr>
            </w:pPr>
          </w:p>
          <w:p>
            <w:pPr>
              <w:pStyle w:val="11"/>
              <w:rPr>
                <w:rFonts w:ascii="Times New Roman"/>
                <w:sz w:val="14"/>
              </w:rPr>
            </w:pPr>
          </w:p>
          <w:p>
            <w:pPr>
              <w:pStyle w:val="11"/>
              <w:spacing w:before="102"/>
              <w:ind w:left="14"/>
              <w:jc w:val="center"/>
              <w:rPr>
                <w:sz w:val="15"/>
              </w:rPr>
            </w:pPr>
            <w:r>
              <w:rPr>
                <w:w w:val="100"/>
                <w:sz w:val="15"/>
              </w:rPr>
              <w:t>A</w:t>
            </w:r>
          </w:p>
        </w:tc>
        <w:tc>
          <w:tcPr>
            <w:tcW w:w="4406" w:type="dxa"/>
          </w:tcPr>
          <w:p>
            <w:pPr>
              <w:pStyle w:val="11"/>
              <w:spacing w:before="12" w:line="312" w:lineRule="exact"/>
              <w:ind w:left="110" w:right="88"/>
              <w:jc w:val="both"/>
              <w:rPr>
                <w:sz w:val="15"/>
              </w:rPr>
            </w:pPr>
            <w:r>
              <w:rPr>
                <w:spacing w:val="-6"/>
                <w:sz w:val="15"/>
              </w:rPr>
              <w:t xml:space="preserve">防火分区内火灾确认后，应能在 </w:t>
            </w:r>
            <w:r>
              <w:rPr>
                <w:sz w:val="15"/>
              </w:rPr>
              <w:t>15s</w:t>
            </w:r>
            <w:r>
              <w:rPr>
                <w:spacing w:val="-6"/>
                <w:sz w:val="15"/>
              </w:rPr>
              <w:t xml:space="preserve"> 内联动开启该防火分区楼梯</w:t>
            </w:r>
            <w:r>
              <w:rPr>
                <w:spacing w:val="-5"/>
                <w:sz w:val="15"/>
              </w:rPr>
              <w:t>间的全部加压送风机，应开启该防火分区内着火层及其相邻上下</w:t>
            </w:r>
            <w:r>
              <w:rPr>
                <w:spacing w:val="-4"/>
                <w:sz w:val="15"/>
              </w:rPr>
              <w:t>层前室及合用前室的常闭送风口，同时开启加压送风机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87" w:right="77"/>
              <w:jc w:val="center"/>
              <w:rPr>
                <w:sz w:val="15"/>
              </w:rPr>
            </w:pPr>
            <w:r>
              <w:rPr>
                <w:sz w:val="15"/>
              </w:rPr>
              <w:t>17.7.3</w:t>
            </w:r>
          </w:p>
        </w:tc>
        <w:tc>
          <w:tcPr>
            <w:tcW w:w="2210"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85"/>
              <w:rPr>
                <w:sz w:val="15"/>
              </w:rPr>
            </w:pPr>
            <w:r>
              <w:rPr>
                <w:sz w:val="15"/>
              </w:rPr>
              <w:t>排烟风机、补风机的控制方式</w:t>
            </w:r>
          </w:p>
        </w:tc>
        <w:tc>
          <w:tcPr>
            <w:tcW w:w="558" w:type="dxa"/>
          </w:tcPr>
          <w:p>
            <w:pPr>
              <w:pStyle w:val="11"/>
              <w:rPr>
                <w:rFonts w:ascii="Times New Roman"/>
                <w:sz w:val="14"/>
              </w:rPr>
            </w:pPr>
          </w:p>
          <w:p>
            <w:pPr>
              <w:pStyle w:val="11"/>
              <w:rPr>
                <w:rFonts w:ascii="Times New Roman"/>
                <w:sz w:val="14"/>
              </w:rPr>
            </w:pPr>
          </w:p>
          <w:p>
            <w:pPr>
              <w:pStyle w:val="11"/>
              <w:spacing w:before="9"/>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8"/>
              <w:jc w:val="both"/>
              <w:rPr>
                <w:sz w:val="15"/>
              </w:rPr>
            </w:pPr>
            <w:r>
              <w:rPr>
                <w:spacing w:val="-5"/>
                <w:sz w:val="15"/>
              </w:rPr>
              <w:t>应能现场手动启动；火灾自动报警系统自动启动；消防控制室手动启动；系统中任一排烟阀或排烟口开启时，排烟风机、补风机</w:t>
            </w:r>
            <w:r>
              <w:rPr>
                <w:spacing w:val="-6"/>
                <w:sz w:val="15"/>
              </w:rPr>
              <w:t xml:space="preserve">自动启动；排烟防火阀在 </w:t>
            </w:r>
            <w:r>
              <w:rPr>
                <w:sz w:val="15"/>
              </w:rPr>
              <w:t>280</w:t>
            </w:r>
            <w:r>
              <w:rPr>
                <w:spacing w:val="-3"/>
                <w:sz w:val="15"/>
              </w:rPr>
              <w:t>℃时应自行关闭，并应连锁关闭排</w:t>
            </w:r>
          </w:p>
          <w:p>
            <w:pPr>
              <w:pStyle w:val="11"/>
              <w:spacing w:before="2"/>
              <w:ind w:left="110"/>
              <w:rPr>
                <w:sz w:val="15"/>
              </w:rPr>
            </w:pPr>
            <w:r>
              <w:rPr>
                <w:sz w:val="15"/>
              </w:rPr>
              <w:t>烟风机和补风机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87" w:right="77"/>
              <w:jc w:val="center"/>
              <w:rPr>
                <w:sz w:val="15"/>
              </w:rPr>
            </w:pPr>
            <w:r>
              <w:rPr>
                <w:sz w:val="15"/>
              </w:rPr>
              <w:t>17.7.4</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常闭排烟阀或排烟口</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11"/>
              <w:rPr>
                <w:sz w:val="15"/>
              </w:rPr>
            </w:pPr>
            <w:r>
              <w:rPr>
                <w:sz w:val="15"/>
              </w:rPr>
              <w:t>机械排烟系统中的常闭排烟阀或排烟口应具有火灾自动报警系 统自动开启、消防控制室手动开启和现场手动开启功能，其开启</w:t>
            </w:r>
          </w:p>
          <w:p>
            <w:pPr>
              <w:pStyle w:val="11"/>
              <w:spacing w:before="1"/>
              <w:ind w:left="110"/>
              <w:rPr>
                <w:sz w:val="15"/>
              </w:rPr>
            </w:pPr>
            <w:r>
              <w:rPr>
                <w:sz w:val="15"/>
              </w:rPr>
              <w:t>信号应与排烟风机联动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17.7.5</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火灾自动报警系统联动功能</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B</w:t>
            </w:r>
          </w:p>
        </w:tc>
        <w:tc>
          <w:tcPr>
            <w:tcW w:w="4406" w:type="dxa"/>
          </w:tcPr>
          <w:p>
            <w:pPr>
              <w:pStyle w:val="11"/>
              <w:spacing w:before="109"/>
              <w:ind w:left="110"/>
              <w:rPr>
                <w:sz w:val="15"/>
              </w:rPr>
            </w:pPr>
            <w:r>
              <w:rPr>
                <w:sz w:val="15"/>
              </w:rPr>
              <w:t>当火灾确认后，火灾自动报警系统应在 15s 内联动开启相应防烟</w:t>
            </w:r>
          </w:p>
          <w:p>
            <w:pPr>
              <w:pStyle w:val="11"/>
              <w:spacing w:before="2" w:line="310" w:lineRule="atLeast"/>
              <w:ind w:left="110" w:right="69"/>
              <w:rPr>
                <w:sz w:val="15"/>
              </w:rPr>
            </w:pPr>
            <w:r>
              <w:rPr>
                <w:sz w:val="15"/>
              </w:rPr>
              <w:t>分区的全部排烟阀、排烟口、排烟风机和补风设施，并应在 30s 内自动关闭与排烟无关的通风、空调系统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17.7.6</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排烟阀或排烟口的联动功能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line="388" w:lineRule="auto"/>
              <w:ind w:left="110" w:right="69"/>
              <w:rPr>
                <w:sz w:val="15"/>
              </w:rPr>
            </w:pPr>
            <w:r>
              <w:rPr>
                <w:sz w:val="15"/>
              </w:rPr>
              <w:t>当火灾确认后，担负两个及以上防烟分区的排烟系统，应仅打开着火防烟分区的排烟阀或排烟口，其他防烟分区的排烟阀或排烟</w:t>
            </w:r>
          </w:p>
          <w:p>
            <w:pPr>
              <w:pStyle w:val="11"/>
              <w:spacing w:before="2"/>
              <w:ind w:left="110"/>
              <w:rPr>
                <w:sz w:val="15"/>
              </w:rPr>
            </w:pPr>
            <w:r>
              <w:rPr>
                <w:sz w:val="15"/>
              </w:rPr>
              <w:t>口应呈关闭状态</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17.7.7</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活动挡烟垂壁的开启</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88"/>
              <w:rPr>
                <w:sz w:val="15"/>
              </w:rPr>
            </w:pPr>
            <w:r>
              <w:rPr>
                <w:spacing w:val="-3"/>
                <w:sz w:val="15"/>
              </w:rPr>
              <w:t xml:space="preserve">活动挡烟垂壁应具有火灾自动报警系统自动启动和现场手动启 </w:t>
            </w:r>
            <w:r>
              <w:rPr>
                <w:spacing w:val="-6"/>
                <w:sz w:val="15"/>
              </w:rPr>
              <w:t xml:space="preserve">动功能，当火灾确认后，火灾自动报警系统应在 </w:t>
            </w:r>
            <w:r>
              <w:rPr>
                <w:sz w:val="15"/>
              </w:rPr>
              <w:t>15s</w:t>
            </w:r>
            <w:r>
              <w:rPr>
                <w:spacing w:val="-6"/>
                <w:sz w:val="15"/>
              </w:rPr>
              <w:t xml:space="preserve"> 内联动相应</w:t>
            </w:r>
            <w:r>
              <w:rPr>
                <w:spacing w:val="-4"/>
                <w:sz w:val="15"/>
              </w:rPr>
              <w:t>防烟分区的全部活动挡烟垂壁，</w:t>
            </w:r>
            <w:r>
              <w:rPr>
                <w:sz w:val="15"/>
              </w:rPr>
              <w:t>60s</w:t>
            </w:r>
            <w:r>
              <w:rPr>
                <w:spacing w:val="-7"/>
                <w:sz w:val="15"/>
              </w:rPr>
              <w:t xml:space="preserve"> 以内挡烟垂壁应开启到位</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17.7.8</w:t>
            </w:r>
          </w:p>
        </w:tc>
        <w:tc>
          <w:tcPr>
            <w:tcW w:w="2210" w:type="dxa"/>
          </w:tcPr>
          <w:p>
            <w:pPr>
              <w:pStyle w:val="11"/>
              <w:spacing w:before="7"/>
              <w:rPr>
                <w:rFonts w:ascii="Times New Roman"/>
                <w:sz w:val="18"/>
              </w:rPr>
            </w:pPr>
          </w:p>
          <w:p>
            <w:pPr>
              <w:pStyle w:val="11"/>
              <w:ind w:left="108"/>
              <w:rPr>
                <w:sz w:val="15"/>
              </w:rPr>
            </w:pPr>
            <w:r>
              <w:rPr>
                <w:sz w:val="15"/>
              </w:rPr>
              <w:t>自动排烟窗的控制方式</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自动排烟窗可采用与火灾自动报警系统联动和温度释放装置联</w:t>
            </w:r>
          </w:p>
          <w:p>
            <w:pPr>
              <w:pStyle w:val="11"/>
              <w:spacing w:before="120"/>
              <w:ind w:left="110"/>
              <w:rPr>
                <w:sz w:val="15"/>
              </w:rPr>
            </w:pPr>
            <w:r>
              <w:rPr>
                <w:sz w:val="15"/>
              </w:rPr>
              <w:t>动的控制方式</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17.7.9</w:t>
            </w:r>
          </w:p>
        </w:tc>
        <w:tc>
          <w:tcPr>
            <w:tcW w:w="2210" w:type="dxa"/>
          </w:tcPr>
          <w:p>
            <w:pPr>
              <w:pStyle w:val="11"/>
              <w:spacing w:before="58"/>
              <w:ind w:left="108"/>
              <w:rPr>
                <w:sz w:val="15"/>
              </w:rPr>
            </w:pPr>
            <w:r>
              <w:rPr>
                <w:sz w:val="15"/>
              </w:rPr>
              <w:t>火灾自动报警系统联动控制开</w:t>
            </w:r>
          </w:p>
          <w:p>
            <w:pPr>
              <w:pStyle w:val="11"/>
              <w:spacing w:before="120"/>
              <w:ind w:left="108"/>
              <w:rPr>
                <w:sz w:val="15"/>
              </w:rPr>
            </w:pPr>
            <w:r>
              <w:rPr>
                <w:sz w:val="15"/>
              </w:rPr>
              <w:t>启自动排烟窗</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当采用与火灾自动报警系统自动启动时，自动排烟窗应在 60s 内</w:t>
            </w:r>
          </w:p>
          <w:p>
            <w:pPr>
              <w:pStyle w:val="11"/>
              <w:spacing w:before="120"/>
              <w:ind w:left="110"/>
              <w:rPr>
                <w:sz w:val="15"/>
              </w:rPr>
            </w:pPr>
            <w:r>
              <w:rPr>
                <w:sz w:val="15"/>
              </w:rPr>
              <w:t>或小于烟气充满储烟仓时间内开启完毕</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17.7.10</w:t>
            </w:r>
          </w:p>
        </w:tc>
        <w:tc>
          <w:tcPr>
            <w:tcW w:w="2210" w:type="dxa"/>
          </w:tcPr>
          <w:p>
            <w:pPr>
              <w:pStyle w:val="11"/>
              <w:spacing w:before="58"/>
              <w:ind w:left="108"/>
              <w:rPr>
                <w:sz w:val="15"/>
              </w:rPr>
            </w:pPr>
            <w:r>
              <w:rPr>
                <w:sz w:val="15"/>
              </w:rPr>
              <w:t>温度释放装置联动控制开启自</w:t>
            </w:r>
          </w:p>
          <w:p>
            <w:pPr>
              <w:pStyle w:val="11"/>
              <w:spacing w:before="120"/>
              <w:ind w:left="108"/>
              <w:rPr>
                <w:sz w:val="15"/>
              </w:rPr>
            </w:pPr>
            <w:r>
              <w:rPr>
                <w:sz w:val="15"/>
              </w:rPr>
              <w:t>动排烟窗</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带有温控功能自动排烟窗，其温控释放温度应大于环境温度 30℃</w:t>
            </w:r>
          </w:p>
          <w:p>
            <w:pPr>
              <w:pStyle w:val="11"/>
              <w:spacing w:before="120"/>
              <w:ind w:left="110"/>
              <w:rPr>
                <w:sz w:val="15"/>
              </w:rPr>
            </w:pPr>
            <w:r>
              <w:rPr>
                <w:sz w:val="15"/>
              </w:rPr>
              <w:t>且小于 100℃</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7"/>
              </w:rPr>
            </w:pPr>
          </w:p>
          <w:p>
            <w:pPr>
              <w:pStyle w:val="11"/>
              <w:ind w:left="85" w:right="77"/>
              <w:jc w:val="center"/>
              <w:rPr>
                <w:sz w:val="15"/>
              </w:rPr>
            </w:pPr>
            <w:r>
              <w:rPr>
                <w:sz w:val="15"/>
              </w:rPr>
              <w:t>17.7.11</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8"/>
              </w:rPr>
            </w:pPr>
          </w:p>
          <w:p>
            <w:pPr>
              <w:pStyle w:val="11"/>
              <w:spacing w:line="388" w:lineRule="auto"/>
              <w:ind w:left="108" w:right="136"/>
              <w:rPr>
                <w:sz w:val="15"/>
              </w:rPr>
            </w:pPr>
            <w:r>
              <w:rPr>
                <w:sz w:val="15"/>
              </w:rPr>
              <w:t>防烟系统联动功能试验（风机开启）</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7"/>
              </w:rPr>
            </w:pPr>
          </w:p>
          <w:p>
            <w:pPr>
              <w:pStyle w:val="11"/>
              <w:ind w:left="14"/>
              <w:jc w:val="center"/>
              <w:rPr>
                <w:sz w:val="15"/>
              </w:rPr>
            </w:pPr>
            <w:r>
              <w:rPr>
                <w:w w:val="100"/>
                <w:sz w:val="15"/>
              </w:rPr>
              <w:t>B</w:t>
            </w:r>
          </w:p>
        </w:tc>
        <w:tc>
          <w:tcPr>
            <w:tcW w:w="4406" w:type="dxa"/>
          </w:tcPr>
          <w:p>
            <w:pPr>
              <w:pStyle w:val="11"/>
              <w:spacing w:before="61" w:line="388" w:lineRule="auto"/>
              <w:ind w:left="110" w:right="88"/>
              <w:rPr>
                <w:sz w:val="15"/>
              </w:rPr>
            </w:pPr>
            <w:r>
              <w:rPr>
                <w:spacing w:val="-3"/>
                <w:sz w:val="15"/>
              </w:rPr>
              <w:t xml:space="preserve">应由加压送风口所在防火分区内的两只独立的火灾探测器或一 </w:t>
            </w:r>
            <w:r>
              <w:rPr>
                <w:spacing w:val="-4"/>
                <w:sz w:val="15"/>
              </w:rPr>
              <w:t>只火灾探测器与一只手动火灾报警按钮的报警信号，作为送风口开启和加压送风机启动的联动触发信号，并应由消防联动控制器</w:t>
            </w:r>
            <w:r>
              <w:rPr>
                <w:spacing w:val="-3"/>
                <w:sz w:val="15"/>
              </w:rPr>
              <w:t>联动控制相关层前室等需要加压送风场所的加压送风口开启和</w:t>
            </w:r>
          </w:p>
          <w:p>
            <w:pPr>
              <w:pStyle w:val="11"/>
              <w:spacing w:before="3"/>
              <w:ind w:left="110"/>
              <w:rPr>
                <w:sz w:val="15"/>
              </w:rPr>
            </w:pPr>
            <w:r>
              <w:rPr>
                <w:sz w:val="15"/>
              </w:rPr>
              <w:t>加压送风机启动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Pr>
          <w:p>
            <w:pPr>
              <w:pStyle w:val="11"/>
              <w:rPr>
                <w:rFonts w:ascii="Times New Roman"/>
                <w:sz w:val="14"/>
              </w:rPr>
            </w:pPr>
          </w:p>
          <w:p>
            <w:pPr>
              <w:pStyle w:val="11"/>
              <w:rPr>
                <w:rFonts w:ascii="Times New Roman"/>
                <w:sz w:val="14"/>
              </w:rPr>
            </w:pPr>
          </w:p>
          <w:p>
            <w:pPr>
              <w:pStyle w:val="11"/>
              <w:spacing w:before="99"/>
              <w:ind w:left="85" w:right="77"/>
              <w:jc w:val="center"/>
              <w:rPr>
                <w:sz w:val="15"/>
              </w:rPr>
            </w:pPr>
            <w:r>
              <w:rPr>
                <w:sz w:val="15"/>
              </w:rPr>
              <w:t>17.7.12</w:t>
            </w:r>
          </w:p>
        </w:tc>
        <w:tc>
          <w:tcPr>
            <w:tcW w:w="2210" w:type="dxa"/>
          </w:tcPr>
          <w:p>
            <w:pPr>
              <w:pStyle w:val="11"/>
              <w:rPr>
                <w:rFonts w:ascii="Times New Roman"/>
                <w:sz w:val="14"/>
              </w:rPr>
            </w:pPr>
          </w:p>
          <w:p>
            <w:pPr>
              <w:pStyle w:val="11"/>
              <w:spacing w:before="104" w:line="388" w:lineRule="auto"/>
              <w:ind w:left="108" w:right="136"/>
              <w:rPr>
                <w:sz w:val="15"/>
              </w:rPr>
            </w:pPr>
            <w:r>
              <w:rPr>
                <w:sz w:val="15"/>
              </w:rPr>
              <w:t>防烟系统联动功能试验（挡烟垂壁动作）</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B</w:t>
            </w:r>
          </w:p>
        </w:tc>
        <w:tc>
          <w:tcPr>
            <w:tcW w:w="4406" w:type="dxa"/>
          </w:tcPr>
          <w:p>
            <w:pPr>
              <w:pStyle w:val="11"/>
              <w:spacing w:before="9" w:line="312" w:lineRule="exact"/>
              <w:ind w:left="110" w:right="88"/>
              <w:rPr>
                <w:sz w:val="15"/>
              </w:rPr>
            </w:pPr>
            <w:r>
              <w:rPr>
                <w:spacing w:val="-3"/>
                <w:sz w:val="15"/>
              </w:rPr>
              <w:t xml:space="preserve">应由同一防烟分区内且位于电动挡烟垂壁附近的两只独立的感 </w:t>
            </w:r>
            <w:r>
              <w:rPr>
                <w:spacing w:val="-4"/>
                <w:sz w:val="15"/>
              </w:rPr>
              <w:t>烟火灾探测器的报警信号，作为电动挡烟垂壁降落的联动触发信</w:t>
            </w:r>
            <w:r>
              <w:rPr>
                <w:spacing w:val="-3"/>
                <w:sz w:val="15"/>
              </w:rPr>
              <w:t>号，并应由消防联动控制器联动控制电动挡烟垂壁的降落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5" w:right="77"/>
              <w:jc w:val="center"/>
              <w:rPr>
                <w:sz w:val="15"/>
              </w:rPr>
            </w:pPr>
            <w:r>
              <w:rPr>
                <w:sz w:val="15"/>
              </w:rPr>
              <w:t>17.7.13</w:t>
            </w:r>
          </w:p>
        </w:tc>
        <w:tc>
          <w:tcPr>
            <w:tcW w:w="2210" w:type="dxa"/>
          </w:tcPr>
          <w:p>
            <w:pPr>
              <w:pStyle w:val="11"/>
              <w:rPr>
                <w:rFonts w:ascii="Times New Roman"/>
                <w:sz w:val="14"/>
              </w:rPr>
            </w:pPr>
          </w:p>
          <w:p>
            <w:pPr>
              <w:pStyle w:val="11"/>
              <w:spacing w:before="6"/>
              <w:rPr>
                <w:rFonts w:ascii="Times New Roman"/>
                <w:sz w:val="20"/>
              </w:rPr>
            </w:pPr>
          </w:p>
          <w:p>
            <w:pPr>
              <w:pStyle w:val="11"/>
              <w:spacing w:line="388" w:lineRule="auto"/>
              <w:ind w:left="108" w:right="18"/>
              <w:rPr>
                <w:sz w:val="15"/>
              </w:rPr>
            </w:pPr>
            <w:r>
              <w:rPr>
                <w:spacing w:val="-3"/>
                <w:sz w:val="15"/>
              </w:rPr>
              <w:t>排烟系统的联动功能试验</w:t>
            </w:r>
            <w:r>
              <w:rPr>
                <w:sz w:val="15"/>
              </w:rPr>
              <w:t>（排</w:t>
            </w:r>
            <w:r>
              <w:rPr>
                <w:spacing w:val="-7"/>
                <w:sz w:val="15"/>
              </w:rPr>
              <w:t>烟口、排烟窗或排烟阀的开启</w:t>
            </w:r>
            <w:r>
              <w:rPr>
                <w:spacing w:val="-13"/>
                <w:sz w:val="15"/>
              </w:rPr>
              <w:t>）</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B</w:t>
            </w:r>
          </w:p>
        </w:tc>
        <w:tc>
          <w:tcPr>
            <w:tcW w:w="4406" w:type="dxa"/>
          </w:tcPr>
          <w:p>
            <w:pPr>
              <w:pStyle w:val="11"/>
              <w:spacing w:before="85" w:line="388" w:lineRule="auto"/>
              <w:ind w:left="110" w:right="88"/>
              <w:jc w:val="both"/>
              <w:rPr>
                <w:sz w:val="15"/>
              </w:rPr>
            </w:pPr>
            <w:r>
              <w:rPr>
                <w:spacing w:val="-4"/>
                <w:sz w:val="15"/>
              </w:rPr>
              <w:t>应由同一防烟分区内的两只独立的火灾探测器的报警信号，作为</w:t>
            </w:r>
            <w:r>
              <w:rPr>
                <w:spacing w:val="-6"/>
                <w:sz w:val="15"/>
              </w:rPr>
              <w:t>排烟口、排烟窗或排烟阀开启的联动触发信号，并应由消防联动</w:t>
            </w:r>
            <w:r>
              <w:rPr>
                <w:spacing w:val="-5"/>
                <w:sz w:val="15"/>
              </w:rPr>
              <w:t>控制器联动控制排烟口、排烟窗或排烟阀的开启，同时停止该防</w:t>
            </w:r>
          </w:p>
          <w:p>
            <w:pPr>
              <w:pStyle w:val="11"/>
              <w:spacing w:before="2"/>
              <w:ind w:left="110"/>
              <w:rPr>
                <w:sz w:val="15"/>
              </w:rPr>
            </w:pPr>
            <w:r>
              <w:rPr>
                <w:sz w:val="15"/>
              </w:rPr>
              <w:t>烟分区的空气调节系统</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3"/>
              <w:rPr>
                <w:rFonts w:ascii="Times New Roman"/>
                <w:sz w:val="18"/>
              </w:rPr>
            </w:pPr>
          </w:p>
          <w:p>
            <w:pPr>
              <w:pStyle w:val="11"/>
              <w:ind w:left="85" w:right="77"/>
              <w:jc w:val="center"/>
              <w:rPr>
                <w:sz w:val="15"/>
              </w:rPr>
            </w:pPr>
            <w:r>
              <w:rPr>
                <w:sz w:val="15"/>
              </w:rPr>
              <w:t>17.7.14</w:t>
            </w:r>
          </w:p>
        </w:tc>
        <w:tc>
          <w:tcPr>
            <w:tcW w:w="2210" w:type="dxa"/>
          </w:tcPr>
          <w:p>
            <w:pPr>
              <w:pStyle w:val="11"/>
              <w:spacing w:before="8"/>
              <w:rPr>
                <w:rFonts w:ascii="Times New Roman"/>
                <w:sz w:val="18"/>
              </w:rPr>
            </w:pPr>
          </w:p>
          <w:p>
            <w:pPr>
              <w:pStyle w:val="11"/>
              <w:spacing w:line="388" w:lineRule="auto"/>
              <w:ind w:left="108" w:right="136"/>
              <w:rPr>
                <w:sz w:val="15"/>
              </w:rPr>
            </w:pPr>
            <w:r>
              <w:rPr>
                <w:sz w:val="15"/>
              </w:rPr>
              <w:t>排烟系统的联动功能试验（排烟风机的启动）</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spacing w:before="59" w:line="388" w:lineRule="auto"/>
              <w:ind w:left="110" w:right="69"/>
              <w:rPr>
                <w:sz w:val="15"/>
              </w:rPr>
            </w:pPr>
            <w:r>
              <w:rPr>
                <w:sz w:val="15"/>
              </w:rPr>
              <w:t>应由排烟口、排烟窗或排烟阀开启的动作信号，作为排烟风机启动的联动触发信号，并应由消防联动控制器联动控制排烟风机的</w:t>
            </w:r>
          </w:p>
          <w:p>
            <w:pPr>
              <w:pStyle w:val="11"/>
              <w:spacing w:before="1"/>
              <w:ind w:left="110"/>
              <w:rPr>
                <w:sz w:val="15"/>
              </w:rPr>
            </w:pPr>
            <w:r>
              <w:rPr>
                <w:sz w:val="15"/>
              </w:rPr>
              <w:t>启动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85" w:right="77"/>
              <w:jc w:val="center"/>
              <w:rPr>
                <w:sz w:val="15"/>
              </w:rPr>
            </w:pPr>
            <w:r>
              <w:rPr>
                <w:sz w:val="15"/>
              </w:rPr>
              <w:t>17.7.15</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108"/>
              <w:rPr>
                <w:sz w:val="15"/>
              </w:rPr>
            </w:pPr>
            <w:r>
              <w:rPr>
                <w:sz w:val="15"/>
              </w:rPr>
              <w:t>消防联动控制器的控制</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6"/>
              </w:rPr>
            </w:pPr>
          </w:p>
          <w:p>
            <w:pPr>
              <w:pStyle w:val="11"/>
              <w:ind w:left="14"/>
              <w:jc w:val="center"/>
              <w:rPr>
                <w:sz w:val="15"/>
              </w:rPr>
            </w:pPr>
            <w:r>
              <w:rPr>
                <w:w w:val="100"/>
                <w:sz w:val="15"/>
              </w:rPr>
              <w:t>A</w:t>
            </w:r>
          </w:p>
        </w:tc>
        <w:tc>
          <w:tcPr>
            <w:tcW w:w="4406" w:type="dxa"/>
          </w:tcPr>
          <w:p>
            <w:pPr>
              <w:pStyle w:val="11"/>
              <w:spacing w:before="58" w:line="388" w:lineRule="auto"/>
              <w:ind w:left="110" w:right="88"/>
              <w:jc w:val="both"/>
              <w:rPr>
                <w:sz w:val="15"/>
              </w:rPr>
            </w:pPr>
            <w:r>
              <w:rPr>
                <w:spacing w:val="-4"/>
                <w:sz w:val="15"/>
              </w:rPr>
              <w:t>防烟系统、排烟系统的手动控制方式，应能在消防控制室内的消</w:t>
            </w:r>
            <w:r>
              <w:rPr>
                <w:spacing w:val="-5"/>
                <w:sz w:val="15"/>
              </w:rPr>
              <w:t>防联动控制器上手动控制送风口、电动挡烟垂壁、排烟口、排烟窗、排烟阀的开启或关闭及防烟风机、排烟风机等设备的启动或停止，防烟、排烟风机的启动、停止按钮应采用专用线路直接连接至设置在消防控制室内的消防联动控制器的手动控制盘，并应</w:t>
            </w:r>
          </w:p>
          <w:p>
            <w:pPr>
              <w:pStyle w:val="11"/>
              <w:spacing w:before="4"/>
              <w:ind w:left="110"/>
              <w:rPr>
                <w:sz w:val="15"/>
              </w:rPr>
            </w:pPr>
            <w:r>
              <w:rPr>
                <w:sz w:val="15"/>
              </w:rPr>
              <w:t>直接手动控制防烟、排烟风机的启动、停止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17.7.16</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信号反馈</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pacing w:val="-10"/>
                <w:sz w:val="15"/>
              </w:rPr>
              <w:t>送风口、排烟口、排烟窗或排烟阀开启和关闭的动作信号，防烟、</w:t>
            </w:r>
          </w:p>
          <w:p>
            <w:pPr>
              <w:pStyle w:val="11"/>
              <w:spacing w:before="2" w:line="310" w:lineRule="atLeast"/>
              <w:ind w:left="110" w:right="68"/>
              <w:rPr>
                <w:sz w:val="15"/>
              </w:rPr>
            </w:pPr>
            <w:r>
              <w:rPr>
                <w:sz w:val="15"/>
              </w:rPr>
              <w:t>排烟风机启动和停止及电动防火阀关闭的动作信号，均应反馈至消防联动控制器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17.7.17</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排烟防火阀的联动控制</w:t>
            </w:r>
          </w:p>
        </w:tc>
        <w:tc>
          <w:tcPr>
            <w:tcW w:w="558" w:type="dxa"/>
          </w:tcPr>
          <w:p>
            <w:pPr>
              <w:pStyle w:val="11"/>
              <w:rPr>
                <w:rFonts w:ascii="Times New Roman"/>
                <w:sz w:val="14"/>
              </w:rPr>
            </w:pPr>
          </w:p>
        </w:tc>
        <w:tc>
          <w:tcPr>
            <w:tcW w:w="4406" w:type="dxa"/>
          </w:tcPr>
          <w:p>
            <w:pPr>
              <w:pStyle w:val="11"/>
              <w:spacing w:before="61" w:line="388" w:lineRule="auto"/>
              <w:ind w:left="110" w:right="9"/>
              <w:rPr>
                <w:sz w:val="15"/>
              </w:rPr>
            </w:pPr>
            <w:r>
              <w:rPr>
                <w:sz w:val="15"/>
              </w:rPr>
              <w:t>排烟风机入口处的总管上设置的 280℃ 排烟防火阀在关闭后应直接联动控制风机停止，排烟防火阀及风机的动作信号应反馈至</w:t>
            </w:r>
          </w:p>
          <w:p>
            <w:pPr>
              <w:pStyle w:val="11"/>
              <w:spacing w:before="2"/>
              <w:ind w:left="110"/>
              <w:rPr>
                <w:sz w:val="15"/>
              </w:rPr>
            </w:pPr>
            <w:r>
              <w:rPr>
                <w:sz w:val="15"/>
              </w:rPr>
              <w:t>消防联动控制器</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18</w:t>
            </w:r>
          </w:p>
        </w:tc>
        <w:tc>
          <w:tcPr>
            <w:tcW w:w="2210" w:type="dxa"/>
          </w:tcPr>
          <w:p>
            <w:pPr>
              <w:pStyle w:val="11"/>
              <w:spacing w:before="58"/>
              <w:ind w:left="108"/>
              <w:rPr>
                <w:sz w:val="15"/>
              </w:rPr>
            </w:pPr>
            <w:r>
              <w:rPr>
                <w:sz w:val="15"/>
              </w:rPr>
              <w:t>消防电梯</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18.1</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消防电梯迫降试验</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83"/>
              <w:rPr>
                <w:sz w:val="15"/>
              </w:rPr>
            </w:pPr>
            <w:r>
              <w:rPr>
                <w:sz w:val="15"/>
              </w:rPr>
              <w:t>触发首层的迫降按钮，能控制消防电梯下降至首层，其他楼层按钮不能呼叫控制消防电梯，只能在轿厢内控制</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18.2</w:t>
            </w:r>
          </w:p>
        </w:tc>
        <w:tc>
          <w:tcPr>
            <w:tcW w:w="2210" w:type="dxa"/>
          </w:tcPr>
          <w:p>
            <w:pPr>
              <w:pStyle w:val="11"/>
              <w:spacing w:before="10"/>
              <w:rPr>
                <w:rFonts w:ascii="Times New Roman"/>
                <w:sz w:val="18"/>
              </w:rPr>
            </w:pPr>
          </w:p>
          <w:p>
            <w:pPr>
              <w:pStyle w:val="11"/>
              <w:ind w:left="108"/>
              <w:rPr>
                <w:sz w:val="15"/>
              </w:rPr>
            </w:pPr>
            <w:r>
              <w:rPr>
                <w:sz w:val="15"/>
              </w:rPr>
              <w:t>消防控制室对电梯的联动控制</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消防联动控制器应具有发出联动控制信号强制所有电梯停于首</w:t>
            </w:r>
          </w:p>
          <w:p>
            <w:pPr>
              <w:pStyle w:val="11"/>
              <w:spacing w:before="120"/>
              <w:ind w:left="110"/>
              <w:rPr>
                <w:sz w:val="15"/>
              </w:rPr>
            </w:pPr>
            <w:r>
              <w:rPr>
                <w:sz w:val="15"/>
              </w:rPr>
              <w:t>层或电梯转换层的功能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18.3</w:t>
            </w:r>
          </w:p>
        </w:tc>
        <w:tc>
          <w:tcPr>
            <w:tcW w:w="2210" w:type="dxa"/>
          </w:tcPr>
          <w:p>
            <w:pPr>
              <w:pStyle w:val="11"/>
              <w:spacing w:before="7"/>
              <w:rPr>
                <w:rFonts w:ascii="Times New Roman"/>
                <w:sz w:val="18"/>
              </w:rPr>
            </w:pPr>
          </w:p>
          <w:p>
            <w:pPr>
              <w:pStyle w:val="11"/>
              <w:ind w:left="108"/>
              <w:rPr>
                <w:sz w:val="15"/>
              </w:rPr>
            </w:pPr>
            <w:r>
              <w:rPr>
                <w:sz w:val="15"/>
              </w:rPr>
              <w:t>电梯信号反馈</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电梯运行状态信息和停于首层或转换层的反馈信号应传送给消</w:t>
            </w:r>
          </w:p>
          <w:p>
            <w:pPr>
              <w:pStyle w:val="11"/>
              <w:spacing w:before="120"/>
              <w:ind w:left="110"/>
              <w:rPr>
                <w:sz w:val="15"/>
              </w:rPr>
            </w:pPr>
            <w:r>
              <w:rPr>
                <w:sz w:val="15"/>
              </w:rPr>
              <w:t>防控制室显示</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18.4</w:t>
            </w:r>
          </w:p>
        </w:tc>
        <w:tc>
          <w:tcPr>
            <w:tcW w:w="2210" w:type="dxa"/>
          </w:tcPr>
          <w:p>
            <w:pPr>
              <w:pStyle w:val="11"/>
              <w:spacing w:before="58"/>
              <w:ind w:left="108"/>
              <w:rPr>
                <w:sz w:val="15"/>
              </w:rPr>
            </w:pPr>
            <w:r>
              <w:rPr>
                <w:sz w:val="15"/>
              </w:rPr>
              <w:t>消防电梯运行时间</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从首层至顶层的运行时间不宜大于 60s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18.5</w:t>
            </w:r>
          </w:p>
        </w:tc>
        <w:tc>
          <w:tcPr>
            <w:tcW w:w="2210" w:type="dxa"/>
          </w:tcPr>
          <w:p>
            <w:pPr>
              <w:pStyle w:val="11"/>
              <w:spacing w:before="7"/>
              <w:rPr>
                <w:rFonts w:ascii="Times New Roman"/>
                <w:sz w:val="18"/>
              </w:rPr>
            </w:pPr>
          </w:p>
          <w:p>
            <w:pPr>
              <w:pStyle w:val="11"/>
              <w:ind w:left="108"/>
              <w:rPr>
                <w:sz w:val="15"/>
              </w:rPr>
            </w:pPr>
            <w:r>
              <w:rPr>
                <w:sz w:val="15"/>
              </w:rPr>
              <w:t>消防电梯轿厢专用电话</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消防电梯轿厢内部应设置专用消防对讲电话，对讲功能应正常，</w:t>
            </w:r>
          </w:p>
          <w:p>
            <w:pPr>
              <w:pStyle w:val="11"/>
              <w:spacing w:before="120"/>
              <w:ind w:left="110"/>
              <w:rPr>
                <w:sz w:val="15"/>
              </w:rPr>
            </w:pPr>
            <w:r>
              <w:rPr>
                <w:sz w:val="15"/>
              </w:rPr>
              <w:t>且语音清晰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18.6</w:t>
            </w:r>
          </w:p>
        </w:tc>
        <w:tc>
          <w:tcPr>
            <w:tcW w:w="2210" w:type="dxa"/>
          </w:tcPr>
          <w:p>
            <w:pPr>
              <w:pStyle w:val="11"/>
              <w:spacing w:before="58"/>
              <w:ind w:left="108"/>
              <w:rPr>
                <w:sz w:val="15"/>
              </w:rPr>
            </w:pPr>
            <w:r>
              <w:rPr>
                <w:sz w:val="15"/>
              </w:rPr>
              <w:t>消防电梯井底排水设施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排水井容量及排水泵规格应符合设计要求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19</w:t>
            </w:r>
          </w:p>
        </w:tc>
        <w:tc>
          <w:tcPr>
            <w:tcW w:w="2210" w:type="dxa"/>
          </w:tcPr>
          <w:p>
            <w:pPr>
              <w:pStyle w:val="11"/>
              <w:spacing w:before="58"/>
              <w:ind w:left="108"/>
              <w:rPr>
                <w:sz w:val="15"/>
              </w:rPr>
            </w:pPr>
            <w:r>
              <w:rPr>
                <w:sz w:val="15"/>
              </w:rPr>
              <w:t>消防电源及其配电</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61"/>
              <w:ind w:left="85" w:right="77"/>
              <w:jc w:val="center"/>
              <w:rPr>
                <w:sz w:val="15"/>
              </w:rPr>
            </w:pPr>
            <w:r>
              <w:rPr>
                <w:sz w:val="15"/>
              </w:rPr>
              <w:t>19.1</w:t>
            </w:r>
          </w:p>
        </w:tc>
        <w:tc>
          <w:tcPr>
            <w:tcW w:w="2210" w:type="dxa"/>
          </w:tcPr>
          <w:p>
            <w:pPr>
              <w:pStyle w:val="11"/>
              <w:spacing w:before="61"/>
              <w:ind w:left="108"/>
              <w:rPr>
                <w:sz w:val="15"/>
              </w:rPr>
            </w:pPr>
            <w:r>
              <w:rPr>
                <w:sz w:val="15"/>
              </w:rPr>
              <w:t>消防配电</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7" w:right="77"/>
              <w:jc w:val="center"/>
              <w:rPr>
                <w:sz w:val="15"/>
              </w:rPr>
            </w:pPr>
            <w:r>
              <w:rPr>
                <w:sz w:val="15"/>
              </w:rPr>
              <w:t>19.1.1</w:t>
            </w:r>
          </w:p>
        </w:tc>
        <w:tc>
          <w:tcPr>
            <w:tcW w:w="2210" w:type="dxa"/>
          </w:tcPr>
          <w:p>
            <w:pPr>
              <w:pStyle w:val="11"/>
              <w:spacing w:before="59"/>
              <w:ind w:left="108"/>
              <w:rPr>
                <w:sz w:val="15"/>
              </w:rPr>
            </w:pPr>
            <w:r>
              <w:rPr>
                <w:sz w:val="15"/>
              </w:rPr>
              <w:t>消防供电负荷等级</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供电电源应符合设计要求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19.1.2</w:t>
            </w:r>
          </w:p>
        </w:tc>
        <w:tc>
          <w:tcPr>
            <w:tcW w:w="2210" w:type="dxa"/>
          </w:tcPr>
          <w:p>
            <w:pPr>
              <w:pStyle w:val="11"/>
              <w:spacing w:before="7"/>
              <w:rPr>
                <w:rFonts w:ascii="Times New Roman"/>
                <w:sz w:val="18"/>
              </w:rPr>
            </w:pPr>
          </w:p>
          <w:p>
            <w:pPr>
              <w:pStyle w:val="11"/>
              <w:ind w:left="108"/>
              <w:rPr>
                <w:sz w:val="15"/>
              </w:rPr>
            </w:pPr>
            <w:r>
              <w:rPr>
                <w:sz w:val="15"/>
              </w:rPr>
              <w:t>消防专用供电回路</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消防用电设备应采用专用的供电回路，当建筑内的生产、生活用</w:t>
            </w:r>
          </w:p>
          <w:p>
            <w:pPr>
              <w:pStyle w:val="11"/>
              <w:spacing w:before="120"/>
              <w:ind w:left="110"/>
              <w:rPr>
                <w:sz w:val="15"/>
              </w:rPr>
            </w:pPr>
            <w:r>
              <w:rPr>
                <w:sz w:val="15"/>
              </w:rPr>
              <w:t>电被切断时，应仍能保证消防用电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19.1.3</w:t>
            </w:r>
          </w:p>
        </w:tc>
        <w:tc>
          <w:tcPr>
            <w:tcW w:w="2210" w:type="dxa"/>
          </w:tcPr>
          <w:p>
            <w:pPr>
              <w:pStyle w:val="11"/>
              <w:spacing w:before="58"/>
              <w:ind w:left="108"/>
              <w:rPr>
                <w:sz w:val="15"/>
              </w:rPr>
            </w:pPr>
            <w:r>
              <w:rPr>
                <w:sz w:val="15"/>
              </w:rPr>
              <w:t>消防配电设备标志</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应设置明显标志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7" w:right="77"/>
              <w:jc w:val="center"/>
              <w:rPr>
                <w:sz w:val="15"/>
              </w:rPr>
            </w:pPr>
            <w:r>
              <w:rPr>
                <w:sz w:val="15"/>
              </w:rPr>
              <w:t>19.1.4</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08"/>
              <w:rPr>
                <w:sz w:val="15"/>
              </w:rPr>
            </w:pPr>
            <w:r>
              <w:rPr>
                <w:sz w:val="15"/>
              </w:rPr>
              <w:t>配电线路明敷时防火保护措施</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A</w:t>
            </w:r>
          </w:p>
        </w:tc>
        <w:tc>
          <w:tcPr>
            <w:tcW w:w="4406" w:type="dxa"/>
          </w:tcPr>
          <w:p>
            <w:pPr>
              <w:pStyle w:val="11"/>
              <w:spacing w:before="58" w:line="388" w:lineRule="auto"/>
              <w:ind w:left="110" w:right="81"/>
              <w:jc w:val="both"/>
              <w:rPr>
                <w:sz w:val="15"/>
              </w:rPr>
            </w:pPr>
            <w:r>
              <w:rPr>
                <w:spacing w:val="-2"/>
                <w:sz w:val="15"/>
              </w:rPr>
              <w:t>明敷时</w:t>
            </w:r>
            <w:r>
              <w:rPr>
                <w:spacing w:val="-3"/>
                <w:sz w:val="15"/>
              </w:rPr>
              <w:t>（包括敷设在吊顶内</w:t>
            </w:r>
            <w:r>
              <w:rPr>
                <w:spacing w:val="-4"/>
                <w:sz w:val="15"/>
              </w:rPr>
              <w:t>）</w:t>
            </w:r>
            <w:r>
              <w:rPr>
                <w:spacing w:val="-3"/>
                <w:sz w:val="15"/>
              </w:rPr>
              <w:t>，应穿金属导管或采用封闭式金属</w:t>
            </w:r>
            <w:r>
              <w:rPr>
                <w:spacing w:val="-5"/>
                <w:sz w:val="15"/>
              </w:rPr>
              <w:t>槽盒保护，金属导管或封闭式金属槽盒应采取防火保护措施；当采用阻燃或耐火电缆并敷设在电缆井、沟内时，可不穿金属导管</w:t>
            </w:r>
            <w:r>
              <w:rPr>
                <w:spacing w:val="-4"/>
                <w:sz w:val="15"/>
              </w:rPr>
              <w:t>或采用封闭式金属槽盒保护；当采用矿物绝缘类不燃性电缆时，</w:t>
            </w:r>
          </w:p>
          <w:p>
            <w:pPr>
              <w:pStyle w:val="11"/>
              <w:spacing w:before="3"/>
              <w:ind w:left="110"/>
              <w:rPr>
                <w:sz w:val="15"/>
              </w:rPr>
            </w:pPr>
            <w:r>
              <w:rPr>
                <w:sz w:val="15"/>
              </w:rPr>
              <w:t>可直接明敷</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19.1.5</w:t>
            </w:r>
          </w:p>
        </w:tc>
        <w:tc>
          <w:tcPr>
            <w:tcW w:w="2210" w:type="dxa"/>
          </w:tcPr>
          <w:p>
            <w:pPr>
              <w:pStyle w:val="11"/>
              <w:spacing w:before="7"/>
              <w:rPr>
                <w:rFonts w:ascii="Times New Roman"/>
                <w:sz w:val="18"/>
              </w:rPr>
            </w:pPr>
          </w:p>
          <w:p>
            <w:pPr>
              <w:pStyle w:val="11"/>
              <w:ind w:left="108"/>
              <w:rPr>
                <w:sz w:val="15"/>
              </w:rPr>
            </w:pPr>
            <w:r>
              <w:rPr>
                <w:sz w:val="15"/>
              </w:rPr>
              <w:t>配电线路暗敷时防火保护措施</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暗敷时，应穿管并应敷设在不燃性结构内且保护层厚度不应小于</w:t>
            </w:r>
          </w:p>
          <w:p>
            <w:pPr>
              <w:pStyle w:val="11"/>
              <w:spacing w:before="120"/>
              <w:ind w:left="110"/>
              <w:rPr>
                <w:sz w:val="15"/>
              </w:rPr>
            </w:pPr>
            <w:r>
              <w:rPr>
                <w:sz w:val="15"/>
              </w:rPr>
              <w:t>30mm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2"/>
              <w:ind w:left="87" w:right="77"/>
              <w:jc w:val="center"/>
              <w:rPr>
                <w:sz w:val="15"/>
              </w:rPr>
            </w:pPr>
            <w:r>
              <w:rPr>
                <w:sz w:val="15"/>
              </w:rPr>
              <w:t>19.1.6</w:t>
            </w:r>
          </w:p>
        </w:tc>
        <w:tc>
          <w:tcPr>
            <w:tcW w:w="2210" w:type="dxa"/>
          </w:tcPr>
          <w:p>
            <w:pPr>
              <w:pStyle w:val="11"/>
              <w:rPr>
                <w:rFonts w:ascii="Times New Roman"/>
                <w:sz w:val="14"/>
              </w:rPr>
            </w:pPr>
          </w:p>
          <w:p>
            <w:pPr>
              <w:pStyle w:val="11"/>
              <w:spacing w:before="107" w:line="388" w:lineRule="auto"/>
              <w:ind w:left="108" w:right="136"/>
              <w:rPr>
                <w:sz w:val="15"/>
              </w:rPr>
            </w:pPr>
            <w:r>
              <w:rPr>
                <w:sz w:val="15"/>
              </w:rPr>
              <w:t>消防配电线路与其他配电线路共同敷设的措施</w:t>
            </w:r>
          </w:p>
        </w:tc>
        <w:tc>
          <w:tcPr>
            <w:tcW w:w="558" w:type="dxa"/>
          </w:tcPr>
          <w:p>
            <w:pPr>
              <w:pStyle w:val="11"/>
              <w:rPr>
                <w:rFonts w:ascii="Times New Roman"/>
                <w:sz w:val="14"/>
              </w:rPr>
            </w:pPr>
          </w:p>
          <w:p>
            <w:pPr>
              <w:pStyle w:val="11"/>
              <w:rPr>
                <w:rFonts w:ascii="Times New Roman"/>
                <w:sz w:val="14"/>
              </w:rPr>
            </w:pPr>
          </w:p>
          <w:p>
            <w:pPr>
              <w:pStyle w:val="11"/>
              <w:spacing w:before="102"/>
              <w:ind w:left="14"/>
              <w:jc w:val="center"/>
              <w:rPr>
                <w:sz w:val="15"/>
              </w:rPr>
            </w:pPr>
            <w:r>
              <w:rPr>
                <w:w w:val="100"/>
                <w:sz w:val="15"/>
              </w:rPr>
              <w:t>B</w:t>
            </w:r>
          </w:p>
        </w:tc>
        <w:tc>
          <w:tcPr>
            <w:tcW w:w="4406" w:type="dxa"/>
          </w:tcPr>
          <w:p>
            <w:pPr>
              <w:pStyle w:val="11"/>
              <w:spacing w:before="12" w:line="312" w:lineRule="exact"/>
              <w:ind w:left="110" w:right="88"/>
              <w:rPr>
                <w:sz w:val="15"/>
              </w:rPr>
            </w:pPr>
            <w:r>
              <w:rPr>
                <w:spacing w:val="-3"/>
                <w:sz w:val="15"/>
              </w:rPr>
              <w:t xml:space="preserve">消防配电线路宜与其他配电线路分开敷设在不同的电缆井、沟 </w:t>
            </w:r>
            <w:r>
              <w:rPr>
                <w:spacing w:val="-6"/>
                <w:sz w:val="15"/>
              </w:rPr>
              <w:t>内；确有困难需敷设在同一电缆井、沟内时，应分别布置在电缆</w:t>
            </w:r>
            <w:r>
              <w:rPr>
                <w:spacing w:val="-3"/>
                <w:sz w:val="15"/>
              </w:rPr>
              <w:t>井、沟的两侧，且消防配电线路应采用矿物绝缘类不燃性电缆</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19.1.7</w:t>
            </w:r>
          </w:p>
        </w:tc>
        <w:tc>
          <w:tcPr>
            <w:tcW w:w="2210" w:type="dxa"/>
          </w:tcPr>
          <w:p>
            <w:pPr>
              <w:pStyle w:val="11"/>
              <w:spacing w:before="7"/>
              <w:rPr>
                <w:rFonts w:ascii="Times New Roman"/>
                <w:sz w:val="18"/>
              </w:rPr>
            </w:pPr>
          </w:p>
          <w:p>
            <w:pPr>
              <w:pStyle w:val="11"/>
              <w:ind w:left="108"/>
              <w:rPr>
                <w:sz w:val="15"/>
              </w:rPr>
            </w:pPr>
            <w:r>
              <w:rPr>
                <w:sz w:val="15"/>
              </w:rPr>
              <w:t>消防控制室消防设备供电</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应在配电线路的最末一级配电箱处设置自动切换装置，且能正常</w:t>
            </w:r>
          </w:p>
          <w:p>
            <w:pPr>
              <w:pStyle w:val="11"/>
              <w:spacing w:before="120"/>
              <w:ind w:left="110"/>
              <w:rPr>
                <w:sz w:val="15"/>
              </w:rPr>
            </w:pPr>
            <w:r>
              <w:rPr>
                <w:sz w:val="15"/>
              </w:rPr>
              <w:t>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19.1.8</w:t>
            </w:r>
          </w:p>
        </w:tc>
        <w:tc>
          <w:tcPr>
            <w:tcW w:w="2210" w:type="dxa"/>
          </w:tcPr>
          <w:p>
            <w:pPr>
              <w:pStyle w:val="11"/>
              <w:spacing w:before="7"/>
              <w:rPr>
                <w:rFonts w:ascii="Times New Roman"/>
                <w:sz w:val="18"/>
              </w:rPr>
            </w:pPr>
          </w:p>
          <w:p>
            <w:pPr>
              <w:pStyle w:val="11"/>
              <w:ind w:left="108"/>
              <w:rPr>
                <w:sz w:val="15"/>
              </w:rPr>
            </w:pPr>
            <w:r>
              <w:rPr>
                <w:sz w:val="15"/>
              </w:rPr>
              <w:t>消防电梯供电</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应在配电线路的最末一级配电箱处设置自动切换装置，且能正常</w:t>
            </w:r>
          </w:p>
          <w:p>
            <w:pPr>
              <w:pStyle w:val="11"/>
              <w:spacing w:before="120"/>
              <w:ind w:left="110"/>
              <w:rPr>
                <w:sz w:val="15"/>
              </w:rPr>
            </w:pPr>
            <w:r>
              <w:rPr>
                <w:sz w:val="15"/>
              </w:rPr>
              <w:t>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19.1.9</w:t>
            </w:r>
          </w:p>
        </w:tc>
        <w:tc>
          <w:tcPr>
            <w:tcW w:w="2210" w:type="dxa"/>
          </w:tcPr>
          <w:p>
            <w:pPr>
              <w:pStyle w:val="11"/>
              <w:spacing w:before="7"/>
              <w:rPr>
                <w:rFonts w:ascii="Times New Roman"/>
                <w:sz w:val="18"/>
              </w:rPr>
            </w:pPr>
          </w:p>
          <w:p>
            <w:pPr>
              <w:pStyle w:val="11"/>
              <w:ind w:left="108"/>
              <w:rPr>
                <w:sz w:val="15"/>
              </w:rPr>
            </w:pPr>
            <w:r>
              <w:rPr>
                <w:sz w:val="15"/>
              </w:rPr>
              <w:t>消防水泵房消防设备供电</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应在配电线路的最末一级配电箱处设置自动切换装置，且能正常</w:t>
            </w:r>
          </w:p>
          <w:p>
            <w:pPr>
              <w:pStyle w:val="11"/>
              <w:spacing w:before="120"/>
              <w:ind w:left="110"/>
              <w:rPr>
                <w:sz w:val="15"/>
              </w:rPr>
            </w:pPr>
            <w:r>
              <w:rPr>
                <w:sz w:val="15"/>
              </w:rPr>
              <w:t>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19.1.10</w:t>
            </w:r>
          </w:p>
        </w:tc>
        <w:tc>
          <w:tcPr>
            <w:tcW w:w="2210" w:type="dxa"/>
          </w:tcPr>
          <w:p>
            <w:pPr>
              <w:pStyle w:val="11"/>
              <w:spacing w:before="10"/>
              <w:rPr>
                <w:rFonts w:ascii="Times New Roman"/>
                <w:sz w:val="18"/>
              </w:rPr>
            </w:pPr>
          </w:p>
          <w:p>
            <w:pPr>
              <w:pStyle w:val="11"/>
              <w:ind w:left="108"/>
              <w:rPr>
                <w:sz w:val="15"/>
              </w:rPr>
            </w:pPr>
            <w:r>
              <w:rPr>
                <w:sz w:val="15"/>
              </w:rPr>
              <w:t>正压送风机房消防设备供电</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61"/>
              <w:ind w:left="110"/>
              <w:rPr>
                <w:sz w:val="15"/>
              </w:rPr>
            </w:pPr>
            <w:r>
              <w:rPr>
                <w:sz w:val="15"/>
              </w:rPr>
              <w:t>应在配电线路的最末一级配电箱处设置自动切换装置，且能正常</w:t>
            </w:r>
          </w:p>
          <w:p>
            <w:pPr>
              <w:pStyle w:val="11"/>
              <w:spacing w:before="120"/>
              <w:ind w:left="110"/>
              <w:rPr>
                <w:sz w:val="15"/>
              </w:rPr>
            </w:pPr>
            <w:r>
              <w:rPr>
                <w:sz w:val="15"/>
              </w:rPr>
              <w:t>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6" w:type="dxa"/>
          </w:tcPr>
          <w:p>
            <w:pPr>
              <w:pStyle w:val="11"/>
              <w:spacing w:before="7"/>
              <w:rPr>
                <w:rFonts w:ascii="Times New Roman"/>
                <w:sz w:val="18"/>
              </w:rPr>
            </w:pPr>
          </w:p>
          <w:p>
            <w:pPr>
              <w:pStyle w:val="11"/>
              <w:ind w:left="85" w:right="77"/>
              <w:jc w:val="center"/>
              <w:rPr>
                <w:sz w:val="15"/>
              </w:rPr>
            </w:pPr>
            <w:r>
              <w:rPr>
                <w:sz w:val="15"/>
              </w:rPr>
              <w:t>19.1.11</w:t>
            </w:r>
          </w:p>
        </w:tc>
        <w:tc>
          <w:tcPr>
            <w:tcW w:w="2210" w:type="dxa"/>
          </w:tcPr>
          <w:p>
            <w:pPr>
              <w:pStyle w:val="11"/>
              <w:spacing w:before="7"/>
              <w:rPr>
                <w:rFonts w:ascii="Times New Roman"/>
                <w:sz w:val="18"/>
              </w:rPr>
            </w:pPr>
          </w:p>
          <w:p>
            <w:pPr>
              <w:pStyle w:val="11"/>
              <w:ind w:left="108"/>
              <w:rPr>
                <w:sz w:val="15"/>
              </w:rPr>
            </w:pPr>
            <w:r>
              <w:rPr>
                <w:sz w:val="15"/>
              </w:rPr>
              <w:t>排烟风机房消防设备供电</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应在配电线路的最末一级配电箱处设置自动切换装置，且能正常</w:t>
            </w:r>
          </w:p>
          <w:p>
            <w:pPr>
              <w:pStyle w:val="11"/>
              <w:spacing w:before="121"/>
              <w:ind w:left="110"/>
              <w:rPr>
                <w:sz w:val="15"/>
              </w:rPr>
            </w:pPr>
            <w:r>
              <w:rPr>
                <w:sz w:val="15"/>
              </w:rPr>
              <w:t>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19.1.12</w:t>
            </w:r>
          </w:p>
        </w:tc>
        <w:tc>
          <w:tcPr>
            <w:tcW w:w="2210" w:type="dxa"/>
          </w:tcPr>
          <w:p>
            <w:pPr>
              <w:pStyle w:val="11"/>
              <w:spacing w:before="7"/>
              <w:rPr>
                <w:rFonts w:ascii="Times New Roman"/>
                <w:sz w:val="18"/>
              </w:rPr>
            </w:pPr>
          </w:p>
          <w:p>
            <w:pPr>
              <w:pStyle w:val="11"/>
              <w:ind w:left="108"/>
              <w:rPr>
                <w:sz w:val="15"/>
              </w:rPr>
            </w:pPr>
            <w:r>
              <w:rPr>
                <w:sz w:val="15"/>
              </w:rPr>
              <w:t>其他消防设备或机房供电</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最末一级配电箱处的自动切换装置的设置应符合设计要求，且能</w:t>
            </w:r>
          </w:p>
          <w:p>
            <w:pPr>
              <w:pStyle w:val="11"/>
              <w:spacing w:before="120"/>
              <w:ind w:left="110"/>
              <w:rPr>
                <w:sz w:val="15"/>
              </w:rPr>
            </w:pPr>
            <w:r>
              <w:rPr>
                <w:sz w:val="15"/>
              </w:rPr>
              <w:t>正常切换</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19.1.13</w:t>
            </w:r>
          </w:p>
        </w:tc>
        <w:tc>
          <w:tcPr>
            <w:tcW w:w="2210" w:type="dxa"/>
          </w:tcPr>
          <w:p>
            <w:pPr>
              <w:pStyle w:val="11"/>
              <w:spacing w:before="58"/>
              <w:ind w:left="108"/>
              <w:rPr>
                <w:sz w:val="15"/>
              </w:rPr>
            </w:pPr>
            <w:r>
              <w:rPr>
                <w:sz w:val="15"/>
              </w:rPr>
              <w:t>火灾自动报警系统供电</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应设置交流电源和蓄电池备用电源</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19.2</w:t>
            </w:r>
          </w:p>
        </w:tc>
        <w:tc>
          <w:tcPr>
            <w:tcW w:w="2210" w:type="dxa"/>
          </w:tcPr>
          <w:p>
            <w:pPr>
              <w:pStyle w:val="11"/>
              <w:spacing w:before="58"/>
              <w:ind w:left="108"/>
              <w:rPr>
                <w:sz w:val="15"/>
              </w:rPr>
            </w:pPr>
            <w:r>
              <w:rPr>
                <w:sz w:val="15"/>
              </w:rPr>
              <w:t>发电机组</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1"/>
              <w:spacing w:before="58"/>
              <w:ind w:left="87" w:right="77"/>
              <w:jc w:val="center"/>
              <w:rPr>
                <w:sz w:val="15"/>
              </w:rPr>
            </w:pPr>
            <w:r>
              <w:rPr>
                <w:sz w:val="15"/>
              </w:rPr>
              <w:t>19.2.1</w:t>
            </w:r>
          </w:p>
        </w:tc>
        <w:tc>
          <w:tcPr>
            <w:tcW w:w="2210" w:type="dxa"/>
          </w:tcPr>
          <w:p>
            <w:pPr>
              <w:pStyle w:val="11"/>
              <w:spacing w:before="58"/>
              <w:ind w:left="108"/>
              <w:rPr>
                <w:sz w:val="15"/>
              </w:rPr>
            </w:pPr>
            <w:r>
              <w:rPr>
                <w:sz w:val="15"/>
              </w:rPr>
              <w:t>外观</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仪表、指示灯及开关按钮等应完好，显示应正常</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19.2.2</w:t>
            </w:r>
          </w:p>
        </w:tc>
        <w:tc>
          <w:tcPr>
            <w:tcW w:w="2210" w:type="dxa"/>
          </w:tcPr>
          <w:p>
            <w:pPr>
              <w:pStyle w:val="11"/>
              <w:rPr>
                <w:rFonts w:ascii="Times New Roman"/>
                <w:sz w:val="14"/>
              </w:rPr>
            </w:pPr>
          </w:p>
          <w:p>
            <w:pPr>
              <w:pStyle w:val="11"/>
              <w:spacing w:before="106" w:line="388" w:lineRule="auto"/>
              <w:ind w:left="108" w:right="136"/>
              <w:rPr>
                <w:sz w:val="15"/>
              </w:rPr>
            </w:pPr>
            <w:r>
              <w:rPr>
                <w:sz w:val="15"/>
              </w:rPr>
              <w:t>一、二级负荷供电备用电源采用自备发电设备</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B</w:t>
            </w:r>
          </w:p>
        </w:tc>
        <w:tc>
          <w:tcPr>
            <w:tcW w:w="4406" w:type="dxa"/>
          </w:tcPr>
          <w:p>
            <w:pPr>
              <w:pStyle w:val="11"/>
              <w:spacing w:before="12" w:line="312" w:lineRule="exact"/>
              <w:ind w:left="110" w:right="91"/>
              <w:jc w:val="both"/>
              <w:rPr>
                <w:sz w:val="15"/>
              </w:rPr>
            </w:pPr>
            <w:r>
              <w:rPr>
                <w:spacing w:val="-4"/>
                <w:sz w:val="15"/>
              </w:rPr>
              <w:t>消防用电按一、二级负荷供电的建筑，当采用自备发电设备作备</w:t>
            </w:r>
            <w:r>
              <w:rPr>
                <w:spacing w:val="-5"/>
                <w:sz w:val="15"/>
              </w:rPr>
              <w:t>用电源时，自备发电设备应设置自动和手动启动装置。当采用自</w:t>
            </w:r>
            <w:r>
              <w:rPr>
                <w:spacing w:val="-7"/>
                <w:sz w:val="15"/>
              </w:rPr>
              <w:t xml:space="preserve">动启动方式时，应能保证在 </w:t>
            </w:r>
            <w:r>
              <w:rPr>
                <w:sz w:val="15"/>
              </w:rPr>
              <w:t>30s</w:t>
            </w:r>
            <w:r>
              <w:rPr>
                <w:spacing w:val="-12"/>
                <w:sz w:val="15"/>
              </w:rPr>
              <w:t xml:space="preserve"> 内供电</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19.2.3</w:t>
            </w:r>
          </w:p>
        </w:tc>
        <w:tc>
          <w:tcPr>
            <w:tcW w:w="2210" w:type="dxa"/>
          </w:tcPr>
          <w:p>
            <w:pPr>
              <w:pStyle w:val="11"/>
              <w:spacing w:before="58"/>
              <w:ind w:left="108"/>
              <w:rPr>
                <w:sz w:val="15"/>
              </w:rPr>
            </w:pPr>
            <w:r>
              <w:rPr>
                <w:sz w:val="15"/>
              </w:rPr>
              <w:t>机房通风设施</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运行正常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19.3</w:t>
            </w:r>
          </w:p>
        </w:tc>
        <w:tc>
          <w:tcPr>
            <w:tcW w:w="2210" w:type="dxa"/>
          </w:tcPr>
          <w:p>
            <w:pPr>
              <w:pStyle w:val="11"/>
              <w:spacing w:before="58"/>
              <w:ind w:left="108"/>
              <w:rPr>
                <w:sz w:val="15"/>
              </w:rPr>
            </w:pPr>
            <w:r>
              <w:rPr>
                <w:sz w:val="15"/>
              </w:rPr>
              <w:t>储油设施</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19.3.1</w:t>
            </w:r>
          </w:p>
        </w:tc>
        <w:tc>
          <w:tcPr>
            <w:tcW w:w="2210" w:type="dxa"/>
          </w:tcPr>
          <w:p>
            <w:pPr>
              <w:pStyle w:val="11"/>
              <w:spacing w:before="58"/>
              <w:ind w:left="108"/>
              <w:rPr>
                <w:sz w:val="15"/>
              </w:rPr>
            </w:pPr>
            <w:r>
              <w:rPr>
                <w:sz w:val="15"/>
              </w:rPr>
              <w:t>燃油标号</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应选用闪点不低于 60°的丙类柴油。</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7" w:right="77"/>
              <w:jc w:val="center"/>
              <w:rPr>
                <w:sz w:val="15"/>
              </w:rPr>
            </w:pPr>
            <w:r>
              <w:rPr>
                <w:sz w:val="15"/>
              </w:rPr>
              <w:t>19.3.2</w:t>
            </w:r>
          </w:p>
        </w:tc>
        <w:tc>
          <w:tcPr>
            <w:tcW w:w="2210" w:type="dxa"/>
          </w:tcPr>
          <w:p>
            <w:pPr>
              <w:pStyle w:val="11"/>
              <w:spacing w:before="61"/>
              <w:ind w:left="108"/>
              <w:rPr>
                <w:sz w:val="15"/>
              </w:rPr>
            </w:pPr>
            <w:r>
              <w:rPr>
                <w:sz w:val="15"/>
              </w:rPr>
              <w:t>燃油量</w:t>
            </w:r>
          </w:p>
        </w:tc>
        <w:tc>
          <w:tcPr>
            <w:tcW w:w="558" w:type="dxa"/>
          </w:tcPr>
          <w:p>
            <w:pPr>
              <w:pStyle w:val="11"/>
              <w:spacing w:before="61"/>
              <w:ind w:left="14"/>
              <w:jc w:val="center"/>
              <w:rPr>
                <w:sz w:val="15"/>
              </w:rPr>
            </w:pPr>
            <w:r>
              <w:rPr>
                <w:w w:val="100"/>
                <w:sz w:val="15"/>
              </w:rPr>
              <w:t>A</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16" w:type="dxa"/>
          </w:tcPr>
          <w:p>
            <w:pPr>
              <w:pStyle w:val="11"/>
              <w:rPr>
                <w:rFonts w:ascii="Times New Roman"/>
                <w:sz w:val="14"/>
              </w:rPr>
            </w:pPr>
          </w:p>
          <w:p>
            <w:pPr>
              <w:pStyle w:val="11"/>
              <w:rPr>
                <w:rFonts w:ascii="Times New Roman"/>
                <w:sz w:val="14"/>
              </w:rPr>
            </w:pPr>
          </w:p>
          <w:p>
            <w:pPr>
              <w:pStyle w:val="11"/>
              <w:spacing w:before="99"/>
              <w:ind w:left="87" w:right="77"/>
              <w:jc w:val="center"/>
              <w:rPr>
                <w:sz w:val="15"/>
              </w:rPr>
            </w:pPr>
            <w:r>
              <w:rPr>
                <w:sz w:val="15"/>
              </w:rPr>
              <w:t>19.3.3</w:t>
            </w:r>
          </w:p>
        </w:tc>
        <w:tc>
          <w:tcPr>
            <w:tcW w:w="2210" w:type="dxa"/>
          </w:tcPr>
          <w:p>
            <w:pPr>
              <w:pStyle w:val="11"/>
              <w:rPr>
                <w:rFonts w:ascii="Times New Roman"/>
                <w:sz w:val="14"/>
              </w:rPr>
            </w:pPr>
          </w:p>
          <w:p>
            <w:pPr>
              <w:pStyle w:val="11"/>
              <w:rPr>
                <w:rFonts w:ascii="Times New Roman"/>
                <w:sz w:val="14"/>
              </w:rPr>
            </w:pPr>
          </w:p>
          <w:p>
            <w:pPr>
              <w:pStyle w:val="11"/>
              <w:spacing w:before="99"/>
              <w:ind w:left="108"/>
              <w:rPr>
                <w:sz w:val="15"/>
              </w:rPr>
            </w:pPr>
            <w:r>
              <w:rPr>
                <w:sz w:val="15"/>
              </w:rPr>
              <w:t>燃料供给及管道</w:t>
            </w:r>
          </w:p>
        </w:tc>
        <w:tc>
          <w:tcPr>
            <w:tcW w:w="558" w:type="dxa"/>
          </w:tcPr>
          <w:p>
            <w:pPr>
              <w:pStyle w:val="11"/>
              <w:rPr>
                <w:rFonts w:ascii="Times New Roman"/>
                <w:sz w:val="14"/>
              </w:rPr>
            </w:pPr>
          </w:p>
          <w:p>
            <w:pPr>
              <w:pStyle w:val="11"/>
              <w:rPr>
                <w:rFonts w:ascii="Times New Roman"/>
                <w:sz w:val="14"/>
              </w:rPr>
            </w:pPr>
          </w:p>
          <w:p>
            <w:pPr>
              <w:pStyle w:val="11"/>
              <w:spacing w:before="99"/>
              <w:ind w:left="14"/>
              <w:jc w:val="center"/>
              <w:rPr>
                <w:sz w:val="15"/>
              </w:rPr>
            </w:pPr>
            <w:r>
              <w:rPr>
                <w:w w:val="100"/>
                <w:sz w:val="15"/>
              </w:rPr>
              <w:t>A</w:t>
            </w:r>
          </w:p>
        </w:tc>
        <w:tc>
          <w:tcPr>
            <w:tcW w:w="4406" w:type="dxa"/>
          </w:tcPr>
          <w:p>
            <w:pPr>
              <w:pStyle w:val="11"/>
              <w:spacing w:before="109" w:line="388" w:lineRule="auto"/>
              <w:ind w:left="110" w:right="91"/>
              <w:rPr>
                <w:sz w:val="15"/>
              </w:rPr>
            </w:pPr>
            <w:r>
              <w:rPr>
                <w:spacing w:val="-3"/>
                <w:sz w:val="15"/>
              </w:rPr>
              <w:t xml:space="preserve">在进入建筑物前和设备间内的管道上均应设置自动和手动切断 </w:t>
            </w:r>
            <w:r>
              <w:rPr>
                <w:spacing w:val="-4"/>
                <w:sz w:val="15"/>
              </w:rPr>
              <w:t>阀；储油间的油箱应密闭且应设置通向室外的通气管，通气管应</w:t>
            </w:r>
          </w:p>
          <w:p>
            <w:pPr>
              <w:pStyle w:val="11"/>
              <w:spacing w:before="2"/>
              <w:ind w:left="110"/>
              <w:rPr>
                <w:sz w:val="15"/>
              </w:rPr>
            </w:pPr>
            <w:r>
              <w:rPr>
                <w:spacing w:val="-4"/>
                <w:sz w:val="15"/>
              </w:rPr>
              <w:t>设置带阻火器的呼吸阀，油箱的下部应设置防止油品流散的设施</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20</w:t>
            </w:r>
          </w:p>
        </w:tc>
        <w:tc>
          <w:tcPr>
            <w:tcW w:w="2210" w:type="dxa"/>
          </w:tcPr>
          <w:p>
            <w:pPr>
              <w:pStyle w:val="11"/>
              <w:spacing w:before="3"/>
              <w:rPr>
                <w:rFonts w:ascii="Times New Roman"/>
                <w:sz w:val="14"/>
              </w:rPr>
            </w:pPr>
          </w:p>
          <w:p>
            <w:pPr>
              <w:pStyle w:val="11"/>
              <w:ind w:left="108"/>
              <w:rPr>
                <w:sz w:val="15"/>
              </w:rPr>
            </w:pPr>
            <w:r>
              <w:rPr>
                <w:sz w:val="15"/>
              </w:rPr>
              <w:t>消防应急照明和疏散指示系统</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20.1</w:t>
            </w:r>
          </w:p>
        </w:tc>
        <w:tc>
          <w:tcPr>
            <w:tcW w:w="2210" w:type="dxa"/>
          </w:tcPr>
          <w:p>
            <w:pPr>
              <w:pStyle w:val="11"/>
              <w:spacing w:before="58"/>
              <w:ind w:left="108"/>
              <w:rPr>
                <w:sz w:val="15"/>
              </w:rPr>
            </w:pPr>
            <w:r>
              <w:rPr>
                <w:sz w:val="15"/>
              </w:rPr>
              <w:t>应急照明</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20.1.1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20.1.2</w:t>
            </w:r>
          </w:p>
        </w:tc>
        <w:tc>
          <w:tcPr>
            <w:tcW w:w="2210" w:type="dxa"/>
          </w:tcPr>
          <w:p>
            <w:pPr>
              <w:pStyle w:val="11"/>
              <w:spacing w:before="3"/>
              <w:rPr>
                <w:rFonts w:ascii="Times New Roman"/>
                <w:sz w:val="14"/>
              </w:rPr>
            </w:pPr>
          </w:p>
          <w:p>
            <w:pPr>
              <w:pStyle w:val="11"/>
              <w:ind w:left="108"/>
              <w:rPr>
                <w:sz w:val="15"/>
              </w:rPr>
            </w:pPr>
            <w:r>
              <w:rPr>
                <w:sz w:val="15"/>
              </w:rPr>
              <w:t>应急照明的设置数量及部位</w:t>
            </w:r>
          </w:p>
        </w:tc>
        <w:tc>
          <w:tcPr>
            <w:tcW w:w="558" w:type="dxa"/>
          </w:tcPr>
          <w:p>
            <w:pPr>
              <w:pStyle w:val="11"/>
              <w:spacing w:before="3"/>
              <w:rPr>
                <w:rFonts w:ascii="Times New Roman"/>
                <w:sz w:val="14"/>
              </w:rPr>
            </w:pPr>
          </w:p>
          <w:p>
            <w:pPr>
              <w:pStyle w:val="11"/>
              <w:ind w:left="14"/>
              <w:jc w:val="center"/>
              <w:rPr>
                <w:sz w:val="15"/>
              </w:rPr>
            </w:pPr>
            <w:r>
              <w:rPr>
                <w:w w:val="100"/>
                <w:sz w:val="15"/>
              </w:rPr>
              <w:t>B</w:t>
            </w:r>
          </w:p>
        </w:tc>
        <w:tc>
          <w:tcPr>
            <w:tcW w:w="4406" w:type="dxa"/>
          </w:tcPr>
          <w:p>
            <w:pPr>
              <w:pStyle w:val="11"/>
              <w:spacing w:before="3"/>
              <w:rPr>
                <w:rFonts w:ascii="Times New Roman"/>
                <w:sz w:val="14"/>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7" w:right="77"/>
              <w:jc w:val="center"/>
              <w:rPr>
                <w:sz w:val="15"/>
              </w:rPr>
            </w:pPr>
            <w:r>
              <w:rPr>
                <w:sz w:val="15"/>
              </w:rPr>
              <w:t>20.1.3</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外观及标志</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C</w:t>
            </w:r>
          </w:p>
        </w:tc>
        <w:tc>
          <w:tcPr>
            <w:tcW w:w="4406" w:type="dxa"/>
          </w:tcPr>
          <w:p>
            <w:pPr>
              <w:pStyle w:val="11"/>
              <w:spacing w:before="58" w:line="388" w:lineRule="auto"/>
              <w:ind w:left="110" w:right="83"/>
              <w:rPr>
                <w:sz w:val="15"/>
              </w:rPr>
            </w:pPr>
            <w:r>
              <w:rPr>
                <w:sz w:val="15"/>
              </w:rPr>
              <w:t>表面无腐蚀、涂覆层剥落和起泡现象，无明显划伤、裂痕、毛刺等机械损伤，紧固部件无松动；应有清晰、耐久的标志；状态指</w:t>
            </w:r>
          </w:p>
          <w:p>
            <w:pPr>
              <w:pStyle w:val="11"/>
              <w:spacing w:before="2"/>
              <w:ind w:left="110"/>
              <w:rPr>
                <w:sz w:val="15"/>
              </w:rPr>
            </w:pPr>
            <w:r>
              <w:rPr>
                <w:sz w:val="15"/>
              </w:rPr>
              <w:t>示灯应正常</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20.1.4</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安装应牢固、无遮挡</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tcPr>
          <w:p>
            <w:pPr>
              <w:pStyle w:val="11"/>
              <w:spacing w:before="10"/>
              <w:rPr>
                <w:rFonts w:ascii="Times New Roman"/>
                <w:sz w:val="18"/>
              </w:rPr>
            </w:pPr>
          </w:p>
          <w:p>
            <w:pPr>
              <w:pStyle w:val="11"/>
              <w:ind w:left="87" w:right="77"/>
              <w:jc w:val="center"/>
              <w:rPr>
                <w:sz w:val="15"/>
              </w:rPr>
            </w:pPr>
            <w:r>
              <w:rPr>
                <w:sz w:val="15"/>
              </w:rPr>
              <w:t>20.1.5</w:t>
            </w:r>
          </w:p>
        </w:tc>
        <w:tc>
          <w:tcPr>
            <w:tcW w:w="2210" w:type="dxa"/>
          </w:tcPr>
          <w:p>
            <w:pPr>
              <w:pStyle w:val="11"/>
              <w:spacing w:before="10"/>
              <w:rPr>
                <w:rFonts w:ascii="Times New Roman"/>
                <w:sz w:val="18"/>
              </w:rPr>
            </w:pPr>
          </w:p>
          <w:p>
            <w:pPr>
              <w:pStyle w:val="11"/>
              <w:ind w:left="108"/>
              <w:rPr>
                <w:sz w:val="15"/>
              </w:rPr>
            </w:pPr>
            <w:r>
              <w:rPr>
                <w:sz w:val="15"/>
              </w:rPr>
              <w:t>设置位置</w:t>
            </w:r>
          </w:p>
        </w:tc>
        <w:tc>
          <w:tcPr>
            <w:tcW w:w="558" w:type="dxa"/>
          </w:tcPr>
          <w:p>
            <w:pPr>
              <w:pStyle w:val="11"/>
              <w:spacing w:before="10"/>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疏散照明灯具应设置在出口的顶部、墙面的上部或顶棚上；备用</w:t>
            </w:r>
          </w:p>
          <w:p>
            <w:pPr>
              <w:pStyle w:val="11"/>
              <w:spacing w:before="120"/>
              <w:ind w:left="110"/>
              <w:rPr>
                <w:sz w:val="15"/>
              </w:rPr>
            </w:pPr>
            <w:r>
              <w:rPr>
                <w:sz w:val="15"/>
              </w:rPr>
              <w:t>照明灯具应设置在墙面的上部或顶棚上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20.1.6</w:t>
            </w:r>
          </w:p>
        </w:tc>
        <w:tc>
          <w:tcPr>
            <w:tcW w:w="2210" w:type="dxa"/>
          </w:tcPr>
          <w:p>
            <w:pPr>
              <w:pStyle w:val="11"/>
              <w:spacing w:before="58"/>
              <w:ind w:left="108"/>
              <w:rPr>
                <w:sz w:val="15"/>
              </w:rPr>
            </w:pPr>
            <w:r>
              <w:rPr>
                <w:sz w:val="15"/>
              </w:rPr>
              <w:t>灯具的选型及防护等级</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20.1.7</w:t>
            </w:r>
          </w:p>
        </w:tc>
        <w:tc>
          <w:tcPr>
            <w:tcW w:w="2210" w:type="dxa"/>
          </w:tcPr>
          <w:p>
            <w:pPr>
              <w:pStyle w:val="11"/>
              <w:spacing w:before="7"/>
              <w:rPr>
                <w:rFonts w:ascii="Times New Roman"/>
                <w:sz w:val="18"/>
              </w:rPr>
            </w:pPr>
          </w:p>
          <w:p>
            <w:pPr>
              <w:pStyle w:val="11"/>
              <w:ind w:left="108"/>
              <w:rPr>
                <w:sz w:val="15"/>
              </w:rPr>
            </w:pPr>
            <w:r>
              <w:rPr>
                <w:sz w:val="15"/>
              </w:rPr>
              <w:t>系统持续工作时间</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系统应急启动后，在蓄电池电源供电时的持续工作时间应符合设</w:t>
            </w:r>
          </w:p>
          <w:p>
            <w:pPr>
              <w:pStyle w:val="11"/>
              <w:spacing w:before="120"/>
              <w:ind w:left="110"/>
              <w:rPr>
                <w:sz w:val="15"/>
              </w:rPr>
            </w:pPr>
            <w:r>
              <w:rPr>
                <w:sz w:val="15"/>
              </w:rPr>
              <w:t>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20.1.8</w:t>
            </w:r>
          </w:p>
        </w:tc>
        <w:tc>
          <w:tcPr>
            <w:tcW w:w="2210" w:type="dxa"/>
          </w:tcPr>
          <w:p>
            <w:pPr>
              <w:pStyle w:val="11"/>
              <w:spacing w:before="58"/>
              <w:ind w:left="108"/>
              <w:rPr>
                <w:sz w:val="15"/>
              </w:rPr>
            </w:pPr>
            <w:r>
              <w:rPr>
                <w:sz w:val="15"/>
              </w:rPr>
              <w:t>系统配电</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20.1.9</w:t>
            </w:r>
          </w:p>
        </w:tc>
        <w:tc>
          <w:tcPr>
            <w:tcW w:w="2210" w:type="dxa"/>
          </w:tcPr>
          <w:p>
            <w:pPr>
              <w:pStyle w:val="11"/>
              <w:spacing w:before="58"/>
              <w:ind w:left="108"/>
              <w:rPr>
                <w:sz w:val="15"/>
              </w:rPr>
            </w:pPr>
            <w:r>
              <w:rPr>
                <w:sz w:val="15"/>
              </w:rPr>
              <w:t>系统线路的选择及布线</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20.1.10</w:t>
            </w:r>
          </w:p>
        </w:tc>
        <w:tc>
          <w:tcPr>
            <w:tcW w:w="2210" w:type="dxa"/>
          </w:tcPr>
          <w:p>
            <w:pPr>
              <w:pStyle w:val="11"/>
              <w:spacing w:before="7"/>
              <w:rPr>
                <w:rFonts w:ascii="Times New Roman"/>
                <w:sz w:val="18"/>
              </w:rPr>
            </w:pPr>
          </w:p>
          <w:p>
            <w:pPr>
              <w:pStyle w:val="11"/>
              <w:ind w:left="108"/>
              <w:rPr>
                <w:sz w:val="15"/>
              </w:rPr>
            </w:pPr>
            <w:r>
              <w:rPr>
                <w:sz w:val="15"/>
              </w:rPr>
              <w:t>应急转换功能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主电源切断后，系统的应急转换时间不应大于 5s；高危险区域使</w:t>
            </w:r>
          </w:p>
          <w:p>
            <w:pPr>
              <w:pStyle w:val="11"/>
              <w:spacing w:before="120"/>
              <w:ind w:left="110"/>
              <w:rPr>
                <w:sz w:val="15"/>
              </w:rPr>
            </w:pPr>
            <w:r>
              <w:rPr>
                <w:sz w:val="15"/>
              </w:rPr>
              <w:t>用的系统的应急转换时间不应大于 0.25s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7"/>
              </w:rPr>
            </w:pPr>
          </w:p>
          <w:p>
            <w:pPr>
              <w:pStyle w:val="11"/>
              <w:ind w:left="85" w:right="77"/>
              <w:jc w:val="center"/>
              <w:rPr>
                <w:sz w:val="15"/>
              </w:rPr>
            </w:pPr>
            <w:r>
              <w:rPr>
                <w:sz w:val="15"/>
              </w:rPr>
              <w:t>20.1.11</w:t>
            </w:r>
          </w:p>
        </w:tc>
        <w:tc>
          <w:tcPr>
            <w:tcW w:w="221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7"/>
              </w:rPr>
            </w:pPr>
          </w:p>
          <w:p>
            <w:pPr>
              <w:pStyle w:val="11"/>
              <w:spacing w:line="388" w:lineRule="auto"/>
              <w:ind w:left="108" w:right="136"/>
              <w:rPr>
                <w:sz w:val="15"/>
              </w:rPr>
            </w:pPr>
            <w:r>
              <w:rPr>
                <w:sz w:val="15"/>
              </w:rPr>
              <w:t>建筑内疏散用应急照明地面照度</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7"/>
              </w:rPr>
            </w:pPr>
          </w:p>
          <w:p>
            <w:pPr>
              <w:pStyle w:val="11"/>
              <w:ind w:left="14"/>
              <w:jc w:val="center"/>
              <w:rPr>
                <w:sz w:val="15"/>
              </w:rPr>
            </w:pPr>
            <w:r>
              <w:rPr>
                <w:w w:val="100"/>
                <w:sz w:val="15"/>
              </w:rPr>
              <w:t>A</w:t>
            </w:r>
          </w:p>
        </w:tc>
        <w:tc>
          <w:tcPr>
            <w:tcW w:w="4406" w:type="dxa"/>
          </w:tcPr>
          <w:p>
            <w:pPr>
              <w:pStyle w:val="11"/>
              <w:spacing w:before="61" w:line="388" w:lineRule="auto"/>
              <w:ind w:left="110" w:right="13"/>
              <w:rPr>
                <w:sz w:val="15"/>
              </w:rPr>
            </w:pPr>
            <w:r>
              <w:rPr>
                <w:spacing w:val="-10"/>
                <w:w w:val="100"/>
                <w:sz w:val="15"/>
              </w:rPr>
              <w:t>对于疏散走道，不应低于</w:t>
            </w:r>
            <w:r>
              <w:rPr>
                <w:spacing w:val="-10"/>
                <w:sz w:val="15"/>
              </w:rPr>
              <w:t xml:space="preserve"> </w:t>
            </w:r>
            <w:r>
              <w:rPr>
                <w:spacing w:val="1"/>
                <w:w w:val="100"/>
                <w:sz w:val="15"/>
              </w:rPr>
              <w:t>1</w:t>
            </w:r>
            <w:r>
              <w:rPr>
                <w:spacing w:val="-2"/>
                <w:w w:val="100"/>
                <w:sz w:val="15"/>
              </w:rPr>
              <w:t>.0l</w:t>
            </w:r>
            <w:r>
              <w:rPr>
                <w:spacing w:val="1"/>
                <w:w w:val="100"/>
                <w:sz w:val="15"/>
              </w:rPr>
              <w:t>x</w:t>
            </w:r>
            <w:r>
              <w:rPr>
                <w:spacing w:val="-14"/>
                <w:w w:val="100"/>
                <w:sz w:val="15"/>
              </w:rPr>
              <w:t>；对于人员密集场所、避难层(间)，</w:t>
            </w:r>
            <w:r>
              <w:rPr>
                <w:spacing w:val="-14"/>
                <w:sz w:val="15"/>
              </w:rPr>
              <w:t xml:space="preserve">不应低于 </w:t>
            </w:r>
            <w:r>
              <w:rPr>
                <w:sz w:val="15"/>
              </w:rPr>
              <w:t>3.0lx</w:t>
            </w:r>
            <w:r>
              <w:rPr>
                <w:spacing w:val="-3"/>
                <w:sz w:val="15"/>
              </w:rPr>
              <w:t>；对于老年人照料设施、病房楼或手术部的避难</w:t>
            </w:r>
            <w:r>
              <w:rPr>
                <w:spacing w:val="-9"/>
                <w:sz w:val="15"/>
              </w:rPr>
              <w:t xml:space="preserve">间，不应低于 </w:t>
            </w:r>
            <w:r>
              <w:rPr>
                <w:spacing w:val="-6"/>
                <w:sz w:val="15"/>
              </w:rPr>
              <w:t>10.0lx</w:t>
            </w:r>
            <w:r>
              <w:rPr>
                <w:spacing w:val="-9"/>
                <w:sz w:val="15"/>
              </w:rPr>
              <w:t xml:space="preserve">；对于楼梯间、前室或合用前室、避难走道， </w:t>
            </w:r>
            <w:r>
              <w:rPr>
                <w:spacing w:val="-12"/>
                <w:sz w:val="15"/>
              </w:rPr>
              <w:t xml:space="preserve">不应低于 </w:t>
            </w:r>
            <w:r>
              <w:rPr>
                <w:sz w:val="15"/>
              </w:rPr>
              <w:t>5.0lx</w:t>
            </w:r>
            <w:r>
              <w:rPr>
                <w:spacing w:val="-3"/>
                <w:sz w:val="15"/>
              </w:rPr>
              <w:t>；对于人员密集场所、老年人照料设施、病房楼或手术部内的楼梯间、前室或合用前室、避难走道，不应低于</w:t>
            </w:r>
          </w:p>
          <w:p>
            <w:pPr>
              <w:pStyle w:val="11"/>
              <w:spacing w:before="4"/>
              <w:ind w:left="110"/>
              <w:rPr>
                <w:sz w:val="15"/>
              </w:rPr>
            </w:pPr>
            <w:r>
              <w:rPr>
                <w:sz w:val="15"/>
              </w:rPr>
              <w:t>10.0lx</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20.1.12</w:t>
            </w:r>
          </w:p>
        </w:tc>
        <w:tc>
          <w:tcPr>
            <w:tcW w:w="2210" w:type="dxa"/>
          </w:tcPr>
          <w:p>
            <w:pPr>
              <w:pStyle w:val="11"/>
              <w:spacing w:before="7"/>
              <w:rPr>
                <w:rFonts w:ascii="Times New Roman"/>
                <w:sz w:val="18"/>
              </w:rPr>
            </w:pPr>
          </w:p>
          <w:p>
            <w:pPr>
              <w:pStyle w:val="11"/>
              <w:ind w:left="108"/>
              <w:rPr>
                <w:sz w:val="15"/>
              </w:rPr>
            </w:pPr>
            <w:r>
              <w:rPr>
                <w:sz w:val="15"/>
              </w:rPr>
              <w:t>消防控制室备用照明照度</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一般控制室作业面的最低照度不应低于 300lx，主控制室作业面</w:t>
            </w:r>
          </w:p>
          <w:p>
            <w:pPr>
              <w:pStyle w:val="11"/>
              <w:spacing w:before="120"/>
              <w:ind w:left="110"/>
              <w:rPr>
                <w:sz w:val="15"/>
              </w:rPr>
            </w:pPr>
            <w:r>
              <w:rPr>
                <w:sz w:val="15"/>
              </w:rPr>
              <w:t>的最低照度不应低于 500lx</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20.1.13</w:t>
            </w:r>
          </w:p>
        </w:tc>
        <w:tc>
          <w:tcPr>
            <w:tcW w:w="2210" w:type="dxa"/>
          </w:tcPr>
          <w:p>
            <w:pPr>
              <w:pStyle w:val="11"/>
              <w:spacing w:before="8"/>
              <w:rPr>
                <w:rFonts w:ascii="Times New Roman"/>
                <w:sz w:val="11"/>
              </w:rPr>
            </w:pPr>
          </w:p>
          <w:p>
            <w:pPr>
              <w:pStyle w:val="11"/>
              <w:spacing w:before="1" w:line="388" w:lineRule="auto"/>
              <w:ind w:left="108" w:right="136"/>
              <w:rPr>
                <w:sz w:val="15"/>
              </w:rPr>
            </w:pPr>
            <w:r>
              <w:rPr>
                <w:sz w:val="15"/>
              </w:rPr>
              <w:t>配电室、自备发电机房、消防电梯机房备用照明照度</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rPr>
                <w:rFonts w:ascii="Times New Roman"/>
                <w:sz w:val="14"/>
              </w:rPr>
            </w:pPr>
          </w:p>
          <w:p>
            <w:pPr>
              <w:pStyle w:val="11"/>
              <w:spacing w:before="3"/>
              <w:rPr>
                <w:rFonts w:ascii="Times New Roman"/>
                <w:sz w:val="11"/>
              </w:rPr>
            </w:pPr>
          </w:p>
          <w:p>
            <w:pPr>
              <w:pStyle w:val="11"/>
              <w:spacing w:before="1"/>
              <w:ind w:left="110"/>
              <w:rPr>
                <w:sz w:val="15"/>
              </w:rPr>
            </w:pPr>
            <w:r>
              <w:rPr>
                <w:sz w:val="15"/>
              </w:rPr>
              <w:t>作业面的最低照度不应低于 200lx</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11"/>
              <w:spacing w:before="10"/>
              <w:rPr>
                <w:rFonts w:ascii="Times New Roman"/>
                <w:sz w:val="18"/>
              </w:rPr>
            </w:pPr>
          </w:p>
          <w:p>
            <w:pPr>
              <w:pStyle w:val="11"/>
              <w:ind w:left="85" w:right="77"/>
              <w:jc w:val="center"/>
              <w:rPr>
                <w:sz w:val="15"/>
              </w:rPr>
            </w:pPr>
            <w:r>
              <w:rPr>
                <w:sz w:val="15"/>
              </w:rPr>
              <w:t>20.1.14</w:t>
            </w:r>
          </w:p>
        </w:tc>
        <w:tc>
          <w:tcPr>
            <w:tcW w:w="2210" w:type="dxa"/>
          </w:tcPr>
          <w:p>
            <w:pPr>
              <w:pStyle w:val="11"/>
              <w:spacing w:before="61"/>
              <w:ind w:left="108"/>
              <w:rPr>
                <w:sz w:val="15"/>
              </w:rPr>
            </w:pPr>
            <w:r>
              <w:rPr>
                <w:sz w:val="15"/>
              </w:rPr>
              <w:t>泵房、防排烟风机室备用照明</w:t>
            </w:r>
          </w:p>
          <w:p>
            <w:pPr>
              <w:pStyle w:val="11"/>
              <w:spacing w:before="120"/>
              <w:ind w:left="108"/>
              <w:rPr>
                <w:sz w:val="15"/>
              </w:rPr>
            </w:pPr>
            <w:r>
              <w:rPr>
                <w:sz w:val="15"/>
              </w:rPr>
              <w:t>照度</w:t>
            </w:r>
          </w:p>
        </w:tc>
        <w:tc>
          <w:tcPr>
            <w:tcW w:w="558" w:type="dxa"/>
          </w:tcPr>
          <w:p>
            <w:pPr>
              <w:pStyle w:val="11"/>
              <w:spacing w:before="10"/>
              <w:rPr>
                <w:rFonts w:ascii="Times New Roman"/>
                <w:sz w:val="18"/>
              </w:rPr>
            </w:pPr>
          </w:p>
          <w:p>
            <w:pPr>
              <w:pStyle w:val="11"/>
              <w:ind w:left="14"/>
              <w:jc w:val="center"/>
              <w:rPr>
                <w:sz w:val="15"/>
              </w:rPr>
            </w:pPr>
            <w:r>
              <w:rPr>
                <w:w w:val="100"/>
                <w:sz w:val="15"/>
              </w:rPr>
              <w:t>A</w:t>
            </w:r>
          </w:p>
        </w:tc>
        <w:tc>
          <w:tcPr>
            <w:tcW w:w="4406" w:type="dxa"/>
          </w:tcPr>
          <w:p>
            <w:pPr>
              <w:pStyle w:val="11"/>
              <w:spacing w:before="10"/>
              <w:rPr>
                <w:rFonts w:ascii="Times New Roman"/>
                <w:sz w:val="18"/>
              </w:rPr>
            </w:pPr>
          </w:p>
          <w:p>
            <w:pPr>
              <w:pStyle w:val="11"/>
              <w:ind w:left="110"/>
              <w:rPr>
                <w:sz w:val="15"/>
              </w:rPr>
            </w:pPr>
            <w:r>
              <w:rPr>
                <w:sz w:val="15"/>
              </w:rPr>
              <w:t>作业面的最低照度不应低于 100lx</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tcPr>
          <w:p>
            <w:pPr>
              <w:pStyle w:val="11"/>
              <w:rPr>
                <w:rFonts w:ascii="Times New Roman"/>
                <w:sz w:val="14"/>
              </w:rPr>
            </w:pPr>
          </w:p>
          <w:p>
            <w:pPr>
              <w:pStyle w:val="11"/>
              <w:spacing w:before="2"/>
              <w:rPr>
                <w:rFonts w:ascii="Times New Roman"/>
                <w:sz w:val="18"/>
              </w:rPr>
            </w:pPr>
          </w:p>
          <w:p>
            <w:pPr>
              <w:pStyle w:val="11"/>
              <w:ind w:left="85" w:right="77"/>
              <w:jc w:val="center"/>
              <w:rPr>
                <w:sz w:val="15"/>
              </w:rPr>
            </w:pPr>
            <w:r>
              <w:rPr>
                <w:sz w:val="15"/>
              </w:rPr>
              <w:t>20.1.15</w:t>
            </w:r>
          </w:p>
        </w:tc>
        <w:tc>
          <w:tcPr>
            <w:tcW w:w="2210" w:type="dxa"/>
          </w:tcPr>
          <w:p>
            <w:pPr>
              <w:pStyle w:val="11"/>
              <w:rPr>
                <w:rFonts w:ascii="Times New Roman"/>
                <w:sz w:val="14"/>
              </w:rPr>
            </w:pPr>
          </w:p>
          <w:p>
            <w:pPr>
              <w:pStyle w:val="11"/>
              <w:spacing w:before="2"/>
              <w:rPr>
                <w:rFonts w:ascii="Times New Roman"/>
                <w:sz w:val="18"/>
              </w:rPr>
            </w:pPr>
          </w:p>
          <w:p>
            <w:pPr>
              <w:pStyle w:val="11"/>
              <w:ind w:left="108"/>
              <w:rPr>
                <w:sz w:val="15"/>
              </w:rPr>
            </w:pPr>
            <w:r>
              <w:rPr>
                <w:sz w:val="15"/>
              </w:rPr>
              <w:t>应急照明系统的联动功能</w:t>
            </w:r>
          </w:p>
        </w:tc>
        <w:tc>
          <w:tcPr>
            <w:tcW w:w="558" w:type="dxa"/>
          </w:tcPr>
          <w:p>
            <w:pPr>
              <w:pStyle w:val="11"/>
              <w:rPr>
                <w:rFonts w:ascii="Times New Roman"/>
                <w:sz w:val="14"/>
              </w:rPr>
            </w:pPr>
          </w:p>
          <w:p>
            <w:pPr>
              <w:pStyle w:val="11"/>
              <w:spacing w:before="2"/>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当确认火灾后，由发生火灾的报警区域开始，顺序启动全楼疏散</w:t>
            </w:r>
          </w:p>
          <w:p>
            <w:pPr>
              <w:pStyle w:val="11"/>
              <w:spacing w:before="2" w:line="310" w:lineRule="atLeast"/>
              <w:ind w:left="110" w:right="70"/>
              <w:rPr>
                <w:sz w:val="15"/>
              </w:rPr>
            </w:pPr>
            <w:r>
              <w:rPr>
                <w:sz w:val="15"/>
              </w:rPr>
              <w:t>通道的消防应急照明和疏散指示系统，系统全部投入应急状态的启动时间不应大于 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20.2</w:t>
            </w:r>
          </w:p>
        </w:tc>
        <w:tc>
          <w:tcPr>
            <w:tcW w:w="2210" w:type="dxa"/>
          </w:tcPr>
          <w:p>
            <w:pPr>
              <w:pStyle w:val="11"/>
              <w:spacing w:before="58"/>
              <w:ind w:left="108"/>
              <w:rPr>
                <w:sz w:val="15"/>
              </w:rPr>
            </w:pPr>
            <w:r>
              <w:rPr>
                <w:sz w:val="15"/>
              </w:rPr>
              <w:t>疏散指示标志</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20.2.2</w:t>
            </w:r>
          </w:p>
        </w:tc>
        <w:tc>
          <w:tcPr>
            <w:tcW w:w="2210" w:type="dxa"/>
          </w:tcPr>
          <w:p>
            <w:pPr>
              <w:pStyle w:val="11"/>
              <w:spacing w:before="58"/>
              <w:ind w:left="108"/>
              <w:rPr>
                <w:sz w:val="15"/>
              </w:rPr>
            </w:pPr>
            <w:r>
              <w:rPr>
                <w:sz w:val="15"/>
              </w:rPr>
              <w:t>疏散指示标志的设置数量及部</w:t>
            </w:r>
          </w:p>
          <w:p>
            <w:pPr>
              <w:pStyle w:val="11"/>
              <w:spacing w:before="120"/>
              <w:ind w:left="108"/>
              <w:rPr>
                <w:sz w:val="15"/>
              </w:rPr>
            </w:pPr>
            <w:r>
              <w:rPr>
                <w:w w:val="100"/>
                <w:sz w:val="15"/>
              </w:rPr>
              <w:t>位</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7"/>
              <w:rPr>
                <w:rFonts w:ascii="Times New Roman"/>
                <w:sz w:val="18"/>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6" w:type="dxa"/>
          </w:tcPr>
          <w:p>
            <w:pPr>
              <w:pStyle w:val="11"/>
              <w:rPr>
                <w:rFonts w:ascii="Times New Roman"/>
                <w:sz w:val="14"/>
              </w:rPr>
            </w:pPr>
          </w:p>
          <w:p>
            <w:pPr>
              <w:pStyle w:val="11"/>
              <w:spacing w:before="3"/>
              <w:rPr>
                <w:rFonts w:ascii="Times New Roman"/>
                <w:sz w:val="18"/>
              </w:rPr>
            </w:pPr>
          </w:p>
          <w:p>
            <w:pPr>
              <w:pStyle w:val="11"/>
              <w:ind w:left="87" w:right="77"/>
              <w:jc w:val="center"/>
              <w:rPr>
                <w:sz w:val="15"/>
              </w:rPr>
            </w:pPr>
            <w:r>
              <w:rPr>
                <w:sz w:val="15"/>
              </w:rPr>
              <w:t>20.2.3</w:t>
            </w:r>
          </w:p>
        </w:tc>
        <w:tc>
          <w:tcPr>
            <w:tcW w:w="2210" w:type="dxa"/>
          </w:tcPr>
          <w:p>
            <w:pPr>
              <w:pStyle w:val="11"/>
              <w:spacing w:before="59"/>
              <w:ind w:left="108"/>
              <w:rPr>
                <w:sz w:val="15"/>
              </w:rPr>
            </w:pPr>
            <w:r>
              <w:rPr>
                <w:sz w:val="15"/>
              </w:rPr>
              <w:t>能保持视觉连续的灯光疏散指</w:t>
            </w:r>
          </w:p>
          <w:p>
            <w:pPr>
              <w:pStyle w:val="11"/>
              <w:spacing w:before="2" w:line="310" w:lineRule="atLeast"/>
              <w:ind w:left="108" w:right="136"/>
              <w:rPr>
                <w:sz w:val="15"/>
              </w:rPr>
            </w:pPr>
            <w:r>
              <w:rPr>
                <w:sz w:val="15"/>
              </w:rPr>
              <w:t>示标志或蓄光疏散指示标志的设置</w:t>
            </w:r>
          </w:p>
        </w:tc>
        <w:tc>
          <w:tcPr>
            <w:tcW w:w="558" w:type="dxa"/>
          </w:tcPr>
          <w:p>
            <w:pPr>
              <w:pStyle w:val="11"/>
              <w:rPr>
                <w:rFonts w:ascii="Times New Roman"/>
                <w:sz w:val="14"/>
              </w:rPr>
            </w:pPr>
          </w:p>
          <w:p>
            <w:pPr>
              <w:pStyle w:val="11"/>
              <w:spacing w:before="3"/>
              <w:rPr>
                <w:rFonts w:ascii="Times New Roman"/>
                <w:sz w:val="18"/>
              </w:rPr>
            </w:pPr>
          </w:p>
          <w:p>
            <w:pPr>
              <w:pStyle w:val="11"/>
              <w:ind w:left="14"/>
              <w:jc w:val="center"/>
              <w:rPr>
                <w:sz w:val="15"/>
              </w:rPr>
            </w:pPr>
            <w:r>
              <w:rPr>
                <w:w w:val="100"/>
                <w:sz w:val="15"/>
              </w:rPr>
              <w:t>B</w:t>
            </w:r>
          </w:p>
        </w:tc>
        <w:tc>
          <w:tcPr>
            <w:tcW w:w="4406" w:type="dxa"/>
          </w:tcPr>
          <w:p>
            <w:pPr>
              <w:pStyle w:val="11"/>
              <w:rPr>
                <w:rFonts w:ascii="Times New Roman"/>
                <w:sz w:val="14"/>
              </w:rPr>
            </w:pPr>
          </w:p>
          <w:p>
            <w:pPr>
              <w:pStyle w:val="11"/>
              <w:spacing w:before="3"/>
              <w:rPr>
                <w:rFonts w:ascii="Times New Roman"/>
                <w:sz w:val="18"/>
              </w:rPr>
            </w:pPr>
          </w:p>
          <w:p>
            <w:pPr>
              <w:pStyle w:val="1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p>
            <w:pPr>
              <w:pStyle w:val="11"/>
              <w:spacing w:before="6"/>
              <w:rPr>
                <w:rFonts w:ascii="Times New Roman"/>
                <w:sz w:val="11"/>
              </w:rPr>
            </w:pPr>
          </w:p>
          <w:p>
            <w:pPr>
              <w:pStyle w:val="11"/>
              <w:ind w:left="87" w:right="77"/>
              <w:jc w:val="center"/>
              <w:rPr>
                <w:sz w:val="15"/>
              </w:rPr>
            </w:pPr>
            <w:r>
              <w:rPr>
                <w:sz w:val="15"/>
              </w:rPr>
              <w:t>20.2.4</w:t>
            </w:r>
          </w:p>
        </w:tc>
        <w:tc>
          <w:tcPr>
            <w:tcW w:w="2210" w:type="dxa"/>
          </w:tcPr>
          <w:p>
            <w:pPr>
              <w:pStyle w:val="11"/>
              <w:rPr>
                <w:rFonts w:ascii="Times New Roman"/>
                <w:sz w:val="14"/>
              </w:rPr>
            </w:pPr>
          </w:p>
          <w:p>
            <w:pPr>
              <w:pStyle w:val="11"/>
              <w:spacing w:before="6"/>
              <w:rPr>
                <w:rFonts w:ascii="Times New Roman"/>
                <w:sz w:val="11"/>
              </w:rPr>
            </w:pPr>
          </w:p>
          <w:p>
            <w:pPr>
              <w:pStyle w:val="11"/>
              <w:ind w:left="108"/>
              <w:rPr>
                <w:sz w:val="15"/>
              </w:rPr>
            </w:pPr>
            <w:r>
              <w:rPr>
                <w:sz w:val="15"/>
              </w:rPr>
              <w:t>外观及标志</w:t>
            </w:r>
          </w:p>
        </w:tc>
        <w:tc>
          <w:tcPr>
            <w:tcW w:w="558" w:type="dxa"/>
          </w:tcPr>
          <w:p>
            <w:pPr>
              <w:pStyle w:val="11"/>
              <w:rPr>
                <w:rFonts w:ascii="Times New Roman"/>
                <w:sz w:val="14"/>
              </w:rPr>
            </w:pPr>
          </w:p>
          <w:p>
            <w:pPr>
              <w:pStyle w:val="11"/>
              <w:spacing w:before="6"/>
              <w:rPr>
                <w:rFonts w:ascii="Times New Roman"/>
                <w:sz w:val="11"/>
              </w:rPr>
            </w:pPr>
          </w:p>
          <w:p>
            <w:pPr>
              <w:pStyle w:val="11"/>
              <w:ind w:left="14"/>
              <w:jc w:val="center"/>
              <w:rPr>
                <w:sz w:val="15"/>
              </w:rPr>
            </w:pPr>
            <w:r>
              <w:rPr>
                <w:w w:val="100"/>
                <w:sz w:val="15"/>
              </w:rPr>
              <w:t>C</w:t>
            </w:r>
          </w:p>
        </w:tc>
        <w:tc>
          <w:tcPr>
            <w:tcW w:w="4406" w:type="dxa"/>
          </w:tcPr>
          <w:p>
            <w:pPr>
              <w:pStyle w:val="11"/>
              <w:spacing w:before="11"/>
              <w:rPr>
                <w:rFonts w:ascii="Times New Roman"/>
                <w:sz w:val="11"/>
              </w:rPr>
            </w:pPr>
          </w:p>
          <w:p>
            <w:pPr>
              <w:pStyle w:val="11"/>
              <w:spacing w:line="388" w:lineRule="auto"/>
              <w:ind w:left="110" w:right="83"/>
              <w:rPr>
                <w:sz w:val="15"/>
              </w:rPr>
            </w:pPr>
            <w:r>
              <w:rPr>
                <w:sz w:val="15"/>
              </w:rPr>
              <w:t>表面无腐蚀、涂覆层剥落和起泡现象，无明显划伤、裂痕、毛刺等机械损伤，紧固部件无松动；应有清晰、耐久的标志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20.2.5</w:t>
            </w:r>
          </w:p>
        </w:tc>
        <w:tc>
          <w:tcPr>
            <w:tcW w:w="2210" w:type="dxa"/>
          </w:tcPr>
          <w:p>
            <w:pPr>
              <w:pStyle w:val="11"/>
              <w:spacing w:before="58"/>
              <w:ind w:left="108"/>
              <w:rPr>
                <w:sz w:val="15"/>
              </w:rPr>
            </w:pPr>
            <w:r>
              <w:rPr>
                <w:sz w:val="15"/>
              </w:rPr>
              <w:t>安装质量</w:t>
            </w:r>
          </w:p>
        </w:tc>
        <w:tc>
          <w:tcPr>
            <w:tcW w:w="558" w:type="dxa"/>
          </w:tcPr>
          <w:p>
            <w:pPr>
              <w:pStyle w:val="11"/>
              <w:spacing w:before="58"/>
              <w:ind w:left="14"/>
              <w:jc w:val="center"/>
              <w:rPr>
                <w:sz w:val="15"/>
              </w:rPr>
            </w:pPr>
            <w:r>
              <w:rPr>
                <w:w w:val="100"/>
                <w:sz w:val="15"/>
              </w:rPr>
              <w:t>C</w:t>
            </w:r>
          </w:p>
        </w:tc>
        <w:tc>
          <w:tcPr>
            <w:tcW w:w="4406" w:type="dxa"/>
          </w:tcPr>
          <w:p>
            <w:pPr>
              <w:pStyle w:val="11"/>
              <w:spacing w:before="58"/>
              <w:ind w:left="110"/>
              <w:rPr>
                <w:sz w:val="15"/>
              </w:rPr>
            </w:pPr>
            <w:r>
              <w:rPr>
                <w:sz w:val="15"/>
              </w:rPr>
              <w:t>应牢固、无遮挡，疏散方向的指示应正确、清晰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20.2.6</w:t>
            </w:r>
          </w:p>
        </w:tc>
        <w:tc>
          <w:tcPr>
            <w:tcW w:w="2210" w:type="dxa"/>
          </w:tcPr>
          <w:p>
            <w:pPr>
              <w:pStyle w:val="11"/>
              <w:spacing w:before="7"/>
              <w:rPr>
                <w:rFonts w:ascii="Times New Roman"/>
                <w:sz w:val="18"/>
              </w:rPr>
            </w:pPr>
          </w:p>
          <w:p>
            <w:pPr>
              <w:pStyle w:val="11"/>
              <w:ind w:left="108"/>
              <w:rPr>
                <w:sz w:val="15"/>
              </w:rPr>
            </w:pPr>
            <w:r>
              <w:rPr>
                <w:sz w:val="15"/>
              </w:rPr>
              <w:t>应急转换功能</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主电源切断后，系统的应急转换时间不应大于 5s；高危险区域使</w:t>
            </w:r>
          </w:p>
          <w:p>
            <w:pPr>
              <w:pStyle w:val="11"/>
              <w:spacing w:before="120"/>
              <w:ind w:left="110"/>
              <w:rPr>
                <w:sz w:val="15"/>
              </w:rPr>
            </w:pPr>
            <w:r>
              <w:rPr>
                <w:sz w:val="15"/>
              </w:rPr>
              <w:t>用的系统的应急转换时间不应大于 0.25s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20.2.7</w:t>
            </w:r>
          </w:p>
        </w:tc>
        <w:tc>
          <w:tcPr>
            <w:tcW w:w="2210" w:type="dxa"/>
          </w:tcPr>
          <w:p>
            <w:pPr>
              <w:pStyle w:val="11"/>
              <w:spacing w:before="58"/>
              <w:ind w:left="108"/>
              <w:rPr>
                <w:sz w:val="15"/>
              </w:rPr>
            </w:pPr>
            <w:r>
              <w:rPr>
                <w:sz w:val="15"/>
              </w:rPr>
              <w:t>电源连接</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不得使用插头连接，应在预埋盒或接线盒内连接</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20.2.8</w:t>
            </w:r>
          </w:p>
        </w:tc>
        <w:tc>
          <w:tcPr>
            <w:tcW w:w="2210" w:type="dxa"/>
          </w:tcPr>
          <w:p>
            <w:pPr>
              <w:pStyle w:val="11"/>
              <w:spacing w:before="7"/>
              <w:rPr>
                <w:rFonts w:ascii="Times New Roman"/>
                <w:sz w:val="18"/>
              </w:rPr>
            </w:pPr>
          </w:p>
          <w:p>
            <w:pPr>
              <w:pStyle w:val="11"/>
              <w:ind w:left="108"/>
              <w:rPr>
                <w:sz w:val="15"/>
              </w:rPr>
            </w:pPr>
            <w:r>
              <w:rPr>
                <w:sz w:val="15"/>
              </w:rPr>
              <w:t>安全出口标志</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安全出口和人员密集的场所的疏散门正上方应采用“安全出口”</w:t>
            </w:r>
          </w:p>
          <w:p>
            <w:pPr>
              <w:pStyle w:val="11"/>
              <w:spacing w:before="120"/>
              <w:ind w:left="110"/>
              <w:rPr>
                <w:sz w:val="15"/>
              </w:rPr>
            </w:pPr>
            <w:r>
              <w:rPr>
                <w:sz w:val="15"/>
              </w:rPr>
              <w:t>作为标志</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8"/>
              <w:rPr>
                <w:rFonts w:ascii="Times New Roman"/>
                <w:sz w:val="18"/>
              </w:rPr>
            </w:pPr>
          </w:p>
          <w:p>
            <w:pPr>
              <w:pStyle w:val="11"/>
              <w:ind w:left="87" w:right="77"/>
              <w:jc w:val="center"/>
              <w:rPr>
                <w:sz w:val="15"/>
              </w:rPr>
            </w:pPr>
            <w:r>
              <w:rPr>
                <w:sz w:val="15"/>
              </w:rPr>
              <w:t>20.2.9</w:t>
            </w:r>
          </w:p>
        </w:tc>
        <w:tc>
          <w:tcPr>
            <w:tcW w:w="2210" w:type="dxa"/>
          </w:tcPr>
          <w:p>
            <w:pPr>
              <w:pStyle w:val="11"/>
              <w:spacing w:before="8"/>
              <w:rPr>
                <w:rFonts w:ascii="Times New Roman"/>
                <w:sz w:val="18"/>
              </w:rPr>
            </w:pPr>
          </w:p>
          <w:p>
            <w:pPr>
              <w:pStyle w:val="11"/>
              <w:ind w:left="108"/>
              <w:rPr>
                <w:sz w:val="15"/>
              </w:rPr>
            </w:pPr>
            <w:r>
              <w:rPr>
                <w:sz w:val="15"/>
              </w:rPr>
              <w:t>设置高度</w:t>
            </w:r>
          </w:p>
        </w:tc>
        <w:tc>
          <w:tcPr>
            <w:tcW w:w="558" w:type="dxa"/>
          </w:tcPr>
          <w:p>
            <w:pPr>
              <w:pStyle w:val="11"/>
              <w:spacing w:before="8"/>
              <w:rPr>
                <w:rFonts w:ascii="Times New Roman"/>
                <w:sz w:val="18"/>
              </w:rPr>
            </w:pPr>
          </w:p>
          <w:p>
            <w:pPr>
              <w:pStyle w:val="11"/>
              <w:ind w:left="14"/>
              <w:jc w:val="center"/>
              <w:rPr>
                <w:sz w:val="15"/>
              </w:rPr>
            </w:pPr>
            <w:r>
              <w:rPr>
                <w:w w:val="100"/>
                <w:sz w:val="15"/>
              </w:rPr>
              <w:t>B</w:t>
            </w:r>
          </w:p>
        </w:tc>
        <w:tc>
          <w:tcPr>
            <w:tcW w:w="4406" w:type="dxa"/>
          </w:tcPr>
          <w:p>
            <w:pPr>
              <w:pStyle w:val="11"/>
              <w:spacing w:before="59"/>
              <w:ind w:left="110"/>
              <w:rPr>
                <w:sz w:val="15"/>
              </w:rPr>
            </w:pPr>
            <w:r>
              <w:rPr>
                <w:sz w:val="15"/>
              </w:rPr>
              <w:t>应设置在疏散走道及其转角处距地面高度 1.0m 以下的墙面或地</w:t>
            </w:r>
          </w:p>
          <w:p>
            <w:pPr>
              <w:pStyle w:val="11"/>
              <w:spacing w:before="120"/>
              <w:ind w:left="110"/>
              <w:rPr>
                <w:sz w:val="15"/>
              </w:rPr>
            </w:pPr>
            <w:r>
              <w:rPr>
                <w:sz w:val="15"/>
              </w:rPr>
              <w:t>面上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tcPr>
          <w:p>
            <w:pPr>
              <w:pStyle w:val="11"/>
              <w:rPr>
                <w:rFonts w:ascii="Times New Roman"/>
                <w:sz w:val="14"/>
              </w:rPr>
            </w:pPr>
          </w:p>
          <w:p>
            <w:pPr>
              <w:pStyle w:val="11"/>
              <w:spacing w:before="5"/>
              <w:rPr>
                <w:rFonts w:ascii="Times New Roman"/>
                <w:sz w:val="18"/>
              </w:rPr>
            </w:pPr>
          </w:p>
          <w:p>
            <w:pPr>
              <w:pStyle w:val="11"/>
              <w:ind w:left="85" w:right="77"/>
              <w:jc w:val="center"/>
              <w:rPr>
                <w:sz w:val="15"/>
              </w:rPr>
            </w:pPr>
            <w:r>
              <w:rPr>
                <w:sz w:val="15"/>
              </w:rPr>
              <w:t>20.2.10</w:t>
            </w:r>
          </w:p>
        </w:tc>
        <w:tc>
          <w:tcPr>
            <w:tcW w:w="2210" w:type="dxa"/>
          </w:tcPr>
          <w:p>
            <w:pPr>
              <w:pStyle w:val="11"/>
              <w:spacing w:before="10"/>
              <w:rPr>
                <w:rFonts w:ascii="Times New Roman"/>
                <w:sz w:val="18"/>
              </w:rPr>
            </w:pPr>
          </w:p>
          <w:p>
            <w:pPr>
              <w:pStyle w:val="11"/>
              <w:spacing w:line="388" w:lineRule="auto"/>
              <w:ind w:left="108" w:right="136"/>
              <w:rPr>
                <w:sz w:val="15"/>
              </w:rPr>
            </w:pPr>
            <w:r>
              <w:rPr>
                <w:sz w:val="15"/>
              </w:rPr>
              <w:t>设置距离（有维护结构的疏散走道、楼梯）</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line="388" w:lineRule="auto"/>
              <w:ind w:left="110" w:right="74"/>
              <w:rPr>
                <w:sz w:val="15"/>
              </w:rPr>
            </w:pPr>
            <w:r>
              <w:rPr>
                <w:sz w:val="15"/>
              </w:rPr>
              <w:t>方向标志灯的标志面与疏散方向垂直时，灯具的设置间距不应大于 20m；方向标志灯的标志面与疏散方向平行时，灯具的设置间</w:t>
            </w:r>
          </w:p>
          <w:p>
            <w:pPr>
              <w:pStyle w:val="11"/>
              <w:spacing w:before="1"/>
              <w:ind w:left="110"/>
              <w:rPr>
                <w:sz w:val="15"/>
              </w:rPr>
            </w:pPr>
            <w:r>
              <w:rPr>
                <w:sz w:val="15"/>
              </w:rPr>
              <w:t>距不应大于 10m。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85" w:right="77"/>
              <w:jc w:val="center"/>
              <w:rPr>
                <w:sz w:val="15"/>
              </w:rPr>
            </w:pPr>
            <w:r>
              <w:rPr>
                <w:sz w:val="15"/>
              </w:rPr>
              <w:t>20.2.11</w:t>
            </w:r>
          </w:p>
        </w:tc>
        <w:tc>
          <w:tcPr>
            <w:tcW w:w="2210" w:type="dxa"/>
          </w:tcPr>
          <w:p>
            <w:pPr>
              <w:pStyle w:val="11"/>
              <w:rPr>
                <w:rFonts w:ascii="Times New Roman"/>
                <w:sz w:val="14"/>
              </w:rPr>
            </w:pPr>
          </w:p>
          <w:p>
            <w:pPr>
              <w:pStyle w:val="11"/>
              <w:spacing w:before="2"/>
              <w:rPr>
                <w:rFonts w:ascii="Times New Roman"/>
                <w:sz w:val="18"/>
              </w:rPr>
            </w:pPr>
          </w:p>
          <w:p>
            <w:pPr>
              <w:pStyle w:val="11"/>
              <w:spacing w:line="388" w:lineRule="auto"/>
              <w:ind w:left="108" w:right="136"/>
              <w:jc w:val="both"/>
              <w:rPr>
                <w:sz w:val="15"/>
              </w:rPr>
            </w:pPr>
            <w:r>
              <w:rPr>
                <w:sz w:val="15"/>
              </w:rPr>
              <w:t>设置距离（展览厅、商店、候车（船）室、明航候机厅、营业厅等敞开空间场所）</w:t>
            </w:r>
          </w:p>
        </w:tc>
        <w:tc>
          <w:tcPr>
            <w:tcW w:w="558"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7"/>
              </w:rPr>
            </w:pPr>
          </w:p>
          <w:p>
            <w:pPr>
              <w:pStyle w:val="11"/>
              <w:ind w:left="14"/>
              <w:jc w:val="center"/>
              <w:rPr>
                <w:sz w:val="15"/>
              </w:rPr>
            </w:pPr>
            <w:r>
              <w:rPr>
                <w:w w:val="100"/>
                <w:sz w:val="15"/>
              </w:rPr>
              <w:t>B</w:t>
            </w:r>
          </w:p>
        </w:tc>
        <w:tc>
          <w:tcPr>
            <w:tcW w:w="4406" w:type="dxa"/>
          </w:tcPr>
          <w:p>
            <w:pPr>
              <w:pStyle w:val="11"/>
              <w:spacing w:before="58" w:line="388" w:lineRule="auto"/>
              <w:ind w:left="110" w:right="88"/>
              <w:jc w:val="both"/>
              <w:rPr>
                <w:sz w:val="15"/>
              </w:rPr>
            </w:pPr>
            <w:r>
              <w:rPr>
                <w:spacing w:val="-4"/>
                <w:sz w:val="15"/>
              </w:rPr>
              <w:t>方向标志灯的标志面与疏散方向垂直时，特大型或大型方向标志</w:t>
            </w:r>
            <w:r>
              <w:rPr>
                <w:spacing w:val="-6"/>
                <w:sz w:val="15"/>
              </w:rPr>
              <w:t xml:space="preserve">灯的设置间距不应大于 </w:t>
            </w:r>
            <w:r>
              <w:rPr>
                <w:sz w:val="15"/>
              </w:rPr>
              <w:t>30m</w:t>
            </w:r>
            <w:r>
              <w:rPr>
                <w:spacing w:val="-3"/>
                <w:sz w:val="15"/>
              </w:rPr>
              <w:t>；中型或小型方向标志灯的设置间距</w:t>
            </w:r>
            <w:r>
              <w:rPr>
                <w:spacing w:val="-8"/>
                <w:sz w:val="15"/>
              </w:rPr>
              <w:t xml:space="preserve">不应大于 </w:t>
            </w:r>
            <w:r>
              <w:rPr>
                <w:sz w:val="15"/>
              </w:rPr>
              <w:t>20m</w:t>
            </w:r>
            <w:r>
              <w:rPr>
                <w:spacing w:val="-3"/>
                <w:sz w:val="15"/>
              </w:rPr>
              <w:t>；方向标志灯的标志面与疏散方向平行时，特大型</w:t>
            </w:r>
            <w:r>
              <w:rPr>
                <w:spacing w:val="-5"/>
                <w:sz w:val="15"/>
              </w:rPr>
              <w:t xml:space="preserve">或大型方向标志灯的设置间距不应大于 </w:t>
            </w:r>
            <w:r>
              <w:rPr>
                <w:sz w:val="15"/>
              </w:rPr>
              <w:t>15m</w:t>
            </w:r>
            <w:r>
              <w:rPr>
                <w:spacing w:val="-3"/>
                <w:sz w:val="15"/>
              </w:rPr>
              <w:t>，中型或小型方向标</w:t>
            </w:r>
          </w:p>
          <w:p>
            <w:pPr>
              <w:pStyle w:val="11"/>
              <w:spacing w:before="3"/>
              <w:ind w:left="110"/>
              <w:jc w:val="both"/>
              <w:rPr>
                <w:sz w:val="15"/>
              </w:rPr>
            </w:pPr>
            <w:r>
              <w:rPr>
                <w:sz w:val="15"/>
              </w:rPr>
              <w:t>志灯的设置间距不应大于 10m。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20.2.12</w:t>
            </w:r>
          </w:p>
        </w:tc>
        <w:tc>
          <w:tcPr>
            <w:tcW w:w="2210" w:type="dxa"/>
          </w:tcPr>
          <w:p>
            <w:pPr>
              <w:pStyle w:val="11"/>
              <w:spacing w:before="7"/>
              <w:rPr>
                <w:rFonts w:ascii="Times New Roman"/>
                <w:sz w:val="18"/>
              </w:rPr>
            </w:pPr>
          </w:p>
          <w:p>
            <w:pPr>
              <w:pStyle w:val="11"/>
              <w:ind w:left="108"/>
              <w:rPr>
                <w:sz w:val="15"/>
              </w:rPr>
            </w:pPr>
            <w:r>
              <w:rPr>
                <w:sz w:val="15"/>
              </w:rPr>
              <w:t>保持视觉连续的方向标志灯</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应设置在疏散走道、疏散通道地面的中心位置；灯具的设置间距</w:t>
            </w:r>
          </w:p>
          <w:p>
            <w:pPr>
              <w:pStyle w:val="11"/>
              <w:spacing w:before="120"/>
              <w:ind w:left="110"/>
              <w:rPr>
                <w:sz w:val="15"/>
              </w:rPr>
            </w:pPr>
            <w:r>
              <w:rPr>
                <w:sz w:val="15"/>
              </w:rPr>
              <w:t>不应大于 3m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11"/>
              <w:spacing w:before="59"/>
              <w:ind w:left="85" w:right="77"/>
              <w:jc w:val="center"/>
              <w:rPr>
                <w:sz w:val="15"/>
              </w:rPr>
            </w:pPr>
            <w:r>
              <w:rPr>
                <w:sz w:val="15"/>
              </w:rPr>
              <w:t>20.2.13</w:t>
            </w:r>
          </w:p>
        </w:tc>
        <w:tc>
          <w:tcPr>
            <w:tcW w:w="2210" w:type="dxa"/>
          </w:tcPr>
          <w:p>
            <w:pPr>
              <w:pStyle w:val="11"/>
              <w:spacing w:before="59"/>
              <w:ind w:left="108"/>
              <w:rPr>
                <w:sz w:val="15"/>
              </w:rPr>
            </w:pPr>
            <w:r>
              <w:rPr>
                <w:sz w:val="15"/>
              </w:rPr>
              <w:t>灯具的选型及防护等级</w:t>
            </w:r>
          </w:p>
        </w:tc>
        <w:tc>
          <w:tcPr>
            <w:tcW w:w="558" w:type="dxa"/>
          </w:tcPr>
          <w:p>
            <w:pPr>
              <w:pStyle w:val="11"/>
              <w:spacing w:before="59"/>
              <w:ind w:left="14"/>
              <w:jc w:val="center"/>
              <w:rPr>
                <w:sz w:val="15"/>
              </w:rPr>
            </w:pPr>
            <w:r>
              <w:rPr>
                <w:w w:val="100"/>
                <w:sz w:val="15"/>
              </w:rPr>
              <w:t>B</w:t>
            </w:r>
          </w:p>
        </w:tc>
        <w:tc>
          <w:tcPr>
            <w:tcW w:w="4406" w:type="dxa"/>
          </w:tcPr>
          <w:p>
            <w:pPr>
              <w:pStyle w:val="11"/>
              <w:spacing w:before="59"/>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5" w:right="77"/>
              <w:jc w:val="center"/>
              <w:rPr>
                <w:sz w:val="15"/>
              </w:rPr>
            </w:pPr>
            <w:r>
              <w:rPr>
                <w:sz w:val="15"/>
              </w:rPr>
              <w:t>20.2.14</w:t>
            </w:r>
          </w:p>
        </w:tc>
        <w:tc>
          <w:tcPr>
            <w:tcW w:w="2210" w:type="dxa"/>
          </w:tcPr>
          <w:p>
            <w:pPr>
              <w:pStyle w:val="11"/>
              <w:spacing w:before="7"/>
              <w:rPr>
                <w:rFonts w:ascii="Times New Roman"/>
                <w:sz w:val="18"/>
              </w:rPr>
            </w:pPr>
          </w:p>
          <w:p>
            <w:pPr>
              <w:pStyle w:val="11"/>
              <w:ind w:left="108"/>
              <w:rPr>
                <w:sz w:val="15"/>
              </w:rPr>
            </w:pPr>
            <w:r>
              <w:rPr>
                <w:sz w:val="15"/>
              </w:rPr>
              <w:t>系统持续工作时间</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系统应急启动后，在蓄电池电源供电时的持续工作时间应符合设</w:t>
            </w:r>
          </w:p>
          <w:p>
            <w:pPr>
              <w:pStyle w:val="11"/>
              <w:spacing w:before="120"/>
              <w:ind w:left="110"/>
              <w:rPr>
                <w:sz w:val="15"/>
              </w:rPr>
            </w:pPr>
            <w:r>
              <w:rPr>
                <w:sz w:val="15"/>
              </w:rPr>
              <w:t>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20.2.15</w:t>
            </w:r>
          </w:p>
        </w:tc>
        <w:tc>
          <w:tcPr>
            <w:tcW w:w="2210" w:type="dxa"/>
          </w:tcPr>
          <w:p>
            <w:pPr>
              <w:pStyle w:val="11"/>
              <w:spacing w:before="58"/>
              <w:ind w:left="108"/>
              <w:rPr>
                <w:sz w:val="15"/>
              </w:rPr>
            </w:pPr>
            <w:r>
              <w:rPr>
                <w:sz w:val="15"/>
              </w:rPr>
              <w:t>系统配电</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tcPr>
          <w:p>
            <w:pPr>
              <w:pStyle w:val="11"/>
              <w:spacing w:before="61"/>
              <w:ind w:left="85" w:right="77"/>
              <w:jc w:val="center"/>
              <w:rPr>
                <w:sz w:val="15"/>
              </w:rPr>
            </w:pPr>
            <w:r>
              <w:rPr>
                <w:sz w:val="15"/>
              </w:rPr>
              <w:t>20.2.16</w:t>
            </w:r>
          </w:p>
        </w:tc>
        <w:tc>
          <w:tcPr>
            <w:tcW w:w="2210" w:type="dxa"/>
          </w:tcPr>
          <w:p>
            <w:pPr>
              <w:pStyle w:val="11"/>
              <w:spacing w:before="61"/>
              <w:ind w:left="108"/>
              <w:rPr>
                <w:sz w:val="15"/>
              </w:rPr>
            </w:pPr>
            <w:r>
              <w:rPr>
                <w:sz w:val="15"/>
              </w:rPr>
              <w:t>系统线路的选择及布线</w:t>
            </w:r>
          </w:p>
        </w:tc>
        <w:tc>
          <w:tcPr>
            <w:tcW w:w="558" w:type="dxa"/>
          </w:tcPr>
          <w:p>
            <w:pPr>
              <w:pStyle w:val="11"/>
              <w:spacing w:before="61"/>
              <w:ind w:left="14"/>
              <w:jc w:val="center"/>
              <w:rPr>
                <w:sz w:val="15"/>
              </w:rPr>
            </w:pPr>
            <w:r>
              <w:rPr>
                <w:w w:val="100"/>
                <w:sz w:val="15"/>
              </w:rPr>
              <w:t>B</w:t>
            </w:r>
          </w:p>
        </w:tc>
        <w:tc>
          <w:tcPr>
            <w:tcW w:w="4406" w:type="dxa"/>
          </w:tcPr>
          <w:p>
            <w:pPr>
              <w:pStyle w:val="11"/>
              <w:spacing w:before="61"/>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5" w:right="77"/>
              <w:jc w:val="center"/>
              <w:rPr>
                <w:sz w:val="15"/>
              </w:rPr>
            </w:pPr>
            <w:r>
              <w:rPr>
                <w:sz w:val="15"/>
              </w:rPr>
              <w:t>20.2.17</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疏散指示系统的联动</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B</w:t>
            </w:r>
          </w:p>
        </w:tc>
        <w:tc>
          <w:tcPr>
            <w:tcW w:w="4406" w:type="dxa"/>
          </w:tcPr>
          <w:p>
            <w:pPr>
              <w:pStyle w:val="11"/>
              <w:spacing w:before="8"/>
              <w:rPr>
                <w:rFonts w:ascii="Times New Roman"/>
                <w:sz w:val="11"/>
              </w:rPr>
            </w:pPr>
          </w:p>
          <w:p>
            <w:pPr>
              <w:pStyle w:val="11"/>
              <w:spacing w:before="1" w:line="388" w:lineRule="auto"/>
              <w:ind w:left="110" w:right="69"/>
              <w:rPr>
                <w:sz w:val="15"/>
              </w:rPr>
            </w:pPr>
            <w:r>
              <w:rPr>
                <w:sz w:val="15"/>
              </w:rPr>
              <w:t>当确认火灾后，由发生火灾的报警区域开始，顺序启动全楼疏散通道的消防应急照明和疏散指示系统，系统全部投入应急状态的</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0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8" w:right="77"/>
              <w:jc w:val="center"/>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tcPr>
          <w:p>
            <w:pPr>
              <w:pStyle w:val="11"/>
              <w:rPr>
                <w:rFonts w:ascii="Times New Roman"/>
                <w:sz w:val="14"/>
              </w:rPr>
            </w:pPr>
          </w:p>
        </w:tc>
        <w:tc>
          <w:tcPr>
            <w:tcW w:w="2210" w:type="dxa"/>
          </w:tcPr>
          <w:p>
            <w:pPr>
              <w:pStyle w:val="11"/>
              <w:rPr>
                <w:rFonts w:ascii="Times New Roman"/>
                <w:sz w:val="14"/>
              </w:rPr>
            </w:pPr>
          </w:p>
        </w:tc>
        <w:tc>
          <w:tcPr>
            <w:tcW w:w="558" w:type="dxa"/>
          </w:tcPr>
          <w:p>
            <w:pPr>
              <w:pStyle w:val="11"/>
              <w:rPr>
                <w:rFonts w:ascii="Times New Roman"/>
                <w:sz w:val="14"/>
              </w:rPr>
            </w:pPr>
          </w:p>
        </w:tc>
        <w:tc>
          <w:tcPr>
            <w:tcW w:w="4406" w:type="dxa"/>
          </w:tcPr>
          <w:p>
            <w:pPr>
              <w:pStyle w:val="11"/>
              <w:spacing w:before="61"/>
              <w:ind w:left="110"/>
              <w:rPr>
                <w:sz w:val="15"/>
              </w:rPr>
            </w:pPr>
            <w:r>
              <w:rPr>
                <w:sz w:val="15"/>
              </w:rPr>
              <w:t>启动时间不应大于 5s</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21</w:t>
            </w:r>
          </w:p>
        </w:tc>
        <w:tc>
          <w:tcPr>
            <w:tcW w:w="2210" w:type="dxa"/>
          </w:tcPr>
          <w:p>
            <w:pPr>
              <w:pStyle w:val="11"/>
              <w:spacing w:before="58"/>
              <w:ind w:left="108"/>
              <w:rPr>
                <w:sz w:val="15"/>
              </w:rPr>
            </w:pPr>
            <w:r>
              <w:rPr>
                <w:sz w:val="15"/>
              </w:rPr>
              <w:t>建筑灭火器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21.1</w:t>
            </w:r>
          </w:p>
        </w:tc>
        <w:tc>
          <w:tcPr>
            <w:tcW w:w="2210" w:type="dxa"/>
          </w:tcPr>
          <w:p>
            <w:pPr>
              <w:pStyle w:val="11"/>
              <w:spacing w:before="58"/>
              <w:ind w:left="108"/>
              <w:rPr>
                <w:sz w:val="15"/>
              </w:rPr>
            </w:pPr>
            <w:r>
              <w:rPr>
                <w:sz w:val="15"/>
              </w:rPr>
              <w:t>手提式灭火器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21.1.1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21.1.2</w:t>
            </w:r>
          </w:p>
        </w:tc>
        <w:tc>
          <w:tcPr>
            <w:tcW w:w="2210" w:type="dxa"/>
          </w:tcPr>
          <w:p>
            <w:pPr>
              <w:pStyle w:val="11"/>
              <w:spacing w:before="58"/>
              <w:ind w:left="108"/>
              <w:rPr>
                <w:sz w:val="15"/>
              </w:rPr>
            </w:pPr>
            <w:r>
              <w:rPr>
                <w:sz w:val="15"/>
              </w:rPr>
              <w:t>配置数量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21.1.3</w:t>
            </w:r>
          </w:p>
        </w:tc>
        <w:tc>
          <w:tcPr>
            <w:tcW w:w="2210" w:type="dxa"/>
          </w:tcPr>
          <w:p>
            <w:pPr>
              <w:pStyle w:val="11"/>
              <w:spacing w:before="3"/>
              <w:rPr>
                <w:rFonts w:ascii="Times New Roman"/>
                <w:sz w:val="14"/>
              </w:rPr>
            </w:pPr>
          </w:p>
          <w:p>
            <w:pPr>
              <w:pStyle w:val="11"/>
              <w:ind w:left="108"/>
              <w:rPr>
                <w:sz w:val="15"/>
              </w:rPr>
            </w:pPr>
            <w:r>
              <w:rPr>
                <w:sz w:val="15"/>
              </w:rPr>
              <w:t>设置地点</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应设置在位置明显和便于取用的地点，且不得影响安全疏散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2"/>
              <w:ind w:left="87" w:right="77"/>
              <w:jc w:val="center"/>
              <w:rPr>
                <w:sz w:val="15"/>
              </w:rPr>
            </w:pPr>
            <w:r>
              <w:rPr>
                <w:sz w:val="15"/>
              </w:rPr>
              <w:t>21.1.4</w:t>
            </w:r>
          </w:p>
        </w:tc>
        <w:tc>
          <w:tcPr>
            <w:tcW w:w="2210" w:type="dxa"/>
          </w:tcPr>
          <w:p>
            <w:pPr>
              <w:pStyle w:val="11"/>
              <w:rPr>
                <w:rFonts w:ascii="Times New Roman"/>
                <w:sz w:val="14"/>
              </w:rPr>
            </w:pPr>
          </w:p>
          <w:p>
            <w:pPr>
              <w:pStyle w:val="11"/>
              <w:rPr>
                <w:rFonts w:ascii="Times New Roman"/>
                <w:sz w:val="14"/>
              </w:rPr>
            </w:pPr>
          </w:p>
          <w:p>
            <w:pPr>
              <w:pStyle w:val="11"/>
              <w:spacing w:before="102"/>
              <w:ind w:left="108"/>
              <w:rPr>
                <w:sz w:val="15"/>
              </w:rPr>
            </w:pPr>
            <w:r>
              <w:rPr>
                <w:sz w:val="15"/>
              </w:rPr>
              <w:t>外观</w:t>
            </w:r>
          </w:p>
        </w:tc>
        <w:tc>
          <w:tcPr>
            <w:tcW w:w="558" w:type="dxa"/>
          </w:tcPr>
          <w:p>
            <w:pPr>
              <w:pStyle w:val="11"/>
              <w:rPr>
                <w:rFonts w:ascii="Times New Roman"/>
                <w:sz w:val="14"/>
              </w:rPr>
            </w:pPr>
          </w:p>
          <w:p>
            <w:pPr>
              <w:pStyle w:val="11"/>
              <w:rPr>
                <w:rFonts w:ascii="Times New Roman"/>
                <w:sz w:val="14"/>
              </w:rPr>
            </w:pPr>
          </w:p>
          <w:p>
            <w:pPr>
              <w:pStyle w:val="11"/>
              <w:spacing w:before="102"/>
              <w:ind w:left="14"/>
              <w:jc w:val="center"/>
              <w:rPr>
                <w:sz w:val="15"/>
              </w:rPr>
            </w:pPr>
            <w:r>
              <w:rPr>
                <w:w w:val="100"/>
                <w:sz w:val="15"/>
              </w:rPr>
              <w:t>C</w:t>
            </w:r>
          </w:p>
        </w:tc>
        <w:tc>
          <w:tcPr>
            <w:tcW w:w="4406" w:type="dxa"/>
          </w:tcPr>
          <w:p>
            <w:pPr>
              <w:pStyle w:val="11"/>
              <w:spacing w:before="111"/>
              <w:ind w:left="110"/>
              <w:rPr>
                <w:sz w:val="15"/>
              </w:rPr>
            </w:pPr>
            <w:r>
              <w:rPr>
                <w:sz w:val="15"/>
              </w:rPr>
              <w:t>灭火器外表涂层应色泽均匀，无龟裂、明显挂痕、气泡、划痕、</w:t>
            </w:r>
          </w:p>
          <w:p>
            <w:pPr>
              <w:pStyle w:val="11"/>
              <w:spacing w:before="3" w:line="310" w:lineRule="atLeast"/>
              <w:ind w:left="110" w:right="81"/>
              <w:rPr>
                <w:sz w:val="15"/>
              </w:rPr>
            </w:pPr>
            <w:r>
              <w:rPr>
                <w:sz w:val="15"/>
              </w:rPr>
              <w:t>碰伤等缺陷；筒体无明显锈蚀和凹凸损伤、手柄、插销、铅封、压力表等组件齐全完好；型号标识清晰、完整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21.1.5</w:t>
            </w:r>
          </w:p>
        </w:tc>
        <w:tc>
          <w:tcPr>
            <w:tcW w:w="2210" w:type="dxa"/>
          </w:tcPr>
          <w:p>
            <w:pPr>
              <w:pStyle w:val="11"/>
              <w:spacing w:before="58"/>
              <w:ind w:left="108"/>
              <w:rPr>
                <w:sz w:val="15"/>
              </w:rPr>
            </w:pPr>
            <w:r>
              <w:rPr>
                <w:sz w:val="15"/>
              </w:rPr>
              <w:t>永久性标志</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灭火器应有铭牌贴在筒体上或印刷在筒体上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21.1.6</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压力指示器</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line="388" w:lineRule="auto"/>
              <w:ind w:left="110" w:right="88"/>
              <w:jc w:val="both"/>
              <w:rPr>
                <w:sz w:val="15"/>
              </w:rPr>
            </w:pPr>
            <w:r>
              <w:rPr>
                <w:spacing w:val="-4"/>
                <w:sz w:val="15"/>
              </w:rPr>
              <w:t>贮压式灭火器须装压力指示器</w:t>
            </w:r>
            <w:r>
              <w:rPr>
                <w:spacing w:val="-3"/>
                <w:sz w:val="15"/>
              </w:rPr>
              <w:t>（二氧化碳灭火器除外</w:t>
            </w:r>
            <w:r>
              <w:rPr>
                <w:spacing w:val="-4"/>
                <w:sz w:val="15"/>
              </w:rPr>
              <w:t>）</w:t>
            </w:r>
            <w:r>
              <w:rPr>
                <w:spacing w:val="-3"/>
                <w:sz w:val="15"/>
              </w:rPr>
              <w:t>；压力表</w:t>
            </w:r>
            <w:r>
              <w:rPr>
                <w:spacing w:val="-4"/>
                <w:sz w:val="15"/>
              </w:rPr>
              <w:t>指针应在绿色区域范围内；压力指示器的种类应与该灭火器的种类相符</w:t>
            </w:r>
            <w:r>
              <w:rPr>
                <w:sz w:val="15"/>
              </w:rPr>
              <w:t>（</w:t>
            </w:r>
            <w:r>
              <w:rPr>
                <w:spacing w:val="-3"/>
                <w:sz w:val="15"/>
              </w:rPr>
              <w:t>表盘上应有字母：干粉灭火剂为</w:t>
            </w:r>
            <w:r>
              <w:rPr>
                <w:sz w:val="15"/>
              </w:rPr>
              <w:t>“F</w:t>
            </w:r>
            <w:r>
              <w:rPr>
                <w:spacing w:val="-2"/>
                <w:sz w:val="15"/>
              </w:rPr>
              <w:t>”；水、泡沫灭火</w:t>
            </w:r>
          </w:p>
          <w:p>
            <w:pPr>
              <w:pStyle w:val="11"/>
              <w:spacing w:before="2"/>
              <w:ind w:left="110"/>
              <w:rPr>
                <w:sz w:val="15"/>
              </w:rPr>
            </w:pPr>
            <w:r>
              <w:rPr>
                <w:sz w:val="15"/>
              </w:rPr>
              <w:t>剂为“S”；洁净气体灭火剂为“J”）</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Pr>
          <w:p>
            <w:pPr>
              <w:pStyle w:val="11"/>
              <w:rPr>
                <w:rFonts w:ascii="Times New Roman"/>
                <w:sz w:val="14"/>
              </w:rPr>
            </w:pPr>
          </w:p>
          <w:p>
            <w:pPr>
              <w:pStyle w:val="11"/>
              <w:spacing w:before="3"/>
              <w:rPr>
                <w:rFonts w:ascii="Times New Roman"/>
                <w:sz w:val="11"/>
              </w:rPr>
            </w:pPr>
          </w:p>
          <w:p>
            <w:pPr>
              <w:pStyle w:val="11"/>
              <w:spacing w:before="1"/>
              <w:ind w:left="87" w:right="77"/>
              <w:jc w:val="center"/>
              <w:rPr>
                <w:sz w:val="15"/>
              </w:rPr>
            </w:pPr>
            <w:r>
              <w:rPr>
                <w:sz w:val="15"/>
              </w:rPr>
              <w:t>21.1.7</w:t>
            </w:r>
          </w:p>
        </w:tc>
        <w:tc>
          <w:tcPr>
            <w:tcW w:w="2210" w:type="dxa"/>
          </w:tcPr>
          <w:p>
            <w:pPr>
              <w:pStyle w:val="11"/>
              <w:rPr>
                <w:rFonts w:ascii="Times New Roman"/>
                <w:sz w:val="14"/>
              </w:rPr>
            </w:pPr>
          </w:p>
          <w:p>
            <w:pPr>
              <w:pStyle w:val="11"/>
              <w:spacing w:before="3"/>
              <w:rPr>
                <w:rFonts w:ascii="Times New Roman"/>
                <w:sz w:val="11"/>
              </w:rPr>
            </w:pPr>
          </w:p>
          <w:p>
            <w:pPr>
              <w:pStyle w:val="11"/>
              <w:spacing w:before="1"/>
              <w:ind w:left="108"/>
              <w:rPr>
                <w:sz w:val="15"/>
              </w:rPr>
            </w:pPr>
            <w:r>
              <w:rPr>
                <w:sz w:val="15"/>
              </w:rPr>
              <w:t>喷射软管</w:t>
            </w:r>
          </w:p>
        </w:tc>
        <w:tc>
          <w:tcPr>
            <w:tcW w:w="558" w:type="dxa"/>
          </w:tcPr>
          <w:p>
            <w:pPr>
              <w:pStyle w:val="11"/>
              <w:rPr>
                <w:rFonts w:ascii="Times New Roman"/>
                <w:sz w:val="14"/>
              </w:rPr>
            </w:pPr>
          </w:p>
          <w:p>
            <w:pPr>
              <w:pStyle w:val="11"/>
              <w:spacing w:before="3"/>
              <w:rPr>
                <w:rFonts w:ascii="Times New Roman"/>
                <w:sz w:val="11"/>
              </w:rPr>
            </w:pPr>
          </w:p>
          <w:p>
            <w:pPr>
              <w:pStyle w:val="11"/>
              <w:spacing w:before="1"/>
              <w:ind w:left="14"/>
              <w:jc w:val="center"/>
              <w:rPr>
                <w:sz w:val="15"/>
              </w:rPr>
            </w:pPr>
            <w:r>
              <w:rPr>
                <w:w w:val="100"/>
                <w:sz w:val="15"/>
              </w:rPr>
              <w:t>A</w:t>
            </w:r>
          </w:p>
        </w:tc>
        <w:tc>
          <w:tcPr>
            <w:tcW w:w="4406" w:type="dxa"/>
          </w:tcPr>
          <w:p>
            <w:pPr>
              <w:pStyle w:val="11"/>
              <w:spacing w:before="8"/>
              <w:rPr>
                <w:rFonts w:ascii="Times New Roman"/>
                <w:sz w:val="11"/>
              </w:rPr>
            </w:pPr>
          </w:p>
          <w:p>
            <w:pPr>
              <w:pStyle w:val="11"/>
              <w:spacing w:before="1" w:line="388" w:lineRule="auto"/>
              <w:ind w:left="110" w:right="9"/>
              <w:rPr>
                <w:sz w:val="15"/>
              </w:rPr>
            </w:pPr>
            <w:r>
              <w:rPr>
                <w:sz w:val="15"/>
              </w:rPr>
              <w:t>充装量大于 3Kg（L）的灭火器应配有喷射软管，喷射软管的长度应不小于 400mm（不包括软管两端的接头）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rPr>
                <w:rFonts w:ascii="Times New Roman"/>
                <w:sz w:val="14"/>
              </w:rPr>
            </w:pPr>
          </w:p>
          <w:p>
            <w:pPr>
              <w:pStyle w:val="11"/>
              <w:spacing w:before="1"/>
              <w:ind w:left="87" w:right="77"/>
              <w:jc w:val="center"/>
              <w:rPr>
                <w:sz w:val="15"/>
              </w:rPr>
            </w:pPr>
            <w:r>
              <w:rPr>
                <w:sz w:val="15"/>
              </w:rPr>
              <w:t>21.1.8</w:t>
            </w:r>
          </w:p>
        </w:tc>
        <w:tc>
          <w:tcPr>
            <w:tcW w:w="2210" w:type="dxa"/>
          </w:tcPr>
          <w:p>
            <w:pPr>
              <w:pStyle w:val="11"/>
              <w:rPr>
                <w:rFonts w:ascii="Times New Roman"/>
                <w:sz w:val="14"/>
              </w:rPr>
            </w:pPr>
          </w:p>
          <w:p>
            <w:pPr>
              <w:pStyle w:val="11"/>
              <w:spacing w:before="1"/>
              <w:ind w:left="108"/>
              <w:rPr>
                <w:sz w:val="15"/>
              </w:rPr>
            </w:pPr>
            <w:r>
              <w:rPr>
                <w:sz w:val="15"/>
              </w:rPr>
              <w:t>阀或器头</w:t>
            </w:r>
          </w:p>
        </w:tc>
        <w:tc>
          <w:tcPr>
            <w:tcW w:w="558" w:type="dxa"/>
          </w:tcPr>
          <w:p>
            <w:pPr>
              <w:pStyle w:val="11"/>
              <w:rPr>
                <w:rFonts w:ascii="Times New Roman"/>
                <w:sz w:val="14"/>
              </w:rPr>
            </w:pPr>
          </w:p>
          <w:p>
            <w:pPr>
              <w:pStyle w:val="11"/>
              <w:spacing w:before="1"/>
              <w:ind w:left="14"/>
              <w:jc w:val="center"/>
              <w:rPr>
                <w:sz w:val="15"/>
              </w:rPr>
            </w:pPr>
            <w:r>
              <w:rPr>
                <w:w w:val="100"/>
                <w:sz w:val="15"/>
              </w:rPr>
              <w:t>B</w:t>
            </w:r>
          </w:p>
        </w:tc>
        <w:tc>
          <w:tcPr>
            <w:tcW w:w="4406" w:type="dxa"/>
          </w:tcPr>
          <w:p>
            <w:pPr>
              <w:pStyle w:val="11"/>
              <w:rPr>
                <w:rFonts w:ascii="Times New Roman"/>
                <w:sz w:val="14"/>
              </w:rPr>
            </w:pPr>
          </w:p>
          <w:p>
            <w:pPr>
              <w:pStyle w:val="11"/>
              <w:spacing w:before="1"/>
              <w:ind w:left="110"/>
              <w:rPr>
                <w:sz w:val="15"/>
              </w:rPr>
            </w:pPr>
            <w:r>
              <w:rPr>
                <w:sz w:val="15"/>
              </w:rPr>
              <w:t>应有间歇喷射机构；二氧化碳灭火器应有超压保护装置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9"/>
              <w:ind w:left="87" w:right="77"/>
              <w:jc w:val="center"/>
              <w:rPr>
                <w:sz w:val="15"/>
              </w:rPr>
            </w:pPr>
            <w:r>
              <w:rPr>
                <w:sz w:val="15"/>
              </w:rPr>
              <w:t>21.1.9</w:t>
            </w:r>
          </w:p>
        </w:tc>
        <w:tc>
          <w:tcPr>
            <w:tcW w:w="2210" w:type="dxa"/>
          </w:tcPr>
          <w:p>
            <w:pPr>
              <w:pStyle w:val="11"/>
              <w:spacing w:before="59"/>
              <w:ind w:left="108"/>
              <w:rPr>
                <w:sz w:val="15"/>
              </w:rPr>
            </w:pPr>
            <w:r>
              <w:rPr>
                <w:sz w:val="15"/>
              </w:rPr>
              <w:t>有效期和维修期限</w:t>
            </w:r>
          </w:p>
        </w:tc>
        <w:tc>
          <w:tcPr>
            <w:tcW w:w="558" w:type="dxa"/>
          </w:tcPr>
          <w:p>
            <w:pPr>
              <w:pStyle w:val="11"/>
              <w:spacing w:before="59"/>
              <w:ind w:left="14"/>
              <w:jc w:val="center"/>
              <w:rPr>
                <w:sz w:val="15"/>
              </w:rPr>
            </w:pPr>
            <w:r>
              <w:rPr>
                <w:w w:val="100"/>
                <w:sz w:val="15"/>
              </w:rPr>
              <w:t>A</w:t>
            </w:r>
          </w:p>
        </w:tc>
        <w:tc>
          <w:tcPr>
            <w:tcW w:w="4406" w:type="dxa"/>
          </w:tcPr>
          <w:p>
            <w:pPr>
              <w:pStyle w:val="11"/>
              <w:spacing w:before="59"/>
              <w:ind w:left="110"/>
              <w:rPr>
                <w:sz w:val="15"/>
              </w:rPr>
            </w:pPr>
            <w:r>
              <w:rPr>
                <w:sz w:val="15"/>
              </w:rPr>
              <w:t>符合GB 50444 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5" w:right="77"/>
              <w:jc w:val="center"/>
              <w:rPr>
                <w:sz w:val="15"/>
              </w:rPr>
            </w:pPr>
            <w:r>
              <w:rPr>
                <w:sz w:val="15"/>
              </w:rPr>
              <w:t>21.2</w:t>
            </w:r>
          </w:p>
        </w:tc>
        <w:tc>
          <w:tcPr>
            <w:tcW w:w="2210" w:type="dxa"/>
          </w:tcPr>
          <w:p>
            <w:pPr>
              <w:pStyle w:val="11"/>
              <w:spacing w:before="58"/>
              <w:ind w:left="108"/>
              <w:rPr>
                <w:sz w:val="15"/>
              </w:rPr>
            </w:pPr>
            <w:r>
              <w:rPr>
                <w:sz w:val="15"/>
              </w:rPr>
              <w:t>推车式灭火器</w:t>
            </w:r>
          </w:p>
        </w:tc>
        <w:tc>
          <w:tcPr>
            <w:tcW w:w="558" w:type="dxa"/>
          </w:tcPr>
          <w:p>
            <w:pPr>
              <w:pStyle w:val="11"/>
              <w:rPr>
                <w:rFonts w:ascii="Times New Roman"/>
                <w:sz w:val="14"/>
              </w:rPr>
            </w:pPr>
          </w:p>
        </w:tc>
        <w:tc>
          <w:tcPr>
            <w:tcW w:w="4406" w:type="dxa"/>
          </w:tcPr>
          <w:p>
            <w:pPr>
              <w:pStyle w:val="11"/>
              <w:rPr>
                <w:rFonts w:ascii="Times New Roman"/>
                <w:sz w:val="14"/>
              </w:rPr>
            </w:pP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21.2.1</w:t>
            </w:r>
          </w:p>
        </w:tc>
        <w:tc>
          <w:tcPr>
            <w:tcW w:w="2210" w:type="dxa"/>
          </w:tcPr>
          <w:p>
            <w:pPr>
              <w:pStyle w:val="11"/>
              <w:spacing w:before="7"/>
              <w:rPr>
                <w:rFonts w:ascii="Times New Roman"/>
                <w:sz w:val="18"/>
              </w:rPr>
            </w:pPr>
          </w:p>
          <w:p>
            <w:pPr>
              <w:pStyle w:val="11"/>
              <w:ind w:left="108"/>
              <w:rPr>
                <w:sz w:val="15"/>
              </w:rPr>
            </w:pPr>
            <w:r>
              <w:rPr>
                <w:sz w:val="15"/>
              </w:rPr>
              <w:t>选型</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应符合设计选型，并应具有产品出厂合格证，消防产品应具有符</w:t>
            </w:r>
          </w:p>
          <w:p>
            <w:pPr>
              <w:pStyle w:val="11"/>
              <w:spacing w:before="120"/>
              <w:ind w:left="110"/>
              <w:rPr>
                <w:sz w:val="15"/>
              </w:rPr>
            </w:pPr>
            <w:r>
              <w:rPr>
                <w:sz w:val="15"/>
              </w:rPr>
              <w:t>合法定市场准入规则的证明文件。</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21.2.2</w:t>
            </w:r>
          </w:p>
        </w:tc>
        <w:tc>
          <w:tcPr>
            <w:tcW w:w="2210" w:type="dxa"/>
          </w:tcPr>
          <w:p>
            <w:pPr>
              <w:pStyle w:val="11"/>
              <w:spacing w:before="58"/>
              <w:ind w:left="108"/>
              <w:rPr>
                <w:sz w:val="15"/>
              </w:rPr>
            </w:pPr>
            <w:r>
              <w:rPr>
                <w:sz w:val="15"/>
              </w:rPr>
              <w:t>配置数量</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应符合设计要求</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Pr>
          <w:p>
            <w:pPr>
              <w:pStyle w:val="11"/>
              <w:spacing w:before="3"/>
              <w:rPr>
                <w:rFonts w:ascii="Times New Roman"/>
                <w:sz w:val="14"/>
              </w:rPr>
            </w:pPr>
          </w:p>
          <w:p>
            <w:pPr>
              <w:pStyle w:val="11"/>
              <w:ind w:left="87" w:right="77"/>
              <w:jc w:val="center"/>
              <w:rPr>
                <w:sz w:val="15"/>
              </w:rPr>
            </w:pPr>
            <w:r>
              <w:rPr>
                <w:sz w:val="15"/>
              </w:rPr>
              <w:t>21.2.3</w:t>
            </w:r>
          </w:p>
        </w:tc>
        <w:tc>
          <w:tcPr>
            <w:tcW w:w="2210" w:type="dxa"/>
          </w:tcPr>
          <w:p>
            <w:pPr>
              <w:pStyle w:val="11"/>
              <w:spacing w:before="3"/>
              <w:rPr>
                <w:rFonts w:ascii="Times New Roman"/>
                <w:sz w:val="14"/>
              </w:rPr>
            </w:pPr>
          </w:p>
          <w:p>
            <w:pPr>
              <w:pStyle w:val="11"/>
              <w:ind w:left="108"/>
              <w:rPr>
                <w:sz w:val="15"/>
              </w:rPr>
            </w:pPr>
            <w:r>
              <w:rPr>
                <w:sz w:val="15"/>
              </w:rPr>
              <w:t>设置地点</w:t>
            </w:r>
          </w:p>
        </w:tc>
        <w:tc>
          <w:tcPr>
            <w:tcW w:w="558" w:type="dxa"/>
          </w:tcPr>
          <w:p>
            <w:pPr>
              <w:pStyle w:val="11"/>
              <w:spacing w:before="3"/>
              <w:rPr>
                <w:rFonts w:ascii="Times New Roman"/>
                <w:sz w:val="14"/>
              </w:rPr>
            </w:pPr>
          </w:p>
          <w:p>
            <w:pPr>
              <w:pStyle w:val="11"/>
              <w:ind w:left="14"/>
              <w:jc w:val="center"/>
              <w:rPr>
                <w:sz w:val="15"/>
              </w:rPr>
            </w:pPr>
            <w:r>
              <w:rPr>
                <w:w w:val="100"/>
                <w:sz w:val="15"/>
              </w:rPr>
              <w:t>A</w:t>
            </w:r>
          </w:p>
        </w:tc>
        <w:tc>
          <w:tcPr>
            <w:tcW w:w="4406" w:type="dxa"/>
          </w:tcPr>
          <w:p>
            <w:pPr>
              <w:pStyle w:val="11"/>
              <w:spacing w:before="3"/>
              <w:rPr>
                <w:rFonts w:ascii="Times New Roman"/>
                <w:sz w:val="14"/>
              </w:rPr>
            </w:pPr>
          </w:p>
          <w:p>
            <w:pPr>
              <w:pStyle w:val="11"/>
              <w:ind w:left="110"/>
              <w:rPr>
                <w:sz w:val="15"/>
              </w:rPr>
            </w:pPr>
            <w:r>
              <w:rPr>
                <w:sz w:val="15"/>
              </w:rPr>
              <w:t>应设置在位置明显和便于取用的地点，且不得影响安全疏散</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16" w:type="dxa"/>
          </w:tcPr>
          <w:p>
            <w:pPr>
              <w:pStyle w:val="11"/>
              <w:rPr>
                <w:rFonts w:ascii="Times New Roman"/>
                <w:sz w:val="14"/>
              </w:rPr>
            </w:pPr>
          </w:p>
          <w:p>
            <w:pPr>
              <w:pStyle w:val="11"/>
              <w:rPr>
                <w:rFonts w:ascii="Times New Roman"/>
                <w:sz w:val="14"/>
              </w:rPr>
            </w:pPr>
          </w:p>
          <w:p>
            <w:pPr>
              <w:pStyle w:val="11"/>
              <w:spacing w:before="101"/>
              <w:ind w:left="87" w:right="77"/>
              <w:jc w:val="center"/>
              <w:rPr>
                <w:sz w:val="15"/>
              </w:rPr>
            </w:pPr>
            <w:r>
              <w:rPr>
                <w:sz w:val="15"/>
              </w:rPr>
              <w:t>21.2.4</w:t>
            </w:r>
          </w:p>
        </w:tc>
        <w:tc>
          <w:tcPr>
            <w:tcW w:w="2210" w:type="dxa"/>
          </w:tcPr>
          <w:p>
            <w:pPr>
              <w:pStyle w:val="11"/>
              <w:rPr>
                <w:rFonts w:ascii="Times New Roman"/>
                <w:sz w:val="14"/>
              </w:rPr>
            </w:pPr>
          </w:p>
          <w:p>
            <w:pPr>
              <w:pStyle w:val="11"/>
              <w:rPr>
                <w:rFonts w:ascii="Times New Roman"/>
                <w:sz w:val="14"/>
              </w:rPr>
            </w:pPr>
          </w:p>
          <w:p>
            <w:pPr>
              <w:pStyle w:val="11"/>
              <w:spacing w:before="101"/>
              <w:ind w:left="108"/>
              <w:rPr>
                <w:sz w:val="15"/>
              </w:rPr>
            </w:pPr>
            <w:r>
              <w:rPr>
                <w:sz w:val="15"/>
              </w:rPr>
              <w:t>外观</w:t>
            </w:r>
          </w:p>
        </w:tc>
        <w:tc>
          <w:tcPr>
            <w:tcW w:w="558" w:type="dxa"/>
          </w:tcPr>
          <w:p>
            <w:pPr>
              <w:pStyle w:val="11"/>
              <w:rPr>
                <w:rFonts w:ascii="Times New Roman"/>
                <w:sz w:val="14"/>
              </w:rPr>
            </w:pPr>
          </w:p>
          <w:p>
            <w:pPr>
              <w:pStyle w:val="11"/>
              <w:rPr>
                <w:rFonts w:ascii="Times New Roman"/>
                <w:sz w:val="14"/>
              </w:rPr>
            </w:pPr>
          </w:p>
          <w:p>
            <w:pPr>
              <w:pStyle w:val="11"/>
              <w:spacing w:before="101"/>
              <w:ind w:left="14"/>
              <w:jc w:val="center"/>
              <w:rPr>
                <w:sz w:val="15"/>
              </w:rPr>
            </w:pPr>
            <w:r>
              <w:rPr>
                <w:w w:val="100"/>
                <w:sz w:val="15"/>
              </w:rPr>
              <w:t>C</w:t>
            </w:r>
          </w:p>
        </w:tc>
        <w:tc>
          <w:tcPr>
            <w:tcW w:w="4406" w:type="dxa"/>
          </w:tcPr>
          <w:p>
            <w:pPr>
              <w:pStyle w:val="11"/>
              <w:spacing w:before="11" w:line="312" w:lineRule="exact"/>
              <w:ind w:left="110" w:right="81"/>
              <w:jc w:val="both"/>
              <w:rPr>
                <w:sz w:val="15"/>
              </w:rPr>
            </w:pPr>
            <w:r>
              <w:rPr>
                <w:sz w:val="15"/>
              </w:rPr>
              <w:t>灭火器外表涂层应色泽均匀，无龟裂、明显挂痕、气泡、划痕、碰伤等缺陷；筒体无明显锈蚀和凹凸损伤、手柄、插销、铅封、压力表等组件齐全完好；型号标识清晰、完整</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1"/>
              <w:spacing w:before="58"/>
              <w:ind w:left="87" w:right="77"/>
              <w:jc w:val="center"/>
              <w:rPr>
                <w:sz w:val="15"/>
              </w:rPr>
            </w:pPr>
            <w:r>
              <w:rPr>
                <w:sz w:val="15"/>
              </w:rPr>
              <w:t>21.2.5</w:t>
            </w:r>
          </w:p>
        </w:tc>
        <w:tc>
          <w:tcPr>
            <w:tcW w:w="2210" w:type="dxa"/>
          </w:tcPr>
          <w:p>
            <w:pPr>
              <w:pStyle w:val="11"/>
              <w:spacing w:before="58"/>
              <w:ind w:left="108"/>
              <w:rPr>
                <w:sz w:val="15"/>
              </w:rPr>
            </w:pPr>
            <w:r>
              <w:rPr>
                <w:sz w:val="15"/>
              </w:rPr>
              <w:t>永久性标志</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灭火器应有铭牌贴在筒体上或印刷在筒体上</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816"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87" w:right="77"/>
              <w:jc w:val="center"/>
              <w:rPr>
                <w:sz w:val="15"/>
              </w:rPr>
            </w:pPr>
            <w:r>
              <w:rPr>
                <w:sz w:val="15"/>
              </w:rPr>
              <w:t>21.2.6</w:t>
            </w:r>
          </w:p>
        </w:tc>
        <w:tc>
          <w:tcPr>
            <w:tcW w:w="2210"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08"/>
              <w:rPr>
                <w:sz w:val="15"/>
              </w:rPr>
            </w:pPr>
            <w:r>
              <w:rPr>
                <w:sz w:val="15"/>
              </w:rPr>
              <w:t>压力指示器</w:t>
            </w:r>
          </w:p>
        </w:tc>
        <w:tc>
          <w:tcPr>
            <w:tcW w:w="558" w:type="dxa"/>
          </w:tcPr>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ind w:left="14"/>
              <w:jc w:val="center"/>
              <w:rPr>
                <w:sz w:val="15"/>
              </w:rPr>
            </w:pPr>
            <w:r>
              <w:rPr>
                <w:w w:val="100"/>
                <w:sz w:val="15"/>
              </w:rPr>
              <w:t>A</w:t>
            </w:r>
          </w:p>
        </w:tc>
        <w:tc>
          <w:tcPr>
            <w:tcW w:w="4406" w:type="dxa"/>
          </w:tcPr>
          <w:p>
            <w:pPr>
              <w:pStyle w:val="11"/>
              <w:spacing w:before="85" w:line="388" w:lineRule="auto"/>
              <w:ind w:left="110" w:right="88"/>
              <w:jc w:val="both"/>
              <w:rPr>
                <w:sz w:val="15"/>
              </w:rPr>
            </w:pPr>
            <w:r>
              <w:rPr>
                <w:spacing w:val="-4"/>
                <w:sz w:val="15"/>
              </w:rPr>
              <w:t>贮压式灭火器须装压力指示器</w:t>
            </w:r>
            <w:r>
              <w:rPr>
                <w:spacing w:val="-3"/>
                <w:sz w:val="15"/>
              </w:rPr>
              <w:t>（二氧化碳灭火器除外</w:t>
            </w:r>
            <w:r>
              <w:rPr>
                <w:spacing w:val="-4"/>
                <w:sz w:val="15"/>
              </w:rPr>
              <w:t>）</w:t>
            </w:r>
            <w:r>
              <w:rPr>
                <w:spacing w:val="-3"/>
                <w:sz w:val="15"/>
              </w:rPr>
              <w:t>；压力表</w:t>
            </w:r>
            <w:r>
              <w:rPr>
                <w:spacing w:val="-4"/>
                <w:sz w:val="15"/>
              </w:rPr>
              <w:t>指针应在绿色区域范围内；压力指示器的种类应与该灭火器的种类相符</w:t>
            </w:r>
            <w:r>
              <w:rPr>
                <w:sz w:val="15"/>
              </w:rPr>
              <w:t>（</w:t>
            </w:r>
            <w:r>
              <w:rPr>
                <w:spacing w:val="-3"/>
                <w:sz w:val="15"/>
              </w:rPr>
              <w:t>表盘上应有字母：干粉灭火剂为</w:t>
            </w:r>
            <w:r>
              <w:rPr>
                <w:sz w:val="15"/>
              </w:rPr>
              <w:t>“F</w:t>
            </w:r>
            <w:r>
              <w:rPr>
                <w:spacing w:val="-2"/>
                <w:sz w:val="15"/>
              </w:rPr>
              <w:t>”；水、泡沫灭火</w:t>
            </w:r>
          </w:p>
          <w:p>
            <w:pPr>
              <w:pStyle w:val="11"/>
              <w:spacing w:before="2"/>
              <w:ind w:left="110"/>
              <w:rPr>
                <w:sz w:val="15"/>
              </w:rPr>
            </w:pPr>
            <w:r>
              <w:rPr>
                <w:sz w:val="15"/>
              </w:rPr>
              <w:t>剂为“S”；洁净气体灭火剂为“J”）</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11"/>
              <w:spacing w:before="7"/>
              <w:rPr>
                <w:rFonts w:ascii="Times New Roman"/>
                <w:sz w:val="18"/>
              </w:rPr>
            </w:pPr>
          </w:p>
          <w:p>
            <w:pPr>
              <w:pStyle w:val="11"/>
              <w:ind w:left="87" w:right="77"/>
              <w:jc w:val="center"/>
              <w:rPr>
                <w:sz w:val="15"/>
              </w:rPr>
            </w:pPr>
            <w:r>
              <w:rPr>
                <w:sz w:val="15"/>
              </w:rPr>
              <w:t>21.2.7</w:t>
            </w:r>
          </w:p>
        </w:tc>
        <w:tc>
          <w:tcPr>
            <w:tcW w:w="2210" w:type="dxa"/>
          </w:tcPr>
          <w:p>
            <w:pPr>
              <w:pStyle w:val="11"/>
              <w:spacing w:before="7"/>
              <w:rPr>
                <w:rFonts w:ascii="Times New Roman"/>
                <w:sz w:val="18"/>
              </w:rPr>
            </w:pPr>
          </w:p>
          <w:p>
            <w:pPr>
              <w:pStyle w:val="11"/>
              <w:ind w:left="108"/>
              <w:rPr>
                <w:sz w:val="15"/>
              </w:rPr>
            </w:pPr>
            <w:r>
              <w:rPr>
                <w:sz w:val="15"/>
              </w:rPr>
              <w:t>喷射软管</w:t>
            </w:r>
          </w:p>
        </w:tc>
        <w:tc>
          <w:tcPr>
            <w:tcW w:w="558" w:type="dxa"/>
          </w:tcPr>
          <w:p>
            <w:pPr>
              <w:pStyle w:val="11"/>
              <w:spacing w:before="7"/>
              <w:rPr>
                <w:rFonts w:ascii="Times New Roman"/>
                <w:sz w:val="18"/>
              </w:rPr>
            </w:pPr>
          </w:p>
          <w:p>
            <w:pPr>
              <w:pStyle w:val="11"/>
              <w:ind w:left="14"/>
              <w:jc w:val="center"/>
              <w:rPr>
                <w:sz w:val="15"/>
              </w:rPr>
            </w:pPr>
            <w:r>
              <w:rPr>
                <w:w w:val="100"/>
                <w:sz w:val="15"/>
              </w:rPr>
              <w:t>A</w:t>
            </w:r>
          </w:p>
        </w:tc>
        <w:tc>
          <w:tcPr>
            <w:tcW w:w="4406" w:type="dxa"/>
          </w:tcPr>
          <w:p>
            <w:pPr>
              <w:pStyle w:val="11"/>
              <w:spacing w:before="58"/>
              <w:ind w:left="110"/>
              <w:rPr>
                <w:sz w:val="15"/>
              </w:rPr>
            </w:pPr>
            <w:r>
              <w:rPr>
                <w:sz w:val="15"/>
              </w:rPr>
              <w:t>应配有喷射软管，喷射软管的长度应不小于 4m（不包括软管两端</w:t>
            </w:r>
          </w:p>
          <w:p>
            <w:pPr>
              <w:pStyle w:val="11"/>
              <w:spacing w:before="120"/>
              <w:ind w:left="110"/>
              <w:rPr>
                <w:sz w:val="15"/>
              </w:rPr>
            </w:pPr>
            <w:r>
              <w:rPr>
                <w:sz w:val="15"/>
              </w:rPr>
              <w:t>的接头和喷射枪）</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1"/>
        <w:rPr>
          <w:rFonts w:ascii="Times New Roman"/>
          <w:sz w:val="7"/>
        </w:r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10"/>
        <w:gridCol w:w="558"/>
        <w:gridCol w:w="4406"/>
        <w:gridCol w:w="937"/>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107"/>
              <w:rPr>
                <w:sz w:val="15"/>
              </w:rPr>
            </w:pPr>
            <w:r>
              <w:rPr>
                <w:sz w:val="15"/>
              </w:rPr>
              <w:t>项目编号</w:t>
            </w:r>
          </w:p>
        </w:tc>
        <w:tc>
          <w:tcPr>
            <w:tcW w:w="2210" w:type="dxa"/>
          </w:tcPr>
          <w:p>
            <w:pPr>
              <w:pStyle w:val="11"/>
              <w:spacing w:before="58"/>
              <w:ind w:left="860" w:right="850"/>
              <w:jc w:val="center"/>
              <w:rPr>
                <w:sz w:val="15"/>
              </w:rPr>
            </w:pPr>
            <w:r>
              <w:rPr>
                <w:sz w:val="15"/>
              </w:rPr>
              <w:t>检测项</w:t>
            </w:r>
          </w:p>
        </w:tc>
        <w:tc>
          <w:tcPr>
            <w:tcW w:w="558" w:type="dxa"/>
          </w:tcPr>
          <w:p>
            <w:pPr>
              <w:pStyle w:val="11"/>
              <w:spacing w:before="58"/>
              <w:ind w:left="112" w:right="96"/>
              <w:jc w:val="center"/>
              <w:rPr>
                <w:sz w:val="15"/>
              </w:rPr>
            </w:pPr>
            <w:r>
              <w:rPr>
                <w:sz w:val="15"/>
              </w:rPr>
              <w:t>等级</w:t>
            </w:r>
          </w:p>
        </w:tc>
        <w:tc>
          <w:tcPr>
            <w:tcW w:w="4406" w:type="dxa"/>
          </w:tcPr>
          <w:p>
            <w:pPr>
              <w:pStyle w:val="11"/>
              <w:spacing w:before="58"/>
              <w:ind w:left="1512" w:right="1493"/>
              <w:jc w:val="center"/>
              <w:rPr>
                <w:sz w:val="15"/>
              </w:rPr>
            </w:pPr>
            <w:r>
              <w:rPr>
                <w:sz w:val="15"/>
              </w:rPr>
              <w:t>检测标准(规范要求)</w:t>
            </w:r>
          </w:p>
        </w:tc>
        <w:tc>
          <w:tcPr>
            <w:tcW w:w="937" w:type="dxa"/>
          </w:tcPr>
          <w:p>
            <w:pPr>
              <w:pStyle w:val="11"/>
              <w:spacing w:before="58"/>
              <w:ind w:left="171"/>
              <w:rPr>
                <w:sz w:val="15"/>
              </w:rPr>
            </w:pPr>
            <w:r>
              <w:rPr>
                <w:sz w:val="15"/>
              </w:rPr>
              <w:t>检测数量</w:t>
            </w:r>
          </w:p>
        </w:tc>
        <w:tc>
          <w:tcPr>
            <w:tcW w:w="1016" w:type="dxa"/>
          </w:tcPr>
          <w:p>
            <w:pPr>
              <w:pStyle w:val="11"/>
              <w:spacing w:before="58"/>
              <w:ind w:left="137"/>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tcPr>
          <w:p>
            <w:pPr>
              <w:pStyle w:val="11"/>
              <w:rPr>
                <w:rFonts w:ascii="Times New Roman"/>
                <w:sz w:val="14"/>
              </w:rPr>
            </w:pPr>
          </w:p>
          <w:p>
            <w:pPr>
              <w:pStyle w:val="11"/>
              <w:spacing w:before="5"/>
              <w:rPr>
                <w:rFonts w:ascii="Times New Roman"/>
                <w:sz w:val="18"/>
              </w:rPr>
            </w:pPr>
          </w:p>
          <w:p>
            <w:pPr>
              <w:pStyle w:val="11"/>
              <w:ind w:left="182"/>
              <w:rPr>
                <w:sz w:val="15"/>
              </w:rPr>
            </w:pPr>
            <w:r>
              <w:rPr>
                <w:sz w:val="15"/>
              </w:rPr>
              <w:t>21.2.8</w:t>
            </w:r>
          </w:p>
        </w:tc>
        <w:tc>
          <w:tcPr>
            <w:tcW w:w="2210" w:type="dxa"/>
          </w:tcPr>
          <w:p>
            <w:pPr>
              <w:pStyle w:val="11"/>
              <w:rPr>
                <w:rFonts w:ascii="Times New Roman"/>
                <w:sz w:val="14"/>
              </w:rPr>
            </w:pPr>
          </w:p>
          <w:p>
            <w:pPr>
              <w:pStyle w:val="11"/>
              <w:spacing w:before="5"/>
              <w:rPr>
                <w:rFonts w:ascii="Times New Roman"/>
                <w:sz w:val="18"/>
              </w:rPr>
            </w:pPr>
          </w:p>
          <w:p>
            <w:pPr>
              <w:pStyle w:val="11"/>
              <w:ind w:left="108"/>
              <w:rPr>
                <w:sz w:val="15"/>
              </w:rPr>
            </w:pPr>
            <w:r>
              <w:rPr>
                <w:sz w:val="15"/>
              </w:rPr>
              <w:t>喷射枪</w:t>
            </w:r>
          </w:p>
        </w:tc>
        <w:tc>
          <w:tcPr>
            <w:tcW w:w="558" w:type="dxa"/>
          </w:tcPr>
          <w:p>
            <w:pPr>
              <w:pStyle w:val="11"/>
              <w:rPr>
                <w:rFonts w:ascii="Times New Roman"/>
                <w:sz w:val="14"/>
              </w:rPr>
            </w:pPr>
          </w:p>
          <w:p>
            <w:pPr>
              <w:pStyle w:val="11"/>
              <w:spacing w:before="5"/>
              <w:rPr>
                <w:rFonts w:ascii="Times New Roman"/>
                <w:sz w:val="18"/>
              </w:rPr>
            </w:pPr>
          </w:p>
          <w:p>
            <w:pPr>
              <w:pStyle w:val="11"/>
              <w:ind w:left="14"/>
              <w:jc w:val="center"/>
              <w:rPr>
                <w:sz w:val="15"/>
              </w:rPr>
            </w:pPr>
            <w:r>
              <w:rPr>
                <w:w w:val="100"/>
                <w:sz w:val="15"/>
              </w:rPr>
              <w:t>B</w:t>
            </w:r>
          </w:p>
        </w:tc>
        <w:tc>
          <w:tcPr>
            <w:tcW w:w="4406" w:type="dxa"/>
          </w:tcPr>
          <w:p>
            <w:pPr>
              <w:pStyle w:val="11"/>
              <w:spacing w:before="61"/>
              <w:ind w:left="110"/>
              <w:rPr>
                <w:sz w:val="15"/>
              </w:rPr>
            </w:pPr>
            <w:r>
              <w:rPr>
                <w:sz w:val="15"/>
              </w:rPr>
              <w:t>应装有可间歇喷射的喷射枪；喷射枪应具有能保证灭火器在行走</w:t>
            </w:r>
          </w:p>
          <w:p>
            <w:pPr>
              <w:pStyle w:val="11"/>
              <w:spacing w:before="2" w:line="310" w:lineRule="atLeast"/>
              <w:ind w:left="110" w:right="68"/>
              <w:rPr>
                <w:sz w:val="15"/>
              </w:rPr>
            </w:pPr>
            <w:r>
              <w:rPr>
                <w:sz w:val="15"/>
              </w:rPr>
              <w:t>时不脱落的夹持装置；旋转式开启的喷射枪的枪体上应有指示开启方法的永久性标记</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11"/>
              <w:spacing w:before="7"/>
              <w:rPr>
                <w:rFonts w:ascii="Times New Roman"/>
                <w:sz w:val="18"/>
              </w:rPr>
            </w:pPr>
          </w:p>
          <w:p>
            <w:pPr>
              <w:pStyle w:val="11"/>
              <w:ind w:left="182"/>
              <w:rPr>
                <w:sz w:val="15"/>
              </w:rPr>
            </w:pPr>
            <w:r>
              <w:rPr>
                <w:sz w:val="15"/>
              </w:rPr>
              <w:t>21.2.9</w:t>
            </w:r>
          </w:p>
        </w:tc>
        <w:tc>
          <w:tcPr>
            <w:tcW w:w="2210" w:type="dxa"/>
          </w:tcPr>
          <w:p>
            <w:pPr>
              <w:pStyle w:val="11"/>
              <w:spacing w:before="7"/>
              <w:rPr>
                <w:rFonts w:ascii="Times New Roman"/>
                <w:sz w:val="18"/>
              </w:rPr>
            </w:pPr>
          </w:p>
          <w:p>
            <w:pPr>
              <w:pStyle w:val="11"/>
              <w:ind w:left="108"/>
              <w:rPr>
                <w:sz w:val="15"/>
              </w:rPr>
            </w:pPr>
            <w:r>
              <w:rPr>
                <w:sz w:val="15"/>
              </w:rPr>
              <w:t>行驶机构</w:t>
            </w:r>
          </w:p>
        </w:tc>
        <w:tc>
          <w:tcPr>
            <w:tcW w:w="558" w:type="dxa"/>
          </w:tcPr>
          <w:p>
            <w:pPr>
              <w:pStyle w:val="11"/>
              <w:spacing w:before="7"/>
              <w:rPr>
                <w:rFonts w:ascii="Times New Roman"/>
                <w:sz w:val="18"/>
              </w:rPr>
            </w:pPr>
          </w:p>
          <w:p>
            <w:pPr>
              <w:pStyle w:val="11"/>
              <w:ind w:left="14"/>
              <w:jc w:val="center"/>
              <w:rPr>
                <w:sz w:val="15"/>
              </w:rPr>
            </w:pPr>
            <w:r>
              <w:rPr>
                <w:w w:val="100"/>
                <w:sz w:val="15"/>
              </w:rPr>
              <w:t>B</w:t>
            </w:r>
          </w:p>
        </w:tc>
        <w:tc>
          <w:tcPr>
            <w:tcW w:w="4406" w:type="dxa"/>
          </w:tcPr>
          <w:p>
            <w:pPr>
              <w:pStyle w:val="11"/>
              <w:spacing w:before="58"/>
              <w:ind w:left="110"/>
              <w:rPr>
                <w:sz w:val="15"/>
              </w:rPr>
            </w:pPr>
            <w:r>
              <w:rPr>
                <w:sz w:val="15"/>
              </w:rPr>
              <w:t>在推（拉）过程中，灭火器整体的最低位置（除轮子外）与地面</w:t>
            </w:r>
          </w:p>
          <w:p>
            <w:pPr>
              <w:pStyle w:val="11"/>
              <w:spacing w:before="120"/>
              <w:ind w:left="110"/>
              <w:rPr>
                <w:sz w:val="15"/>
              </w:rPr>
            </w:pPr>
            <w:r>
              <w:rPr>
                <w:sz w:val="15"/>
              </w:rPr>
              <w:t>之间的间距不小于 100mm</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143"/>
              <w:rPr>
                <w:sz w:val="15"/>
              </w:rPr>
            </w:pPr>
            <w:r>
              <w:rPr>
                <w:sz w:val="15"/>
              </w:rPr>
              <w:t>21.2.10</w:t>
            </w:r>
          </w:p>
        </w:tc>
        <w:tc>
          <w:tcPr>
            <w:tcW w:w="2210" w:type="dxa"/>
          </w:tcPr>
          <w:p>
            <w:pPr>
              <w:pStyle w:val="11"/>
              <w:spacing w:before="58"/>
              <w:ind w:left="108"/>
              <w:rPr>
                <w:sz w:val="15"/>
              </w:rPr>
            </w:pPr>
            <w:r>
              <w:rPr>
                <w:sz w:val="15"/>
              </w:rPr>
              <w:t>器头</w:t>
            </w:r>
          </w:p>
        </w:tc>
        <w:tc>
          <w:tcPr>
            <w:tcW w:w="558" w:type="dxa"/>
          </w:tcPr>
          <w:p>
            <w:pPr>
              <w:pStyle w:val="11"/>
              <w:spacing w:before="58"/>
              <w:ind w:left="14"/>
              <w:jc w:val="center"/>
              <w:rPr>
                <w:sz w:val="15"/>
              </w:rPr>
            </w:pPr>
            <w:r>
              <w:rPr>
                <w:w w:val="100"/>
                <w:sz w:val="15"/>
              </w:rPr>
              <w:t>B</w:t>
            </w:r>
          </w:p>
        </w:tc>
        <w:tc>
          <w:tcPr>
            <w:tcW w:w="4406" w:type="dxa"/>
          </w:tcPr>
          <w:p>
            <w:pPr>
              <w:pStyle w:val="11"/>
              <w:spacing w:before="58"/>
              <w:ind w:left="110"/>
              <w:rPr>
                <w:sz w:val="15"/>
              </w:rPr>
            </w:pPr>
            <w:r>
              <w:rPr>
                <w:sz w:val="15"/>
              </w:rPr>
              <w:t>推车式二氧化碳灭火器应有超压保护装置</w:t>
            </w:r>
          </w:p>
        </w:tc>
        <w:tc>
          <w:tcPr>
            <w:tcW w:w="937" w:type="dxa"/>
          </w:tcPr>
          <w:p>
            <w:pPr>
              <w:pStyle w:val="11"/>
              <w:rPr>
                <w:rFonts w:ascii="Times New Roman"/>
                <w:sz w:val="14"/>
              </w:rPr>
            </w:pPr>
          </w:p>
        </w:tc>
        <w:tc>
          <w:tcPr>
            <w:tcW w:w="10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tcPr>
          <w:p>
            <w:pPr>
              <w:pStyle w:val="11"/>
              <w:spacing w:before="58"/>
              <w:ind w:left="143"/>
              <w:rPr>
                <w:sz w:val="15"/>
              </w:rPr>
            </w:pPr>
            <w:r>
              <w:rPr>
                <w:sz w:val="15"/>
              </w:rPr>
              <w:t>21.2.11</w:t>
            </w:r>
          </w:p>
        </w:tc>
        <w:tc>
          <w:tcPr>
            <w:tcW w:w="2210" w:type="dxa"/>
          </w:tcPr>
          <w:p>
            <w:pPr>
              <w:pStyle w:val="11"/>
              <w:spacing w:before="58"/>
              <w:ind w:left="108"/>
              <w:rPr>
                <w:sz w:val="15"/>
              </w:rPr>
            </w:pPr>
            <w:r>
              <w:rPr>
                <w:sz w:val="15"/>
              </w:rPr>
              <w:t>有效期和维修期限</w:t>
            </w:r>
          </w:p>
        </w:tc>
        <w:tc>
          <w:tcPr>
            <w:tcW w:w="558" w:type="dxa"/>
          </w:tcPr>
          <w:p>
            <w:pPr>
              <w:pStyle w:val="11"/>
              <w:spacing w:before="58"/>
              <w:ind w:left="14"/>
              <w:jc w:val="center"/>
              <w:rPr>
                <w:sz w:val="15"/>
              </w:rPr>
            </w:pPr>
            <w:r>
              <w:rPr>
                <w:w w:val="100"/>
                <w:sz w:val="15"/>
              </w:rPr>
              <w:t>A</w:t>
            </w:r>
          </w:p>
        </w:tc>
        <w:tc>
          <w:tcPr>
            <w:tcW w:w="4406" w:type="dxa"/>
          </w:tcPr>
          <w:p>
            <w:pPr>
              <w:pStyle w:val="11"/>
              <w:spacing w:before="58"/>
              <w:ind w:left="110"/>
              <w:rPr>
                <w:sz w:val="15"/>
              </w:rPr>
            </w:pPr>
            <w:r>
              <w:rPr>
                <w:sz w:val="15"/>
              </w:rPr>
              <w:t>符合GB 50444 要求</w:t>
            </w:r>
          </w:p>
        </w:tc>
        <w:tc>
          <w:tcPr>
            <w:tcW w:w="937" w:type="dxa"/>
          </w:tcPr>
          <w:p>
            <w:pPr>
              <w:pStyle w:val="11"/>
              <w:rPr>
                <w:rFonts w:ascii="Times New Roman"/>
                <w:sz w:val="14"/>
              </w:rPr>
            </w:pPr>
          </w:p>
        </w:tc>
        <w:tc>
          <w:tcPr>
            <w:tcW w:w="1016" w:type="dxa"/>
          </w:tcPr>
          <w:p>
            <w:pPr>
              <w:pStyle w:val="11"/>
              <w:rPr>
                <w:rFonts w:ascii="Times New Roman"/>
                <w:sz w:val="14"/>
              </w:rPr>
            </w:pPr>
          </w:p>
        </w:tc>
      </w:tr>
    </w:tbl>
    <w:p>
      <w:pPr>
        <w:spacing w:after="0"/>
        <w:rPr>
          <w:rFonts w:ascii="Times New Roman"/>
          <w:sz w:val="14"/>
        </w:rPr>
        <w:sectPr>
          <w:pgSz w:w="11910" w:h="16840"/>
          <w:pgMar w:top="2040" w:right="700" w:bottom="1340" w:left="900" w:header="1448" w:footer="1093" w:gutter="0"/>
          <w:cols w:space="720" w:num="1"/>
        </w:sectPr>
      </w:pPr>
    </w:p>
    <w:p>
      <w:pPr>
        <w:pStyle w:val="6"/>
        <w:spacing w:before="61"/>
        <w:ind w:right="114"/>
        <w:jc w:val="right"/>
        <w:rPr>
          <w:rFonts w:ascii="黑体" w:hAnsi="黑体"/>
        </w:rPr>
      </w:pPr>
      <w:r>
        <w:rPr>
          <w:rFonts w:ascii="黑体" w:hAnsi="黑体"/>
        </w:rPr>
        <w:t>DB46/T 527</w:t>
      </w:r>
      <w:r>
        <w:t>—</w:t>
      </w:r>
      <w:r>
        <w:rPr>
          <w:rFonts w:ascii="黑体" w:hAnsi="黑体"/>
        </w:rPr>
        <w:t>2021</w:t>
      </w:r>
    </w:p>
    <w:p>
      <w:pPr>
        <w:pStyle w:val="6"/>
        <w:rPr>
          <w:rFonts w:ascii="黑体"/>
          <w:sz w:val="20"/>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pStyle w:val="6"/>
        <w:rPr>
          <w:rFonts w:ascii="黑体"/>
          <w:sz w:val="2"/>
        </w:rPr>
      </w:pPr>
    </w:p>
    <w:p>
      <w:pPr>
        <w:spacing w:before="0" w:line="20" w:lineRule="exact"/>
        <w:ind w:left="0" w:right="6" w:firstLine="0"/>
        <w:jc w:val="center"/>
        <w:rPr>
          <w:rFonts w:ascii="黑体"/>
          <w:sz w:val="2"/>
        </w:rPr>
      </w:pPr>
      <w:r>
        <w:rPr>
          <w:rFonts w:ascii="黑体"/>
          <w:w w:val="96"/>
          <w:sz w:val="2"/>
        </w:rPr>
        <w:t>B</w:t>
      </w:r>
    </w:p>
    <w:p>
      <w:pPr>
        <w:spacing w:before="0" w:line="20" w:lineRule="exact"/>
        <w:ind w:left="399" w:right="0" w:firstLine="0"/>
        <w:jc w:val="center"/>
        <w:rPr>
          <w:sz w:val="2"/>
        </w:rPr>
      </w:pPr>
      <w:r>
        <w:rPr>
          <w:w w:val="96"/>
          <w:sz w:val="2"/>
        </w:rPr>
        <w:t>B</w:t>
      </w:r>
    </w:p>
    <w:p>
      <w:pPr>
        <w:spacing w:after="0" w:line="20" w:lineRule="exact"/>
        <w:jc w:val="center"/>
        <w:rPr>
          <w:sz w:val="2"/>
        </w:rPr>
        <w:sectPr>
          <w:headerReference r:id="rId10" w:type="default"/>
          <w:footerReference r:id="rId11" w:type="default"/>
          <w:pgSz w:w="12240" w:h="16560"/>
          <w:pgMar w:top="660" w:right="1240" w:bottom="280" w:left="1260" w:header="0" w:footer="0" w:gutter="0"/>
          <w:cols w:space="720" w:num="1"/>
        </w:sectPr>
      </w:pPr>
    </w:p>
    <w:p>
      <w:pPr>
        <w:pStyle w:val="6"/>
        <w:rPr>
          <w:sz w:val="20"/>
        </w:rPr>
      </w:pPr>
    </w:p>
    <w:p>
      <w:pPr>
        <w:pStyle w:val="6"/>
        <w:rPr>
          <w:sz w:val="20"/>
        </w:rPr>
      </w:pPr>
    </w:p>
    <w:p>
      <w:pPr>
        <w:pStyle w:val="6"/>
        <w:rPr>
          <w:sz w:val="20"/>
        </w:rPr>
      </w:pPr>
    </w:p>
    <w:p>
      <w:pPr>
        <w:pStyle w:val="6"/>
        <w:spacing w:before="2"/>
        <w:rPr>
          <w:sz w:val="17"/>
        </w:rPr>
      </w:pPr>
    </w:p>
    <w:p>
      <w:pPr>
        <w:pStyle w:val="10"/>
        <w:numPr>
          <w:ilvl w:val="1"/>
          <w:numId w:val="101"/>
        </w:numPr>
        <w:tabs>
          <w:tab w:val="left" w:pos="626"/>
          <w:tab w:val="left" w:pos="627"/>
        </w:tabs>
        <w:spacing w:before="1" w:after="0" w:line="240" w:lineRule="auto"/>
        <w:ind w:left="626" w:right="0" w:hanging="526"/>
        <w:jc w:val="left"/>
        <w:rPr>
          <w:rFonts w:hint="eastAsia" w:ascii="黑体" w:eastAsia="黑体"/>
          <w:sz w:val="21"/>
        </w:rPr>
      </w:pPr>
      <w:bookmarkStart w:id="47" w:name="_bookmark25"/>
      <w:bookmarkEnd w:id="47"/>
      <w:bookmarkStart w:id="48" w:name="_bookmark25"/>
      <w:bookmarkEnd w:id="48"/>
      <w:r>
        <w:rPr>
          <w:rFonts w:hint="eastAsia" w:ascii="黑体" w:eastAsia="黑体"/>
          <w:spacing w:val="-2"/>
          <w:sz w:val="21"/>
        </w:rPr>
        <w:t>报告基本要求</w:t>
      </w:r>
    </w:p>
    <w:p>
      <w:pPr>
        <w:pStyle w:val="6"/>
        <w:spacing w:before="122"/>
        <w:ind w:left="526"/>
      </w:pPr>
      <w:r>
        <w:t>——报告封面应包含以下内容：</w:t>
      </w:r>
    </w:p>
    <w:p>
      <w:pPr>
        <w:pStyle w:val="10"/>
        <w:numPr>
          <w:ilvl w:val="2"/>
          <w:numId w:val="101"/>
        </w:numPr>
        <w:tabs>
          <w:tab w:val="left" w:pos="1361"/>
          <w:tab w:val="left" w:pos="1362"/>
        </w:tabs>
        <w:spacing w:before="3" w:after="0" w:line="240" w:lineRule="auto"/>
        <w:ind w:left="1361" w:right="0" w:hanging="409"/>
        <w:jc w:val="left"/>
        <w:rPr>
          <w:sz w:val="21"/>
        </w:rPr>
      </w:pPr>
      <w:r>
        <w:rPr>
          <w:sz w:val="21"/>
        </w:rPr>
        <w:t>标题</w:t>
      </w:r>
      <w:r>
        <w:rPr>
          <w:spacing w:val="-3"/>
          <w:sz w:val="21"/>
        </w:rPr>
        <w:t>（例如“检测报告”</w:t>
      </w:r>
      <w:r>
        <w:rPr>
          <w:sz w:val="21"/>
        </w:rPr>
        <w:t>），</w:t>
      </w:r>
    </w:p>
    <w:p>
      <w:pPr>
        <w:pStyle w:val="10"/>
        <w:numPr>
          <w:ilvl w:val="2"/>
          <w:numId w:val="101"/>
        </w:numPr>
        <w:tabs>
          <w:tab w:val="left" w:pos="1361"/>
          <w:tab w:val="left" w:pos="1362"/>
        </w:tabs>
        <w:spacing w:before="1" w:after="0" w:line="240" w:lineRule="auto"/>
        <w:ind w:left="1361" w:right="0" w:hanging="409"/>
        <w:jc w:val="left"/>
        <w:rPr>
          <w:sz w:val="21"/>
        </w:rPr>
      </w:pPr>
      <w:r>
        <w:rPr>
          <w:spacing w:val="-3"/>
          <w:sz w:val="21"/>
        </w:rPr>
        <w:t>检测机构的名称和地址，</w:t>
      </w:r>
    </w:p>
    <w:p>
      <w:pPr>
        <w:pStyle w:val="10"/>
        <w:numPr>
          <w:ilvl w:val="2"/>
          <w:numId w:val="101"/>
        </w:numPr>
        <w:tabs>
          <w:tab w:val="left" w:pos="1361"/>
          <w:tab w:val="left" w:pos="1362"/>
        </w:tabs>
        <w:spacing w:before="3" w:after="0" w:line="240" w:lineRule="auto"/>
        <w:ind w:left="1361" w:right="0" w:hanging="409"/>
        <w:jc w:val="left"/>
        <w:rPr>
          <w:sz w:val="21"/>
        </w:rPr>
      </w:pPr>
      <w:r>
        <w:rPr>
          <w:spacing w:val="-3"/>
          <w:sz w:val="21"/>
        </w:rPr>
        <w:t>检测报告的唯一性标识。</w:t>
      </w:r>
    </w:p>
    <w:p>
      <w:pPr>
        <w:pStyle w:val="6"/>
        <w:spacing w:before="3"/>
        <w:ind w:left="526"/>
      </w:pPr>
      <w:r>
        <w:t>——报告首页应包含以下内容：</w:t>
      </w:r>
    </w:p>
    <w:p>
      <w:pPr>
        <w:pStyle w:val="10"/>
        <w:numPr>
          <w:ilvl w:val="2"/>
          <w:numId w:val="101"/>
        </w:numPr>
        <w:tabs>
          <w:tab w:val="left" w:pos="1361"/>
          <w:tab w:val="left" w:pos="1362"/>
        </w:tabs>
        <w:spacing w:before="3" w:after="0" w:line="240" w:lineRule="auto"/>
        <w:ind w:left="1361" w:right="0" w:hanging="409"/>
        <w:jc w:val="left"/>
        <w:rPr>
          <w:sz w:val="21"/>
        </w:rPr>
      </w:pPr>
      <w:r>
        <w:rPr>
          <w:spacing w:val="-3"/>
          <w:sz w:val="21"/>
        </w:rPr>
        <w:t>检测项目的名称和地址，</w:t>
      </w:r>
    </w:p>
    <w:p>
      <w:pPr>
        <w:pStyle w:val="10"/>
        <w:numPr>
          <w:ilvl w:val="2"/>
          <w:numId w:val="101"/>
        </w:numPr>
        <w:tabs>
          <w:tab w:val="left" w:pos="1361"/>
          <w:tab w:val="left" w:pos="1362"/>
        </w:tabs>
        <w:spacing w:before="1" w:after="0" w:line="240" w:lineRule="auto"/>
        <w:ind w:left="1361" w:right="0" w:hanging="409"/>
        <w:jc w:val="left"/>
        <w:rPr>
          <w:sz w:val="21"/>
        </w:rPr>
      </w:pPr>
      <w:r>
        <w:rPr>
          <w:spacing w:val="-1"/>
          <w:sz w:val="21"/>
        </w:rPr>
        <w:t>检测依据，</w:t>
      </w:r>
    </w:p>
    <w:p>
      <w:pPr>
        <w:pStyle w:val="10"/>
        <w:numPr>
          <w:ilvl w:val="2"/>
          <w:numId w:val="101"/>
        </w:numPr>
        <w:tabs>
          <w:tab w:val="left" w:pos="1361"/>
          <w:tab w:val="left" w:pos="1362"/>
        </w:tabs>
        <w:spacing w:before="3" w:after="0" w:line="240" w:lineRule="auto"/>
        <w:ind w:left="1361" w:right="0" w:hanging="409"/>
        <w:jc w:val="left"/>
        <w:rPr>
          <w:sz w:val="21"/>
        </w:rPr>
      </w:pPr>
      <w:r>
        <w:rPr>
          <w:spacing w:val="-1"/>
          <w:sz w:val="21"/>
        </w:rPr>
        <w:t>检测日期，</w:t>
      </w:r>
    </w:p>
    <w:p>
      <w:pPr>
        <w:pStyle w:val="10"/>
        <w:numPr>
          <w:ilvl w:val="2"/>
          <w:numId w:val="101"/>
        </w:numPr>
        <w:tabs>
          <w:tab w:val="left" w:pos="1361"/>
          <w:tab w:val="left" w:pos="1362"/>
        </w:tabs>
        <w:spacing w:before="1" w:after="0" w:line="240" w:lineRule="auto"/>
        <w:ind w:left="1361" w:right="0" w:hanging="409"/>
        <w:jc w:val="left"/>
        <w:rPr>
          <w:sz w:val="21"/>
        </w:rPr>
      </w:pPr>
      <w:r>
        <w:rPr>
          <w:spacing w:val="-3"/>
          <w:sz w:val="21"/>
        </w:rPr>
        <w:t>明确的检测结论。</w:t>
      </w:r>
    </w:p>
    <w:p>
      <w:pPr>
        <w:pStyle w:val="6"/>
        <w:spacing w:before="53"/>
        <w:ind w:left="113"/>
        <w:rPr>
          <w:rFonts w:hint="eastAsia" w:ascii="黑体" w:eastAsia="黑体"/>
        </w:rPr>
      </w:pPr>
      <w:r>
        <w:br w:type="column"/>
      </w:r>
      <w:r>
        <w:rPr>
          <w:rFonts w:hint="eastAsia" w:ascii="黑体" w:eastAsia="黑体"/>
          <w:spacing w:val="17"/>
        </w:rPr>
        <w:t xml:space="preserve">附  录 </w:t>
      </w:r>
      <w:r>
        <w:rPr>
          <w:rFonts w:hint="eastAsia" w:ascii="黑体" w:eastAsia="黑体"/>
        </w:rPr>
        <w:t>B</w:t>
      </w:r>
    </w:p>
    <w:p>
      <w:pPr>
        <w:pStyle w:val="6"/>
        <w:spacing w:before="2" w:line="244" w:lineRule="auto"/>
        <w:ind w:left="206" w:right="4348" w:hanging="106"/>
        <w:rPr>
          <w:rFonts w:hint="eastAsia" w:ascii="黑体" w:eastAsia="黑体"/>
        </w:rPr>
      </w:pPr>
      <w:r>
        <w:rPr>
          <w:rFonts w:hint="eastAsia" w:ascii="黑体" w:eastAsia="黑体"/>
        </w:rPr>
        <w:t>（</w:t>
      </w:r>
      <w:r>
        <w:rPr>
          <w:rFonts w:hint="eastAsia" w:ascii="黑体" w:eastAsia="黑体"/>
          <w:spacing w:val="-2"/>
        </w:rPr>
        <w:t>规范性</w:t>
      </w:r>
      <w:r>
        <w:rPr>
          <w:rFonts w:hint="eastAsia" w:ascii="黑体" w:eastAsia="黑体"/>
          <w:spacing w:val="-16"/>
        </w:rPr>
        <w:t xml:space="preserve">） </w:t>
      </w:r>
      <w:r>
        <w:rPr>
          <w:rFonts w:hint="eastAsia" w:ascii="黑体" w:eastAsia="黑体"/>
          <w:spacing w:val="-1"/>
        </w:rPr>
        <w:t>检测报告</w:t>
      </w:r>
    </w:p>
    <w:p>
      <w:pPr>
        <w:spacing w:after="0" w:line="244" w:lineRule="auto"/>
        <w:rPr>
          <w:rFonts w:hint="eastAsia" w:ascii="黑体" w:eastAsia="黑体"/>
        </w:rPr>
        <w:sectPr>
          <w:type w:val="continuous"/>
          <w:pgSz w:w="12240" w:h="16560"/>
          <w:pgMar w:top="560" w:right="1240" w:bottom="280" w:left="1260" w:header="720" w:footer="720" w:gutter="0"/>
          <w:cols w:equalWidth="0" w:num="2">
            <w:col w:w="4136" w:space="98"/>
            <w:col w:w="5506"/>
          </w:cols>
        </w:sectPr>
      </w:pPr>
    </w:p>
    <w:p>
      <w:pPr>
        <w:pStyle w:val="6"/>
        <w:spacing w:before="6"/>
        <w:ind w:left="526"/>
      </w:pPr>
      <w:r>
        <w:t>——报告内容应包含检测项、子项、单项检测结果和存在问题项目统计表。</w:t>
      </w:r>
    </w:p>
    <w:p>
      <w:pPr>
        <w:pStyle w:val="6"/>
        <w:spacing w:before="2"/>
        <w:ind w:left="526"/>
      </w:pPr>
      <w:r>
        <w:t>——检测报告应真实、准确、客观地报告检测结果。</w:t>
      </w:r>
    </w:p>
    <w:p>
      <w:pPr>
        <w:pStyle w:val="6"/>
        <w:spacing w:before="4" w:line="242" w:lineRule="auto"/>
        <w:ind w:left="953" w:right="167" w:hanging="428"/>
      </w:pPr>
      <w:r>
        <w:t>——检测报告应有批准人、技术负责人、项目负责人、检测人员的签字或等效的标识和签发日期， 报告封面和骑缝处应加盖消防技术服务机构印章。</w:t>
      </w:r>
    </w:p>
    <w:p>
      <w:pPr>
        <w:pStyle w:val="10"/>
        <w:numPr>
          <w:ilvl w:val="1"/>
          <w:numId w:val="101"/>
        </w:numPr>
        <w:tabs>
          <w:tab w:val="left" w:pos="626"/>
          <w:tab w:val="left" w:pos="627"/>
        </w:tabs>
        <w:spacing w:before="122" w:after="0" w:line="240" w:lineRule="auto"/>
        <w:ind w:left="626" w:right="0" w:hanging="526"/>
        <w:jc w:val="left"/>
        <w:rPr>
          <w:rFonts w:hint="eastAsia" w:ascii="黑体" w:eastAsia="黑体"/>
          <w:sz w:val="21"/>
        </w:rPr>
      </w:pPr>
      <w:r>
        <w:rPr>
          <w:rFonts w:hint="eastAsia" w:ascii="黑体" w:eastAsia="黑体"/>
          <w:spacing w:val="-1"/>
          <w:sz w:val="21"/>
        </w:rPr>
        <w:t>报告格式</w:t>
      </w:r>
    </w:p>
    <w:p>
      <w:pPr>
        <w:pStyle w:val="6"/>
        <w:spacing w:before="122"/>
        <w:ind w:left="521"/>
      </w:pPr>
      <w:r>
        <w:t>图B.1～B.12规定了报告各页面的格式。</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1"/>
        <w:rPr>
          <w:sz w:val="24"/>
        </w:rPr>
      </w:pPr>
    </w:p>
    <w:p>
      <w:pPr>
        <w:spacing w:before="75"/>
        <w:ind w:left="0" w:right="342" w:firstLine="0"/>
        <w:jc w:val="right"/>
        <w:rPr>
          <w:sz w:val="18"/>
        </w:rPr>
      </w:pPr>
      <w:r>
        <w:rPr>
          <w:sz w:val="18"/>
        </w:rPr>
        <w:t>97</w:t>
      </w:r>
    </w:p>
    <w:p>
      <w:pPr>
        <w:spacing w:after="0"/>
        <w:jc w:val="right"/>
        <w:rPr>
          <w:sz w:val="18"/>
        </w:rPr>
        <w:sectPr>
          <w:type w:val="continuous"/>
          <w:pgSz w:w="12240" w:h="16560"/>
          <w:pgMar w:top="560" w:right="1240" w:bottom="280" w:left="1260" w:header="720" w:footer="720" w:gutter="0"/>
          <w:cols w:space="720" w:num="1"/>
        </w:sectPr>
      </w:pPr>
    </w:p>
    <w:p>
      <w:pPr>
        <w:pStyle w:val="6"/>
        <w:rPr>
          <w:sz w:val="20"/>
        </w:rPr>
      </w:pPr>
    </w:p>
    <w:p>
      <w:pPr>
        <w:pStyle w:val="6"/>
        <w:spacing w:before="10"/>
        <w:rPr>
          <w:sz w:val="14"/>
        </w:rPr>
      </w:pPr>
    </w:p>
    <w:p>
      <w:pPr>
        <w:pStyle w:val="3"/>
        <w:spacing w:before="64"/>
        <w:ind w:left="4069"/>
      </w:pPr>
      <w:r>
        <w:t>报告编号：琼消检（机构代码）〔年份〕顺序号</w:t>
      </w:r>
    </w:p>
    <w:p>
      <w:pPr>
        <w:pStyle w:val="6"/>
        <w:rPr>
          <w:b/>
          <w:sz w:val="26"/>
        </w:rPr>
      </w:pPr>
    </w:p>
    <w:p>
      <w:pPr>
        <w:pStyle w:val="6"/>
        <w:rPr>
          <w:b/>
          <w:sz w:val="26"/>
        </w:rPr>
      </w:pPr>
    </w:p>
    <w:p>
      <w:pPr>
        <w:pStyle w:val="6"/>
        <w:rPr>
          <w:b/>
          <w:sz w:val="26"/>
        </w:rPr>
      </w:pPr>
    </w:p>
    <w:p>
      <w:pPr>
        <w:pStyle w:val="6"/>
        <w:rPr>
          <w:b/>
          <w:sz w:val="26"/>
        </w:rPr>
      </w:pPr>
    </w:p>
    <w:p>
      <w:pPr>
        <w:spacing w:before="209" w:line="324" w:lineRule="auto"/>
        <w:ind w:left="2807" w:right="2145" w:hanging="1187"/>
        <w:jc w:val="left"/>
        <w:rPr>
          <w:rFonts w:hint="eastAsia" w:ascii="黑体" w:eastAsia="黑体"/>
          <w:b/>
          <w:sz w:val="71"/>
        </w:rPr>
      </w:pPr>
      <w:r>
        <w:rPr>
          <w:rFonts w:hint="eastAsia" w:ascii="黑体" w:eastAsia="黑体"/>
          <w:b/>
          <w:sz w:val="71"/>
        </w:rPr>
        <w:t>建 筑 消 防 设 施检 测 报 告</w:t>
      </w:r>
    </w:p>
    <w:p>
      <w:pPr>
        <w:pStyle w:val="6"/>
        <w:rPr>
          <w:rFonts w:ascii="黑体"/>
          <w:b/>
          <w:sz w:val="70"/>
        </w:rPr>
      </w:pPr>
    </w:p>
    <w:p>
      <w:pPr>
        <w:pStyle w:val="3"/>
        <w:spacing w:before="625"/>
      </w:pPr>
      <w:r>
        <w:t>项目名称：</w:t>
      </w:r>
    </w:p>
    <w:p>
      <w:pPr>
        <w:pStyle w:val="6"/>
        <w:spacing w:before="11"/>
        <w:rPr>
          <w:b/>
          <w:sz w:val="19"/>
        </w:rPr>
      </w:pPr>
    </w:p>
    <w:p>
      <w:pPr>
        <w:tabs>
          <w:tab w:val="left" w:pos="8860"/>
          <w:tab w:val="left" w:pos="8932"/>
        </w:tabs>
        <w:spacing w:before="0" w:line="424" w:lineRule="auto"/>
        <w:ind w:left="301" w:right="931" w:hanging="20"/>
        <w:jc w:val="both"/>
        <w:rPr>
          <w:b/>
          <w:sz w:val="27"/>
        </w:rPr>
      </w:pPr>
      <w:r>
        <w:rPr>
          <w:b/>
          <w:sz w:val="27"/>
        </w:rPr>
        <w:t>项目地址</w:t>
      </w:r>
      <w:r>
        <w:rPr>
          <w:b/>
          <w:spacing w:val="-38"/>
          <w:sz w:val="27"/>
        </w:rPr>
        <w:t>：</w:t>
      </w:r>
      <w:r>
        <w:rPr>
          <w:rFonts w:ascii="Times New Roman" w:eastAsia="Times New Roman"/>
          <w:b/>
          <w:w w:val="100"/>
          <w:sz w:val="27"/>
          <w:u w:val="single"/>
        </w:rPr>
        <w:t xml:space="preserve"> </w:t>
      </w:r>
      <w:r>
        <w:rPr>
          <w:rFonts w:ascii="Times New Roman" w:eastAsia="Times New Roman"/>
          <w:b/>
          <w:sz w:val="27"/>
          <w:u w:val="single"/>
        </w:rPr>
        <w:tab/>
      </w:r>
      <w:r>
        <w:rPr>
          <w:rFonts w:ascii="Times New Roman" w:eastAsia="Times New Roman"/>
          <w:b/>
          <w:sz w:val="27"/>
          <w:u w:val="single"/>
        </w:rPr>
        <w:tab/>
      </w:r>
      <w:r>
        <w:rPr>
          <w:rFonts w:ascii="Times New Roman" w:eastAsia="Times New Roman"/>
          <w:b/>
          <w:sz w:val="27"/>
          <w:u w:val="single"/>
        </w:rPr>
        <w:t xml:space="preserve"> </w:t>
      </w:r>
      <w:r>
        <w:rPr>
          <w:b/>
          <w:sz w:val="27"/>
        </w:rPr>
        <w:t>委托单位</w:t>
      </w:r>
      <w:r>
        <w:rPr>
          <w:b/>
          <w:sz w:val="27"/>
          <w:u w:val="single"/>
        </w:rPr>
        <w:t>：</w:t>
      </w:r>
      <w:r>
        <w:rPr>
          <w:b/>
          <w:sz w:val="27"/>
          <w:u w:val="single"/>
        </w:rPr>
        <w:tab/>
      </w:r>
      <w:r>
        <w:rPr>
          <w:b/>
          <w:sz w:val="27"/>
          <w:u w:val="single"/>
        </w:rPr>
        <w:t xml:space="preserve"> </w:t>
      </w:r>
      <w:r>
        <w:rPr>
          <w:b/>
          <w:sz w:val="27"/>
        </w:rPr>
        <w:t>检测类别</w:t>
      </w:r>
      <w:r>
        <w:rPr>
          <w:b/>
          <w:sz w:val="27"/>
          <w:u w:val="single"/>
        </w:rPr>
        <w:t>：</w:t>
      </w:r>
      <w:r>
        <w:rPr>
          <w:b/>
          <w:sz w:val="27"/>
          <w:u w:val="single"/>
        </w:rPr>
        <w:tab/>
      </w:r>
      <w:r>
        <w:rPr>
          <w:b/>
          <w:w w:val="6"/>
          <w:sz w:val="27"/>
          <w:u w:val="single"/>
        </w:rPr>
        <w:t xml:space="preserve"> </w:t>
      </w: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9"/>
        <w:rPr>
          <w:b/>
          <w:sz w:val="29"/>
        </w:rPr>
      </w:pPr>
    </w:p>
    <w:p>
      <w:pPr>
        <w:spacing w:before="0"/>
        <w:ind w:left="563" w:right="171" w:firstLine="0"/>
        <w:jc w:val="center"/>
        <w:rPr>
          <w:rFonts w:hint="eastAsia" w:ascii="黑体" w:eastAsia="黑体"/>
          <w:sz w:val="44"/>
        </w:rPr>
      </w:pPr>
      <w:r>
        <w:rPr>
          <w:rFonts w:hint="eastAsia" w:ascii="黑体" w:eastAsia="黑体"/>
          <w:sz w:val="44"/>
        </w:rPr>
        <w:t>检测单位名称（公章）</w:t>
      </w: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4"/>
        <w:rPr>
          <w:rFonts w:ascii="黑体"/>
          <w:sz w:val="18"/>
        </w:rPr>
      </w:pPr>
    </w:p>
    <w:p>
      <w:pPr>
        <w:pStyle w:val="6"/>
        <w:spacing w:before="72"/>
        <w:ind w:left="244" w:right="171"/>
        <w:jc w:val="center"/>
        <w:rPr>
          <w:rFonts w:hint="eastAsia" w:ascii="黑体" w:eastAsia="黑体"/>
        </w:rPr>
      </w:pPr>
      <w:r>
        <w:rPr>
          <w:rFonts w:hint="eastAsia" w:ascii="黑体" w:eastAsia="黑体"/>
        </w:rPr>
        <w:t>图B.1 报告封面格式</w:t>
      </w:r>
    </w:p>
    <w:p>
      <w:pPr>
        <w:spacing w:after="0"/>
        <w:jc w:val="center"/>
        <w:rPr>
          <w:rFonts w:hint="eastAsia" w:ascii="黑体" w:eastAsia="黑体"/>
        </w:rPr>
        <w:sectPr>
          <w:headerReference r:id="rId12" w:type="default"/>
          <w:footerReference r:id="rId13" w:type="default"/>
          <w:pgSz w:w="11910" w:h="16840"/>
          <w:pgMar w:top="1640" w:right="860" w:bottom="1340" w:left="1180" w:header="1448" w:footer="1141" w:gutter="0"/>
          <w:pgNumType w:start="98"/>
          <w:cols w:space="720" w:num="1"/>
        </w:sectPr>
      </w:pPr>
    </w:p>
    <w:p>
      <w:pPr>
        <w:pStyle w:val="2"/>
        <w:tabs>
          <w:tab w:val="left" w:pos="965"/>
        </w:tabs>
        <w:spacing w:line="373" w:lineRule="exact"/>
        <w:ind w:left="0"/>
      </w:pPr>
      <w:r>
        <mc:AlternateContent>
          <mc:Choice Requires="wps">
            <w:drawing>
              <wp:anchor distT="0" distB="0" distL="114300" distR="114300" simplePos="0" relativeHeight="251685888" behindDoc="1" locked="0" layoutInCell="1" allowOverlap="1">
                <wp:simplePos x="0" y="0"/>
                <wp:positionH relativeFrom="page">
                  <wp:posOffset>903605</wp:posOffset>
                </wp:positionH>
                <wp:positionV relativeFrom="paragraph">
                  <wp:posOffset>313055</wp:posOffset>
                </wp:positionV>
                <wp:extent cx="5906135" cy="19685"/>
                <wp:effectExtent l="0" t="0" r="0" b="0"/>
                <wp:wrapTopAndBottom/>
                <wp:docPr id="19" name="直线 7"/>
                <wp:cNvGraphicFramePr/>
                <a:graphic xmlns:a="http://schemas.openxmlformats.org/drawingml/2006/main">
                  <a:graphicData uri="http://schemas.microsoft.com/office/word/2010/wordprocessingShape">
                    <wps:wsp>
                      <wps:cNvSpPr/>
                      <wps:spPr>
                        <a:xfrm>
                          <a:off x="0" y="0"/>
                          <a:ext cx="5906135" cy="1968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1.15pt;margin-top:24.65pt;height:1.55pt;width:465.05pt;mso-position-horizontal-relative:page;mso-wrap-distance-bottom:0pt;mso-wrap-distance-top:0pt;z-index:-251630592;mso-width-relative:page;mso-height-relative:page;" filled="f" stroked="t" coordsize="21600,21600" o:gfxdata="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FLOe1wAAAAoBAAAPAAAAAAAAAAEAIAAAACIAAABkcnMvZG93bnJldi54bWxQSwECFAAUAAAACACH&#10;TuJAUdxygOwBAADhAwAADgAAAAAAAAABACAAAAAmAQAAZHJzL2Uyb0RvYy54bWxQSwUGAAAAAAYA&#10;BgBZAQAAhAUAAAAA&#10;">
                <v:fill on="f" focussize="0,0"/>
                <v:stroke weight="2pt" color="#000000" joinstyle="round"/>
                <v:imagedata o:title=""/>
                <o:lock v:ext="edit" aspectratio="f"/>
                <w10:wrap type="topAndBottom"/>
              </v:line>
            </w:pict>
          </mc:Fallback>
        </mc:AlternateContent>
      </w:r>
      <w:r>
        <w:t>说</w:t>
      </w:r>
      <w:r>
        <w:tab/>
      </w:r>
      <w:r>
        <w:t>明</w:t>
      </w:r>
    </w:p>
    <w:p>
      <w:pPr>
        <w:pStyle w:val="6"/>
        <w:spacing w:before="10"/>
        <w:rPr>
          <w:b/>
          <w:sz w:val="11"/>
        </w:rPr>
      </w:pPr>
    </w:p>
    <w:p>
      <w:pPr>
        <w:pStyle w:val="6"/>
        <w:spacing w:before="72"/>
        <w:ind w:left="238"/>
      </w:pPr>
      <w:r>
        <w:t>1、本报告检测项目中A、B、C 等级的设定，是根据该项目对影响消防安全的重要程度划分:</w:t>
      </w:r>
    </w:p>
    <w:p>
      <w:pPr>
        <w:pStyle w:val="6"/>
        <w:spacing w:before="43" w:line="278" w:lineRule="auto"/>
        <w:ind w:left="1918" w:right="268" w:hanging="838"/>
      </w:pPr>
      <w:r>
        <w:t>A</w:t>
      </w:r>
      <w:r>
        <w:rPr>
          <w:spacing w:val="-11"/>
        </w:rPr>
        <w:t xml:space="preserve"> 等级：关键项目，是指国家工程建设消防设计标准强制性条文和标准中带有“严禁”、“必</w:t>
      </w:r>
      <w:r>
        <w:rPr>
          <w:spacing w:val="-6"/>
        </w:rPr>
        <w:t>须”要求的非强制性条文规定的内容；</w:t>
      </w:r>
    </w:p>
    <w:p>
      <w:pPr>
        <w:pStyle w:val="6"/>
        <w:spacing w:line="278" w:lineRule="auto"/>
        <w:ind w:left="1918" w:right="268" w:hanging="838"/>
      </w:pPr>
      <w:r>
        <w:t>B</w:t>
      </w:r>
      <w:r>
        <w:rPr>
          <w:spacing w:val="-8"/>
        </w:rPr>
        <w:t xml:space="preserve"> 等级：主要项目，是指国家工程建设消防技术标准中带有“应”“不应”“不得”要求的非</w:t>
      </w:r>
      <w:r>
        <w:rPr>
          <w:spacing w:val="-5"/>
        </w:rPr>
        <w:t>强制性条文规定的内容；</w:t>
      </w:r>
    </w:p>
    <w:p>
      <w:pPr>
        <w:pStyle w:val="6"/>
        <w:spacing w:line="269" w:lineRule="exact"/>
        <w:ind w:left="1081"/>
      </w:pPr>
      <w:r>
        <w:t>C 等级：一般项目，是指国家工程建设消防技术标准中的其他非强制性条文规定的内容。</w:t>
      </w:r>
    </w:p>
    <w:p>
      <w:pPr>
        <w:pStyle w:val="6"/>
        <w:spacing w:before="8"/>
        <w:rPr>
          <w:sz w:val="27"/>
        </w:rPr>
      </w:pPr>
    </w:p>
    <w:p>
      <w:pPr>
        <w:pStyle w:val="6"/>
        <w:spacing w:line="278" w:lineRule="auto"/>
        <w:ind w:left="238" w:right="7407"/>
      </w:pPr>
      <w:r>
        <w:t>2、检测项的编号含义： X.X.X</w:t>
      </w:r>
    </w:p>
    <w:p>
      <w:pPr>
        <w:pStyle w:val="6"/>
        <w:ind w:left="1081"/>
      </w:pPr>
      <w:r>
        <w:t>单项.子项.检测项</w:t>
      </w:r>
    </w:p>
    <w:p>
      <w:pPr>
        <w:pStyle w:val="6"/>
        <w:spacing w:before="9"/>
        <w:rPr>
          <w:sz w:val="27"/>
        </w:rPr>
      </w:pPr>
    </w:p>
    <w:p>
      <w:pPr>
        <w:pStyle w:val="6"/>
        <w:spacing w:before="1"/>
        <w:ind w:left="238"/>
      </w:pPr>
      <w:r>
        <w:t>3、检测点编号含义:</w:t>
      </w:r>
    </w:p>
    <w:p>
      <w:pPr>
        <w:pStyle w:val="6"/>
        <w:tabs>
          <w:tab w:val="left" w:pos="2129"/>
          <w:tab w:val="left" w:pos="3181"/>
          <w:tab w:val="left" w:pos="3812"/>
          <w:tab w:val="left" w:pos="4652"/>
        </w:tabs>
        <w:spacing w:before="43"/>
        <w:ind w:left="1081"/>
      </w:pPr>
      <w:r>
        <w:t>ＸＸ</w:t>
      </w:r>
      <w:r>
        <w:tab/>
      </w:r>
      <w:r>
        <w:t>Ｘ</w:t>
      </w:r>
      <w:r>
        <w:tab/>
      </w:r>
      <w:r>
        <w:t>ＸＸ</w:t>
      </w:r>
      <w:r>
        <w:tab/>
      </w:r>
      <w:r>
        <w:t>ＸＸ</w:t>
      </w:r>
      <w:r>
        <w:tab/>
      </w:r>
      <w:r>
        <w:t>ＸＸＸ</w:t>
      </w:r>
    </w:p>
    <w:p>
      <w:pPr>
        <w:pStyle w:val="6"/>
        <w:tabs>
          <w:tab w:val="left" w:pos="2129"/>
          <w:tab w:val="left" w:pos="3181"/>
          <w:tab w:val="left" w:pos="3812"/>
          <w:tab w:val="left" w:pos="4652"/>
        </w:tabs>
        <w:spacing w:before="43"/>
        <w:ind w:left="1081"/>
      </w:pPr>
      <w:r>
        <w:rPr>
          <w:spacing w:val="-3"/>
        </w:rPr>
        <w:t>区</w:t>
      </w:r>
      <w:r>
        <w:t>域</w:t>
      </w:r>
      <w:r>
        <w:rPr>
          <w:spacing w:val="-3"/>
        </w:rPr>
        <w:t>(</w:t>
      </w:r>
      <w:r>
        <w:t>栋)</w:t>
      </w:r>
      <w:r>
        <w:tab/>
      </w:r>
      <w:r>
        <w:t>防</w:t>
      </w:r>
      <w:r>
        <w:rPr>
          <w:spacing w:val="-3"/>
        </w:rPr>
        <w:t>火</w:t>
      </w:r>
      <w:r>
        <w:t>分区</w:t>
      </w:r>
      <w:r>
        <w:tab/>
      </w:r>
      <w:r>
        <w:t>回路</w:t>
      </w:r>
      <w:r>
        <w:tab/>
      </w:r>
      <w:r>
        <w:rPr>
          <w:spacing w:val="-3"/>
        </w:rPr>
        <w:t>楼</w:t>
      </w:r>
      <w:r>
        <w:t>层号</w:t>
      </w:r>
      <w:r>
        <w:tab/>
      </w:r>
      <w:r>
        <w:rPr>
          <w:spacing w:val="-3"/>
        </w:rPr>
        <w:t>检</w:t>
      </w:r>
      <w:r>
        <w:t>测点</w:t>
      </w:r>
    </w:p>
    <w:p>
      <w:pPr>
        <w:pStyle w:val="6"/>
        <w:spacing w:before="8"/>
        <w:rPr>
          <w:sz w:val="27"/>
        </w:rPr>
      </w:pPr>
    </w:p>
    <w:p>
      <w:pPr>
        <w:pStyle w:val="6"/>
        <w:spacing w:before="1" w:line="278" w:lineRule="auto"/>
        <w:ind w:left="238" w:right="266"/>
      </w:pPr>
      <w:r>
        <w:t>4、本报告未加盖消防技术服务机构公章无效，复制本报告未重新加盖消防技术服务机构公章无效，本报告涂改无效；</w:t>
      </w:r>
    </w:p>
    <w:p>
      <w:pPr>
        <w:pStyle w:val="6"/>
        <w:spacing w:before="4"/>
        <w:rPr>
          <w:sz w:val="24"/>
        </w:rPr>
      </w:pPr>
    </w:p>
    <w:p>
      <w:pPr>
        <w:pStyle w:val="6"/>
        <w:ind w:left="238"/>
      </w:pPr>
      <w:r>
        <w:t>5、对本报告若有异议，应在收到本报告之日起十五日内向检测单位提出，逾期恕不受理；</w:t>
      </w:r>
    </w:p>
    <w:p>
      <w:pPr>
        <w:pStyle w:val="6"/>
        <w:spacing w:before="9"/>
        <w:rPr>
          <w:sz w:val="27"/>
        </w:rPr>
      </w:pPr>
    </w:p>
    <w:p>
      <w:pPr>
        <w:pStyle w:val="6"/>
        <w:spacing w:line="278" w:lineRule="auto"/>
        <w:ind w:left="238" w:right="266"/>
      </w:pPr>
      <w:r>
        <w:t>6、本报告应根据检测现场情况，保证完整性、真实性、有效性，得出明确检测结论，并对检测质量和检测报告负责；</w:t>
      </w:r>
    </w:p>
    <w:p>
      <w:pPr>
        <w:pStyle w:val="6"/>
        <w:spacing w:before="4"/>
        <w:rPr>
          <w:sz w:val="24"/>
        </w:rPr>
      </w:pPr>
    </w:p>
    <w:p>
      <w:pPr>
        <w:pStyle w:val="6"/>
        <w:ind w:left="238"/>
      </w:pPr>
      <w:r>
        <w:t>7、对本报告中的符合项应经常维护保养，不符合项应及时整改。</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22"/>
        </w:rPr>
      </w:pPr>
    </w:p>
    <w:p>
      <w:pPr>
        <w:pStyle w:val="5"/>
        <w:tabs>
          <w:tab w:val="left" w:pos="872"/>
        </w:tabs>
        <w:spacing w:line="278" w:lineRule="auto"/>
        <w:ind w:right="8147"/>
      </w:pPr>
      <w:r>
        <w:t>检测单位地址</w:t>
      </w:r>
      <w:r>
        <w:rPr>
          <w:spacing w:val="-17"/>
        </w:rPr>
        <w:t xml:space="preserve">： </w:t>
      </w:r>
      <w:r>
        <w:t>电</w:t>
      </w:r>
      <w:r>
        <w:tab/>
      </w:r>
      <w:r>
        <w:t>话：</w:t>
      </w:r>
    </w:p>
    <w:p>
      <w:pPr>
        <w:tabs>
          <w:tab w:val="left" w:pos="872"/>
        </w:tabs>
        <w:spacing w:before="0"/>
        <w:ind w:left="238" w:right="0" w:firstLine="0"/>
        <w:jc w:val="left"/>
        <w:rPr>
          <w:b/>
          <w:sz w:val="21"/>
        </w:rPr>
      </w:pPr>
      <w:r>
        <w:rPr>
          <w:b/>
          <w:sz w:val="21"/>
        </w:rPr>
        <w:t>传</w:t>
      </w:r>
      <w:r>
        <w:rPr>
          <w:b/>
          <w:sz w:val="21"/>
        </w:rPr>
        <w:tab/>
      </w:r>
      <w:r>
        <w:rPr>
          <w:b/>
          <w:sz w:val="21"/>
        </w:rPr>
        <w:t>真：</w:t>
      </w:r>
    </w:p>
    <w:p>
      <w:pPr>
        <w:tabs>
          <w:tab w:val="left" w:pos="872"/>
        </w:tabs>
        <w:spacing w:before="43"/>
        <w:ind w:left="238" w:right="0" w:firstLine="0"/>
        <w:jc w:val="left"/>
        <w:rPr>
          <w:b/>
          <w:sz w:val="21"/>
        </w:rPr>
      </w:pPr>
      <w:r>
        <w:rPr>
          <w:b/>
          <w:sz w:val="21"/>
        </w:rPr>
        <w:t>邮</w:t>
      </w:r>
      <w:r>
        <w:rPr>
          <w:b/>
          <w:sz w:val="21"/>
        </w:rPr>
        <w:tab/>
      </w:r>
      <w:r>
        <w:rPr>
          <w:b/>
          <w:sz w:val="21"/>
        </w:rPr>
        <w:t>编：</w:t>
      </w:r>
    </w:p>
    <w:p>
      <w:pPr>
        <w:pStyle w:val="6"/>
        <w:spacing w:before="178"/>
        <w:ind w:left="244" w:right="171"/>
        <w:jc w:val="center"/>
        <w:rPr>
          <w:rFonts w:hint="eastAsia" w:ascii="黑体" w:eastAsia="黑体"/>
        </w:rPr>
      </w:pPr>
      <w:r>
        <w:rPr>
          <w:rFonts w:hint="eastAsia" w:ascii="黑体" w:eastAsia="黑体"/>
        </w:rPr>
        <w:t>图B.2 报告首页格式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rPr>
          <w:rFonts w:ascii="黑体"/>
          <w:sz w:val="22"/>
        </w:rPr>
      </w:pPr>
    </w:p>
    <w:tbl>
      <w:tblPr>
        <w:tblStyle w:val="7"/>
        <w:tblW w:w="0" w:type="auto"/>
        <w:tblInd w:w="1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42"/>
        <w:gridCol w:w="2417"/>
        <w:gridCol w:w="5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2042" w:type="dxa"/>
          </w:tcPr>
          <w:p>
            <w:pPr>
              <w:pStyle w:val="11"/>
              <w:spacing w:before="2"/>
              <w:rPr>
                <w:rFonts w:ascii="黑体"/>
                <w:sz w:val="13"/>
              </w:rPr>
            </w:pPr>
          </w:p>
          <w:p>
            <w:pPr>
              <w:pStyle w:val="11"/>
              <w:ind w:right="695"/>
              <w:jc w:val="right"/>
              <w:rPr>
                <w:b/>
                <w:sz w:val="15"/>
              </w:rPr>
            </w:pPr>
            <w:r>
              <w:rPr>
                <w:b/>
                <w:sz w:val="15"/>
              </w:rPr>
              <w:t>项目名称</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tcPr>
          <w:p>
            <w:pPr>
              <w:pStyle w:val="11"/>
              <w:spacing w:before="1"/>
              <w:rPr>
                <w:rFonts w:ascii="黑体"/>
                <w:sz w:val="11"/>
              </w:rPr>
            </w:pPr>
          </w:p>
          <w:p>
            <w:pPr>
              <w:pStyle w:val="11"/>
              <w:ind w:right="695"/>
              <w:jc w:val="right"/>
              <w:rPr>
                <w:b/>
                <w:sz w:val="15"/>
              </w:rPr>
            </w:pPr>
            <w:r>
              <w:rPr>
                <w:b/>
                <w:sz w:val="15"/>
              </w:rPr>
              <w:t>项目地址</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2042" w:type="dxa"/>
          </w:tcPr>
          <w:p>
            <w:pPr>
              <w:pStyle w:val="11"/>
              <w:spacing w:before="2" w:line="240" w:lineRule="exact"/>
              <w:ind w:left="642" w:right="622" w:firstLine="76"/>
              <w:rPr>
                <w:b/>
                <w:sz w:val="15"/>
              </w:rPr>
            </w:pPr>
            <w:r>
              <w:rPr>
                <w:b/>
                <w:sz w:val="15"/>
              </w:rPr>
              <w:t xml:space="preserve">委托单位 </w:t>
            </w:r>
            <w:r>
              <w:rPr>
                <w:b/>
                <w:spacing w:val="-4"/>
                <w:sz w:val="15"/>
              </w:rPr>
              <w:t>(建设单位)</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tcPr>
          <w:p>
            <w:pPr>
              <w:pStyle w:val="11"/>
              <w:spacing w:before="8"/>
              <w:rPr>
                <w:rFonts w:ascii="黑体"/>
                <w:sz w:val="14"/>
              </w:rPr>
            </w:pPr>
          </w:p>
          <w:p>
            <w:pPr>
              <w:pStyle w:val="11"/>
              <w:ind w:right="695"/>
              <w:jc w:val="right"/>
              <w:rPr>
                <w:b/>
                <w:sz w:val="15"/>
              </w:rPr>
            </w:pPr>
            <w:r>
              <w:rPr>
                <w:b/>
                <w:sz w:val="15"/>
              </w:rPr>
              <w:t>设计单位</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2042" w:type="dxa"/>
          </w:tcPr>
          <w:p>
            <w:pPr>
              <w:pStyle w:val="11"/>
              <w:spacing w:before="2" w:line="240" w:lineRule="exact"/>
              <w:ind w:left="642" w:right="622" w:firstLine="76"/>
              <w:rPr>
                <w:b/>
                <w:sz w:val="15"/>
              </w:rPr>
            </w:pPr>
            <w:r>
              <w:rPr>
                <w:b/>
                <w:sz w:val="15"/>
              </w:rPr>
              <w:t xml:space="preserve">施工单位 </w:t>
            </w:r>
            <w:r>
              <w:rPr>
                <w:b/>
                <w:spacing w:val="-4"/>
                <w:sz w:val="15"/>
              </w:rPr>
              <w:t>(维保单位)</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vMerge w:val="restart"/>
          </w:tcPr>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spacing w:before="4"/>
              <w:rPr>
                <w:rFonts w:ascii="黑体"/>
                <w:sz w:val="18"/>
              </w:rPr>
            </w:pPr>
          </w:p>
          <w:p>
            <w:pPr>
              <w:pStyle w:val="11"/>
              <w:spacing w:line="501" w:lineRule="auto"/>
              <w:ind w:left="870" w:right="621" w:hanging="228"/>
              <w:rPr>
                <w:b/>
                <w:sz w:val="15"/>
              </w:rPr>
            </w:pPr>
            <w:r>
              <w:rPr>
                <w:b/>
                <w:sz w:val="15"/>
              </w:rPr>
              <w:t>检测建筑物概况</w:t>
            </w:r>
          </w:p>
        </w:tc>
        <w:tc>
          <w:tcPr>
            <w:tcW w:w="2417" w:type="dxa"/>
          </w:tcPr>
          <w:p>
            <w:pPr>
              <w:pStyle w:val="11"/>
              <w:spacing w:before="8"/>
              <w:rPr>
                <w:rFonts w:ascii="黑体"/>
                <w:sz w:val="14"/>
              </w:rPr>
            </w:pPr>
          </w:p>
          <w:p>
            <w:pPr>
              <w:pStyle w:val="11"/>
              <w:ind w:left="547" w:right="529"/>
              <w:jc w:val="center"/>
              <w:rPr>
                <w:b/>
                <w:sz w:val="15"/>
              </w:rPr>
            </w:pPr>
            <w:r>
              <w:rPr>
                <w:b/>
                <w:sz w:val="15"/>
              </w:rPr>
              <w:t>竣 工 日 期</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1" w:hRule="atLeast"/>
        </w:trPr>
        <w:tc>
          <w:tcPr>
            <w:tcW w:w="2042" w:type="dxa"/>
            <w:vMerge w:val="continue"/>
            <w:tcBorders>
              <w:top w:val="nil"/>
            </w:tcBorders>
          </w:tcPr>
          <w:p>
            <w:pPr>
              <w:rPr>
                <w:sz w:val="2"/>
                <w:szCs w:val="2"/>
              </w:rPr>
            </w:pPr>
          </w:p>
        </w:tc>
        <w:tc>
          <w:tcPr>
            <w:tcW w:w="2417" w:type="dxa"/>
          </w:tcPr>
          <w:p>
            <w:pPr>
              <w:pStyle w:val="11"/>
              <w:spacing w:before="1" w:line="400" w:lineRule="exact"/>
              <w:ind w:left="792" w:right="772"/>
              <w:rPr>
                <w:b/>
                <w:sz w:val="15"/>
              </w:rPr>
            </w:pPr>
            <w:r>
              <w:rPr>
                <w:b/>
                <w:sz w:val="15"/>
              </w:rPr>
              <w:t>竣 工 图 纸提 供 情 况</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42" w:type="dxa"/>
            <w:vMerge w:val="continue"/>
            <w:tcBorders>
              <w:top w:val="nil"/>
            </w:tcBorders>
          </w:tcPr>
          <w:p>
            <w:pPr>
              <w:rPr>
                <w:sz w:val="2"/>
                <w:szCs w:val="2"/>
              </w:rPr>
            </w:pPr>
          </w:p>
        </w:tc>
        <w:tc>
          <w:tcPr>
            <w:tcW w:w="2417" w:type="dxa"/>
          </w:tcPr>
          <w:p>
            <w:pPr>
              <w:pStyle w:val="11"/>
              <w:spacing w:before="11"/>
              <w:rPr>
                <w:rFonts w:ascii="黑体"/>
                <w:sz w:val="14"/>
              </w:rPr>
            </w:pPr>
          </w:p>
          <w:p>
            <w:pPr>
              <w:pStyle w:val="11"/>
              <w:ind w:left="547" w:right="529"/>
              <w:jc w:val="center"/>
              <w:rPr>
                <w:b/>
                <w:sz w:val="15"/>
              </w:rPr>
            </w:pPr>
            <w:r>
              <w:rPr>
                <w:b/>
                <w:sz w:val="15"/>
              </w:rPr>
              <w:t>建 筑 总 面 积</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vMerge w:val="continue"/>
            <w:tcBorders>
              <w:top w:val="nil"/>
            </w:tcBorders>
          </w:tcPr>
          <w:p>
            <w:pPr>
              <w:rPr>
                <w:sz w:val="2"/>
                <w:szCs w:val="2"/>
              </w:rPr>
            </w:pPr>
          </w:p>
        </w:tc>
        <w:tc>
          <w:tcPr>
            <w:tcW w:w="2417" w:type="dxa"/>
          </w:tcPr>
          <w:p>
            <w:pPr>
              <w:pStyle w:val="11"/>
              <w:spacing w:before="8"/>
              <w:rPr>
                <w:rFonts w:ascii="黑体"/>
                <w:sz w:val="14"/>
              </w:rPr>
            </w:pPr>
          </w:p>
          <w:p>
            <w:pPr>
              <w:pStyle w:val="11"/>
              <w:ind w:left="547" w:right="529"/>
              <w:jc w:val="center"/>
              <w:rPr>
                <w:b/>
                <w:sz w:val="15"/>
              </w:rPr>
            </w:pPr>
            <w:r>
              <w:rPr>
                <w:b/>
                <w:sz w:val="15"/>
              </w:rPr>
              <w:t>建筑层数/建筑高度</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42" w:type="dxa"/>
            <w:vMerge w:val="continue"/>
            <w:tcBorders>
              <w:top w:val="nil"/>
            </w:tcBorders>
          </w:tcPr>
          <w:p>
            <w:pPr>
              <w:rPr>
                <w:sz w:val="2"/>
                <w:szCs w:val="2"/>
              </w:rPr>
            </w:pPr>
          </w:p>
        </w:tc>
        <w:tc>
          <w:tcPr>
            <w:tcW w:w="2417" w:type="dxa"/>
          </w:tcPr>
          <w:p>
            <w:pPr>
              <w:pStyle w:val="11"/>
              <w:spacing w:before="11"/>
              <w:rPr>
                <w:rFonts w:ascii="黑体"/>
                <w:sz w:val="14"/>
              </w:rPr>
            </w:pPr>
          </w:p>
          <w:p>
            <w:pPr>
              <w:pStyle w:val="11"/>
              <w:ind w:left="547" w:right="529"/>
              <w:jc w:val="center"/>
              <w:rPr>
                <w:b/>
                <w:sz w:val="15"/>
              </w:rPr>
            </w:pPr>
            <w:r>
              <w:rPr>
                <w:b/>
                <w:sz w:val="15"/>
              </w:rPr>
              <w:t>建 筑 类 别</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42" w:type="dxa"/>
            <w:vMerge w:val="continue"/>
            <w:tcBorders>
              <w:top w:val="nil"/>
            </w:tcBorders>
          </w:tcPr>
          <w:p>
            <w:pPr>
              <w:rPr>
                <w:sz w:val="2"/>
                <w:szCs w:val="2"/>
              </w:rPr>
            </w:pPr>
          </w:p>
        </w:tc>
        <w:tc>
          <w:tcPr>
            <w:tcW w:w="2417" w:type="dxa"/>
          </w:tcPr>
          <w:p>
            <w:pPr>
              <w:pStyle w:val="11"/>
              <w:spacing w:before="11"/>
              <w:rPr>
                <w:rFonts w:ascii="黑体"/>
                <w:sz w:val="14"/>
              </w:rPr>
            </w:pPr>
          </w:p>
          <w:p>
            <w:pPr>
              <w:pStyle w:val="11"/>
              <w:ind w:left="547" w:right="529"/>
              <w:jc w:val="center"/>
              <w:rPr>
                <w:b/>
                <w:sz w:val="15"/>
              </w:rPr>
            </w:pPr>
            <w:r>
              <w:rPr>
                <w:b/>
                <w:sz w:val="15"/>
              </w:rPr>
              <w:t>检 测 部 位</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vMerge w:val="continue"/>
            <w:tcBorders>
              <w:top w:val="nil"/>
            </w:tcBorders>
          </w:tcPr>
          <w:p>
            <w:pPr>
              <w:rPr>
                <w:sz w:val="2"/>
                <w:szCs w:val="2"/>
              </w:rPr>
            </w:pPr>
          </w:p>
        </w:tc>
        <w:tc>
          <w:tcPr>
            <w:tcW w:w="2417" w:type="dxa"/>
          </w:tcPr>
          <w:p>
            <w:pPr>
              <w:pStyle w:val="11"/>
              <w:spacing w:before="8"/>
              <w:rPr>
                <w:rFonts w:ascii="黑体"/>
                <w:sz w:val="14"/>
              </w:rPr>
            </w:pPr>
          </w:p>
          <w:p>
            <w:pPr>
              <w:pStyle w:val="11"/>
              <w:ind w:left="547" w:right="529"/>
              <w:jc w:val="center"/>
              <w:rPr>
                <w:b/>
                <w:sz w:val="15"/>
              </w:rPr>
            </w:pPr>
            <w:r>
              <w:rPr>
                <w:b/>
                <w:sz w:val="15"/>
              </w:rPr>
              <w:t>检 测 面 积</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42" w:type="dxa"/>
            <w:vMerge w:val="continue"/>
            <w:tcBorders>
              <w:top w:val="nil"/>
            </w:tcBorders>
          </w:tcPr>
          <w:p>
            <w:pPr>
              <w:rPr>
                <w:sz w:val="2"/>
                <w:szCs w:val="2"/>
              </w:rPr>
            </w:pPr>
          </w:p>
        </w:tc>
        <w:tc>
          <w:tcPr>
            <w:tcW w:w="2417" w:type="dxa"/>
          </w:tcPr>
          <w:p>
            <w:pPr>
              <w:pStyle w:val="11"/>
              <w:spacing w:before="11"/>
              <w:rPr>
                <w:rFonts w:ascii="黑体"/>
                <w:sz w:val="14"/>
              </w:rPr>
            </w:pPr>
          </w:p>
          <w:p>
            <w:pPr>
              <w:pStyle w:val="11"/>
              <w:ind w:left="547" w:right="527"/>
              <w:jc w:val="center"/>
              <w:rPr>
                <w:b/>
                <w:sz w:val="15"/>
              </w:rPr>
            </w:pPr>
            <w:r>
              <w:rPr>
                <w:b/>
                <w:sz w:val="15"/>
              </w:rPr>
              <w:t>检测部位使用功能</w:t>
            </w:r>
          </w:p>
        </w:tc>
        <w:tc>
          <w:tcPr>
            <w:tcW w:w="5113"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2042" w:type="dxa"/>
            <w:vMerge w:val="continue"/>
            <w:tcBorders>
              <w:top w:val="nil"/>
            </w:tcBorders>
          </w:tcPr>
          <w:p>
            <w:pPr>
              <w:rPr>
                <w:sz w:val="2"/>
                <w:szCs w:val="2"/>
              </w:rPr>
            </w:pPr>
          </w:p>
        </w:tc>
        <w:tc>
          <w:tcPr>
            <w:tcW w:w="2417" w:type="dxa"/>
          </w:tcPr>
          <w:p>
            <w:pPr>
              <w:pStyle w:val="11"/>
              <w:spacing w:before="4"/>
              <w:rPr>
                <w:rFonts w:ascii="黑体"/>
                <w:sz w:val="16"/>
              </w:rPr>
            </w:pPr>
          </w:p>
          <w:p>
            <w:pPr>
              <w:pStyle w:val="11"/>
              <w:ind w:left="547" w:right="529"/>
              <w:jc w:val="center"/>
              <w:rPr>
                <w:b/>
                <w:sz w:val="15"/>
              </w:rPr>
            </w:pPr>
            <w:r>
              <w:rPr>
                <w:b/>
                <w:sz w:val="15"/>
              </w:rPr>
              <w:t>检 测 类 型</w:t>
            </w:r>
          </w:p>
        </w:tc>
        <w:tc>
          <w:tcPr>
            <w:tcW w:w="5113" w:type="dxa"/>
          </w:tcPr>
          <w:p>
            <w:pPr>
              <w:pStyle w:val="11"/>
              <w:tabs>
                <w:tab w:val="left" w:pos="1231"/>
              </w:tabs>
              <w:spacing w:before="41"/>
              <w:ind w:left="105"/>
              <w:rPr>
                <w:sz w:val="15"/>
              </w:rPr>
            </w:pPr>
            <w:r>
              <w:rPr>
                <w:sz w:val="15"/>
              </w:rPr>
              <w:t>□竣</w:t>
            </w:r>
            <w:r>
              <w:rPr>
                <w:spacing w:val="-3"/>
                <w:sz w:val="15"/>
              </w:rPr>
              <w:t>工</w:t>
            </w:r>
            <w:r>
              <w:rPr>
                <w:sz w:val="15"/>
              </w:rPr>
              <w:t>检测</w:t>
            </w:r>
            <w:r>
              <w:rPr>
                <w:sz w:val="15"/>
              </w:rPr>
              <w:tab/>
            </w:r>
            <w:r>
              <w:rPr>
                <w:sz w:val="15"/>
              </w:rPr>
              <w:t>□</w:t>
            </w:r>
            <w:r>
              <w:rPr>
                <w:spacing w:val="-3"/>
                <w:sz w:val="15"/>
              </w:rPr>
              <w:t>年</w:t>
            </w:r>
            <w:r>
              <w:rPr>
                <w:sz w:val="15"/>
              </w:rPr>
              <w:t>度</w:t>
            </w:r>
            <w:r>
              <w:rPr>
                <w:spacing w:val="-3"/>
                <w:sz w:val="15"/>
              </w:rPr>
              <w:t>检</w:t>
            </w:r>
            <w:r>
              <w:rPr>
                <w:sz w:val="15"/>
              </w:rPr>
              <w:t>测</w:t>
            </w:r>
          </w:p>
          <w:p>
            <w:pPr>
              <w:pStyle w:val="11"/>
              <w:tabs>
                <w:tab w:val="left" w:pos="1231"/>
              </w:tabs>
              <w:spacing w:before="48" w:line="178" w:lineRule="exact"/>
              <w:ind w:left="105"/>
              <w:rPr>
                <w:sz w:val="15"/>
              </w:rPr>
            </w:pPr>
            <w:r>
              <w:rPr>
                <w:sz w:val="15"/>
              </w:rPr>
              <w:t>□整</w:t>
            </w:r>
            <w:r>
              <w:rPr>
                <w:spacing w:val="-3"/>
                <w:sz w:val="15"/>
              </w:rPr>
              <w:t>体</w:t>
            </w:r>
            <w:r>
              <w:rPr>
                <w:sz w:val="15"/>
              </w:rPr>
              <w:t>检测</w:t>
            </w:r>
            <w:r>
              <w:rPr>
                <w:sz w:val="15"/>
              </w:rPr>
              <w:tab/>
            </w:r>
            <w:r>
              <w:rPr>
                <w:sz w:val="15"/>
              </w:rPr>
              <w:t>□</w:t>
            </w:r>
            <w:r>
              <w:rPr>
                <w:spacing w:val="-3"/>
                <w:sz w:val="15"/>
              </w:rPr>
              <w:t>局</w:t>
            </w:r>
            <w:r>
              <w:rPr>
                <w:sz w:val="15"/>
              </w:rPr>
              <w:t>部</w:t>
            </w:r>
            <w:r>
              <w:rPr>
                <w:spacing w:val="-3"/>
                <w:sz w:val="15"/>
              </w:rPr>
              <w:t>检</w:t>
            </w:r>
            <w:r>
              <w:rPr>
                <w:sz w:val="15"/>
              </w:rPr>
              <w:t>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2042" w:type="dxa"/>
          </w:tcPr>
          <w:p>
            <w:pPr>
              <w:pStyle w:val="11"/>
              <w:spacing w:before="2" w:line="240" w:lineRule="exact"/>
              <w:ind w:left="494" w:right="395" w:hanging="77"/>
              <w:rPr>
                <w:b/>
                <w:sz w:val="15"/>
              </w:rPr>
            </w:pPr>
            <w:r>
              <w:rPr>
                <w:b/>
                <w:sz w:val="15"/>
              </w:rPr>
              <w:t>消防设计审查批文(消防验收批文)</w:t>
            </w:r>
          </w:p>
        </w:tc>
        <w:tc>
          <w:tcPr>
            <w:tcW w:w="7530" w:type="dxa"/>
            <w:gridSpan w:val="2"/>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2042" w:type="dxa"/>
          </w:tcPr>
          <w:p>
            <w:pPr>
              <w:pStyle w:val="11"/>
              <w:spacing w:before="8"/>
              <w:rPr>
                <w:rFonts w:ascii="黑体"/>
                <w:sz w:val="14"/>
              </w:rPr>
            </w:pPr>
          </w:p>
          <w:p>
            <w:pPr>
              <w:pStyle w:val="11"/>
              <w:ind w:right="695"/>
              <w:jc w:val="right"/>
              <w:rPr>
                <w:b/>
                <w:sz w:val="15"/>
              </w:rPr>
            </w:pPr>
            <w:r>
              <w:rPr>
                <w:b/>
                <w:sz w:val="15"/>
              </w:rPr>
              <w:t>检测日期</w:t>
            </w:r>
          </w:p>
        </w:tc>
        <w:tc>
          <w:tcPr>
            <w:tcW w:w="7530" w:type="dxa"/>
            <w:gridSpan w:val="2"/>
          </w:tcPr>
          <w:p>
            <w:pPr>
              <w:pStyle w:val="11"/>
              <w:spacing w:before="8"/>
              <w:rPr>
                <w:rFonts w:ascii="黑体"/>
                <w:sz w:val="14"/>
              </w:rPr>
            </w:pPr>
          </w:p>
          <w:p>
            <w:pPr>
              <w:pStyle w:val="11"/>
              <w:tabs>
                <w:tab w:val="left" w:pos="1085"/>
                <w:tab w:val="left" w:pos="1459"/>
                <w:tab w:val="left" w:pos="2134"/>
                <w:tab w:val="left" w:pos="2810"/>
                <w:tab w:val="left" w:pos="3185"/>
                <w:tab w:val="left" w:pos="3560"/>
              </w:tabs>
              <w:ind w:left="708"/>
              <w:rPr>
                <w:sz w:val="15"/>
              </w:rPr>
            </w:pPr>
            <w:r>
              <w:rPr>
                <w:sz w:val="15"/>
              </w:rPr>
              <w:t>年</w:t>
            </w:r>
            <w:r>
              <w:rPr>
                <w:sz w:val="15"/>
              </w:rPr>
              <w:tab/>
            </w:r>
            <w:r>
              <w:rPr>
                <w:sz w:val="15"/>
              </w:rPr>
              <w:t>月</w:t>
            </w:r>
            <w:r>
              <w:rPr>
                <w:sz w:val="15"/>
              </w:rPr>
              <w:tab/>
            </w:r>
            <w:r>
              <w:rPr>
                <w:sz w:val="15"/>
              </w:rPr>
              <w:t>日</w:t>
            </w:r>
            <w:r>
              <w:rPr>
                <w:sz w:val="15"/>
              </w:rPr>
              <w:tab/>
            </w:r>
            <w:r>
              <w:rPr>
                <w:sz w:val="15"/>
              </w:rPr>
              <w:t>至</w:t>
            </w:r>
            <w:r>
              <w:rPr>
                <w:sz w:val="15"/>
              </w:rPr>
              <w:tab/>
            </w:r>
            <w:r>
              <w:rPr>
                <w:sz w:val="15"/>
              </w:rPr>
              <w:t>年</w:t>
            </w:r>
            <w:r>
              <w:rPr>
                <w:sz w:val="15"/>
              </w:rPr>
              <w:tab/>
            </w:r>
            <w:r>
              <w:rPr>
                <w:sz w:val="15"/>
              </w:rPr>
              <w:t>月</w:t>
            </w:r>
            <w:r>
              <w:rPr>
                <w:sz w:val="15"/>
              </w:rPr>
              <w:tab/>
            </w:r>
            <w:r>
              <w:rPr>
                <w:sz w:val="15"/>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42" w:type="dxa"/>
          </w:tcPr>
          <w:p>
            <w:pPr>
              <w:pStyle w:val="11"/>
              <w:spacing w:before="11"/>
              <w:rPr>
                <w:rFonts w:ascii="黑体"/>
                <w:sz w:val="14"/>
              </w:rPr>
            </w:pPr>
          </w:p>
          <w:p>
            <w:pPr>
              <w:pStyle w:val="11"/>
              <w:ind w:right="695"/>
              <w:jc w:val="right"/>
              <w:rPr>
                <w:b/>
                <w:sz w:val="15"/>
              </w:rPr>
            </w:pPr>
            <w:r>
              <w:rPr>
                <w:b/>
                <w:sz w:val="15"/>
              </w:rPr>
              <w:t>检测依据</w:t>
            </w:r>
          </w:p>
        </w:tc>
        <w:tc>
          <w:tcPr>
            <w:tcW w:w="7530" w:type="dxa"/>
            <w:gridSpan w:val="2"/>
          </w:tcPr>
          <w:p>
            <w:pPr>
              <w:pStyle w:val="11"/>
              <w:spacing w:before="11"/>
              <w:rPr>
                <w:rFonts w:ascii="黑体"/>
                <w:sz w:val="14"/>
              </w:rPr>
            </w:pPr>
          </w:p>
          <w:p>
            <w:pPr>
              <w:pStyle w:val="11"/>
              <w:tabs>
                <w:tab w:val="left" w:pos="634"/>
              </w:tabs>
              <w:ind w:left="107"/>
              <w:rPr>
                <w:sz w:val="15"/>
              </w:rPr>
            </w:pPr>
            <w:r>
              <w:rPr>
                <w:sz w:val="15"/>
              </w:rPr>
              <w:t>DB/T</w:t>
            </w:r>
            <w:r>
              <w:rPr>
                <w:sz w:val="15"/>
              </w:rPr>
              <w:tab/>
            </w:r>
            <w:r>
              <w:rPr>
                <w:sz w:val="15"/>
              </w:rPr>
              <w:t>XX/</w:t>
            </w:r>
            <w:r>
              <w:rPr>
                <w:spacing w:val="-2"/>
                <w:sz w:val="15"/>
              </w:rPr>
              <w:t xml:space="preserve"> </w:t>
            </w:r>
            <w:r>
              <w:rPr>
                <w:sz w:val="15"/>
              </w:rPr>
              <w:t>XXXXX—XXXX</w:t>
            </w:r>
            <w:r>
              <w:rPr>
                <w:spacing w:val="-3"/>
                <w:sz w:val="15"/>
              </w:rPr>
              <w:t xml:space="preserve"> 《建筑消防设施检测技术规程》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7" w:hRule="atLeast"/>
        </w:trPr>
        <w:tc>
          <w:tcPr>
            <w:tcW w:w="2042" w:type="dxa"/>
          </w:tcPr>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rPr>
                <w:rFonts w:ascii="黑体"/>
                <w:sz w:val="14"/>
              </w:rPr>
            </w:pPr>
          </w:p>
          <w:p>
            <w:pPr>
              <w:pStyle w:val="11"/>
              <w:spacing w:before="1"/>
              <w:rPr>
                <w:rFonts w:ascii="黑体"/>
                <w:sz w:val="18"/>
              </w:rPr>
            </w:pPr>
          </w:p>
          <w:p>
            <w:pPr>
              <w:pStyle w:val="11"/>
              <w:ind w:right="695"/>
              <w:jc w:val="right"/>
              <w:rPr>
                <w:b/>
                <w:sz w:val="15"/>
              </w:rPr>
            </w:pPr>
            <w:r>
              <w:rPr>
                <w:b/>
                <w:sz w:val="15"/>
              </w:rPr>
              <w:t>检测内容</w:t>
            </w:r>
          </w:p>
        </w:tc>
        <w:tc>
          <w:tcPr>
            <w:tcW w:w="7530" w:type="dxa"/>
            <w:gridSpan w:val="2"/>
          </w:tcPr>
          <w:p>
            <w:pPr>
              <w:pStyle w:val="11"/>
              <w:tabs>
                <w:tab w:val="left" w:pos="2659"/>
              </w:tabs>
              <w:spacing w:before="120"/>
              <w:ind w:left="107"/>
              <w:rPr>
                <w:sz w:val="15"/>
              </w:rPr>
            </w:pPr>
            <w:r>
              <w:rPr>
                <w:sz w:val="15"/>
              </w:rPr>
              <w:t>□防火门</w:t>
            </w:r>
            <w:r>
              <w:rPr>
                <w:spacing w:val="-3"/>
                <w:sz w:val="15"/>
              </w:rPr>
              <w:t>、</w:t>
            </w:r>
            <w:r>
              <w:rPr>
                <w:sz w:val="15"/>
              </w:rPr>
              <w:t>窗</w:t>
            </w:r>
            <w:r>
              <w:rPr>
                <w:spacing w:val="-3"/>
                <w:sz w:val="15"/>
              </w:rPr>
              <w:t>和</w:t>
            </w:r>
            <w:r>
              <w:rPr>
                <w:sz w:val="15"/>
              </w:rPr>
              <w:t>防</w:t>
            </w:r>
            <w:r>
              <w:rPr>
                <w:spacing w:val="-3"/>
                <w:sz w:val="15"/>
              </w:rPr>
              <w:t>火</w:t>
            </w:r>
            <w:r>
              <w:rPr>
                <w:sz w:val="15"/>
              </w:rPr>
              <w:t>卷帘</w:t>
            </w:r>
            <w:r>
              <w:rPr>
                <w:sz w:val="15"/>
              </w:rPr>
              <w:tab/>
            </w:r>
            <w:r>
              <w:rPr>
                <w:sz w:val="15"/>
              </w:rPr>
              <w:t>□</w:t>
            </w:r>
            <w:r>
              <w:rPr>
                <w:spacing w:val="-3"/>
                <w:sz w:val="15"/>
              </w:rPr>
              <w:t>消</w:t>
            </w:r>
            <w:r>
              <w:rPr>
                <w:sz w:val="15"/>
              </w:rPr>
              <w:t>防</w:t>
            </w:r>
            <w:r>
              <w:rPr>
                <w:spacing w:val="-3"/>
                <w:sz w:val="15"/>
              </w:rPr>
              <w:t>给</w:t>
            </w:r>
            <w:r>
              <w:rPr>
                <w:sz w:val="15"/>
              </w:rPr>
              <w:t>水</w:t>
            </w:r>
          </w:p>
          <w:p>
            <w:pPr>
              <w:pStyle w:val="11"/>
              <w:tabs>
                <w:tab w:val="left" w:pos="2659"/>
              </w:tabs>
              <w:spacing w:before="48"/>
              <w:ind w:left="107"/>
              <w:rPr>
                <w:sz w:val="15"/>
              </w:rPr>
            </w:pPr>
            <w:r>
              <w:rPr>
                <w:sz w:val="15"/>
              </w:rPr>
              <w:t>□消</w:t>
            </w:r>
            <w:r>
              <w:rPr>
                <w:spacing w:val="-3"/>
                <w:sz w:val="15"/>
              </w:rPr>
              <w:t>火</w:t>
            </w:r>
            <w:r>
              <w:rPr>
                <w:sz w:val="15"/>
              </w:rPr>
              <w:t>栓</w:t>
            </w:r>
            <w:r>
              <w:rPr>
                <w:spacing w:val="-3"/>
                <w:sz w:val="15"/>
              </w:rPr>
              <w:t>系</w:t>
            </w:r>
            <w:r>
              <w:rPr>
                <w:sz w:val="15"/>
              </w:rPr>
              <w:t>统</w:t>
            </w:r>
            <w:r>
              <w:rPr>
                <w:sz w:val="15"/>
              </w:rPr>
              <w:tab/>
            </w:r>
            <w:r>
              <w:rPr>
                <w:sz w:val="15"/>
              </w:rPr>
              <w:t>□</w:t>
            </w:r>
            <w:r>
              <w:rPr>
                <w:spacing w:val="-3"/>
                <w:sz w:val="15"/>
              </w:rPr>
              <w:t>自</w:t>
            </w:r>
            <w:r>
              <w:rPr>
                <w:sz w:val="15"/>
              </w:rPr>
              <w:t>动</w:t>
            </w:r>
            <w:r>
              <w:rPr>
                <w:spacing w:val="-3"/>
                <w:sz w:val="15"/>
              </w:rPr>
              <w:t>喷</w:t>
            </w:r>
            <w:r>
              <w:rPr>
                <w:sz w:val="15"/>
              </w:rPr>
              <w:t>水</w:t>
            </w:r>
            <w:r>
              <w:rPr>
                <w:spacing w:val="-3"/>
                <w:sz w:val="15"/>
              </w:rPr>
              <w:t>灭</w:t>
            </w:r>
            <w:r>
              <w:rPr>
                <w:sz w:val="15"/>
              </w:rPr>
              <w:t>火</w:t>
            </w:r>
            <w:r>
              <w:rPr>
                <w:spacing w:val="-3"/>
                <w:sz w:val="15"/>
              </w:rPr>
              <w:t>系</w:t>
            </w:r>
            <w:r>
              <w:rPr>
                <w:sz w:val="15"/>
              </w:rPr>
              <w:t>统</w:t>
            </w:r>
          </w:p>
          <w:p>
            <w:pPr>
              <w:pStyle w:val="11"/>
              <w:tabs>
                <w:tab w:val="left" w:pos="2659"/>
              </w:tabs>
              <w:spacing w:before="48"/>
              <w:ind w:left="107"/>
              <w:rPr>
                <w:sz w:val="15"/>
              </w:rPr>
            </w:pPr>
            <w:r>
              <w:rPr>
                <w:sz w:val="15"/>
              </w:rPr>
              <w:t>□大</w:t>
            </w:r>
            <w:r>
              <w:rPr>
                <w:spacing w:val="-3"/>
                <w:sz w:val="15"/>
              </w:rPr>
              <w:t>空</w:t>
            </w:r>
            <w:r>
              <w:rPr>
                <w:sz w:val="15"/>
              </w:rPr>
              <w:t>间</w:t>
            </w:r>
            <w:r>
              <w:rPr>
                <w:spacing w:val="-3"/>
                <w:sz w:val="15"/>
              </w:rPr>
              <w:t>智</w:t>
            </w:r>
            <w:r>
              <w:rPr>
                <w:sz w:val="15"/>
              </w:rPr>
              <w:t>能</w:t>
            </w:r>
            <w:r>
              <w:rPr>
                <w:spacing w:val="-3"/>
                <w:sz w:val="15"/>
              </w:rPr>
              <w:t>型</w:t>
            </w:r>
            <w:r>
              <w:rPr>
                <w:sz w:val="15"/>
              </w:rPr>
              <w:t>主</w:t>
            </w:r>
            <w:r>
              <w:rPr>
                <w:spacing w:val="-3"/>
                <w:sz w:val="15"/>
              </w:rPr>
              <w:t>动</w:t>
            </w:r>
            <w:r>
              <w:rPr>
                <w:sz w:val="15"/>
              </w:rPr>
              <w:t>喷</w:t>
            </w:r>
            <w:r>
              <w:rPr>
                <w:spacing w:val="-3"/>
                <w:sz w:val="15"/>
              </w:rPr>
              <w:t>水</w:t>
            </w:r>
            <w:r>
              <w:rPr>
                <w:sz w:val="15"/>
              </w:rPr>
              <w:t>灭</w:t>
            </w:r>
            <w:r>
              <w:rPr>
                <w:spacing w:val="-3"/>
                <w:sz w:val="15"/>
              </w:rPr>
              <w:t>火</w:t>
            </w:r>
            <w:r>
              <w:rPr>
                <w:sz w:val="15"/>
              </w:rPr>
              <w:t>系统</w:t>
            </w:r>
            <w:r>
              <w:rPr>
                <w:sz w:val="15"/>
              </w:rPr>
              <w:tab/>
            </w:r>
            <w:r>
              <w:rPr>
                <w:sz w:val="15"/>
              </w:rPr>
              <w:t>□</w:t>
            </w:r>
            <w:r>
              <w:rPr>
                <w:spacing w:val="-3"/>
                <w:sz w:val="15"/>
              </w:rPr>
              <w:t>雨</w:t>
            </w:r>
            <w:r>
              <w:rPr>
                <w:sz w:val="15"/>
              </w:rPr>
              <w:t>淋</w:t>
            </w:r>
            <w:r>
              <w:rPr>
                <w:spacing w:val="-3"/>
                <w:sz w:val="15"/>
              </w:rPr>
              <w:t>、</w:t>
            </w:r>
            <w:r>
              <w:rPr>
                <w:sz w:val="15"/>
              </w:rPr>
              <w:t>水</w:t>
            </w:r>
            <w:r>
              <w:rPr>
                <w:spacing w:val="-3"/>
                <w:sz w:val="15"/>
              </w:rPr>
              <w:t>幕</w:t>
            </w:r>
            <w:r>
              <w:rPr>
                <w:sz w:val="15"/>
              </w:rPr>
              <w:t>及</w:t>
            </w:r>
            <w:r>
              <w:rPr>
                <w:spacing w:val="-3"/>
                <w:sz w:val="15"/>
              </w:rPr>
              <w:t>水</w:t>
            </w:r>
            <w:r>
              <w:rPr>
                <w:sz w:val="15"/>
              </w:rPr>
              <w:t>喷</w:t>
            </w:r>
            <w:r>
              <w:rPr>
                <w:spacing w:val="-3"/>
                <w:sz w:val="15"/>
              </w:rPr>
              <w:t>雾</w:t>
            </w:r>
            <w:r>
              <w:rPr>
                <w:sz w:val="15"/>
              </w:rPr>
              <w:t>灭</w:t>
            </w:r>
            <w:r>
              <w:rPr>
                <w:spacing w:val="-3"/>
                <w:sz w:val="15"/>
              </w:rPr>
              <w:t>火</w:t>
            </w:r>
            <w:r>
              <w:rPr>
                <w:sz w:val="15"/>
              </w:rPr>
              <w:t>系统</w:t>
            </w:r>
          </w:p>
          <w:p>
            <w:pPr>
              <w:pStyle w:val="11"/>
              <w:tabs>
                <w:tab w:val="left" w:pos="2659"/>
              </w:tabs>
              <w:spacing w:before="48"/>
              <w:ind w:left="107"/>
              <w:rPr>
                <w:sz w:val="15"/>
              </w:rPr>
            </w:pPr>
            <w:r>
              <w:rPr>
                <w:sz w:val="15"/>
              </w:rPr>
              <w:t>□气</w:t>
            </w:r>
            <w:r>
              <w:rPr>
                <w:spacing w:val="-3"/>
                <w:sz w:val="15"/>
              </w:rPr>
              <w:t>体</w:t>
            </w:r>
            <w:r>
              <w:rPr>
                <w:sz w:val="15"/>
              </w:rPr>
              <w:t>灭</w:t>
            </w:r>
            <w:r>
              <w:rPr>
                <w:spacing w:val="-3"/>
                <w:sz w:val="15"/>
              </w:rPr>
              <w:t>火</w:t>
            </w:r>
            <w:r>
              <w:rPr>
                <w:sz w:val="15"/>
              </w:rPr>
              <w:t>系统</w:t>
            </w:r>
            <w:r>
              <w:rPr>
                <w:sz w:val="15"/>
              </w:rPr>
              <w:tab/>
            </w:r>
            <w:r>
              <w:rPr>
                <w:sz w:val="15"/>
              </w:rPr>
              <w:t>□</w:t>
            </w:r>
            <w:r>
              <w:rPr>
                <w:spacing w:val="-3"/>
                <w:sz w:val="15"/>
              </w:rPr>
              <w:t>泡</w:t>
            </w:r>
            <w:r>
              <w:rPr>
                <w:sz w:val="15"/>
              </w:rPr>
              <w:t>沫</w:t>
            </w:r>
            <w:r>
              <w:rPr>
                <w:spacing w:val="-3"/>
                <w:sz w:val="15"/>
              </w:rPr>
              <w:t>灭</w:t>
            </w:r>
            <w:r>
              <w:rPr>
                <w:sz w:val="15"/>
              </w:rPr>
              <w:t>火</w:t>
            </w:r>
            <w:r>
              <w:rPr>
                <w:spacing w:val="-3"/>
                <w:sz w:val="15"/>
              </w:rPr>
              <w:t>系</w:t>
            </w:r>
            <w:r>
              <w:rPr>
                <w:sz w:val="15"/>
              </w:rPr>
              <w:t>统</w:t>
            </w:r>
          </w:p>
          <w:p>
            <w:pPr>
              <w:pStyle w:val="11"/>
              <w:tabs>
                <w:tab w:val="left" w:pos="2659"/>
              </w:tabs>
              <w:spacing w:before="48"/>
              <w:ind w:left="107"/>
              <w:rPr>
                <w:sz w:val="15"/>
              </w:rPr>
            </w:pPr>
            <w:r>
              <w:rPr>
                <w:sz w:val="15"/>
              </w:rPr>
              <w:t>□细</w:t>
            </w:r>
            <w:r>
              <w:rPr>
                <w:spacing w:val="-3"/>
                <w:sz w:val="15"/>
              </w:rPr>
              <w:t>水</w:t>
            </w:r>
            <w:r>
              <w:rPr>
                <w:sz w:val="15"/>
              </w:rPr>
              <w:t>雾</w:t>
            </w:r>
            <w:r>
              <w:rPr>
                <w:spacing w:val="-3"/>
                <w:sz w:val="15"/>
              </w:rPr>
              <w:t>灭</w:t>
            </w:r>
            <w:r>
              <w:rPr>
                <w:sz w:val="15"/>
              </w:rPr>
              <w:t>火</w:t>
            </w:r>
            <w:r>
              <w:rPr>
                <w:spacing w:val="-3"/>
                <w:sz w:val="15"/>
              </w:rPr>
              <w:t>系</w:t>
            </w:r>
            <w:r>
              <w:rPr>
                <w:sz w:val="15"/>
              </w:rPr>
              <w:t>统</w:t>
            </w:r>
            <w:r>
              <w:rPr>
                <w:sz w:val="15"/>
              </w:rPr>
              <w:tab/>
            </w:r>
            <w:r>
              <w:rPr>
                <w:sz w:val="15"/>
              </w:rPr>
              <w:t>□</w:t>
            </w:r>
            <w:r>
              <w:rPr>
                <w:spacing w:val="-3"/>
                <w:sz w:val="15"/>
              </w:rPr>
              <w:t>固</w:t>
            </w:r>
            <w:r>
              <w:rPr>
                <w:sz w:val="15"/>
              </w:rPr>
              <w:t>定</w:t>
            </w:r>
            <w:r>
              <w:rPr>
                <w:spacing w:val="-3"/>
                <w:sz w:val="15"/>
              </w:rPr>
              <w:t>消</w:t>
            </w:r>
            <w:r>
              <w:rPr>
                <w:sz w:val="15"/>
              </w:rPr>
              <w:t>防</w:t>
            </w:r>
            <w:r>
              <w:rPr>
                <w:spacing w:val="-3"/>
                <w:sz w:val="15"/>
              </w:rPr>
              <w:t>炮</w:t>
            </w:r>
            <w:r>
              <w:rPr>
                <w:sz w:val="15"/>
              </w:rPr>
              <w:t>灭</w:t>
            </w:r>
            <w:r>
              <w:rPr>
                <w:spacing w:val="-3"/>
                <w:sz w:val="15"/>
              </w:rPr>
              <w:t>火</w:t>
            </w:r>
            <w:r>
              <w:rPr>
                <w:sz w:val="15"/>
              </w:rPr>
              <w:t>系统</w:t>
            </w:r>
          </w:p>
          <w:p>
            <w:pPr>
              <w:pStyle w:val="11"/>
              <w:tabs>
                <w:tab w:val="left" w:pos="2659"/>
              </w:tabs>
              <w:spacing w:before="48"/>
              <w:ind w:left="107"/>
              <w:rPr>
                <w:sz w:val="15"/>
              </w:rPr>
            </w:pPr>
            <w:r>
              <w:rPr>
                <w:sz w:val="15"/>
              </w:rPr>
              <w:t>□干</w:t>
            </w:r>
            <w:r>
              <w:rPr>
                <w:spacing w:val="-3"/>
                <w:sz w:val="15"/>
              </w:rPr>
              <w:t>粉</w:t>
            </w:r>
            <w:r>
              <w:rPr>
                <w:sz w:val="15"/>
              </w:rPr>
              <w:t>灭</w:t>
            </w:r>
            <w:r>
              <w:rPr>
                <w:spacing w:val="-3"/>
                <w:sz w:val="15"/>
              </w:rPr>
              <w:t>火</w:t>
            </w:r>
            <w:r>
              <w:rPr>
                <w:sz w:val="15"/>
              </w:rPr>
              <w:t>系统</w:t>
            </w:r>
            <w:r>
              <w:rPr>
                <w:sz w:val="15"/>
              </w:rPr>
              <w:tab/>
            </w:r>
            <w:r>
              <w:rPr>
                <w:sz w:val="15"/>
              </w:rPr>
              <w:t>□</w:t>
            </w:r>
            <w:r>
              <w:rPr>
                <w:spacing w:val="-3"/>
                <w:sz w:val="15"/>
              </w:rPr>
              <w:t>火</w:t>
            </w:r>
            <w:r>
              <w:rPr>
                <w:sz w:val="15"/>
              </w:rPr>
              <w:t>灾</w:t>
            </w:r>
            <w:r>
              <w:rPr>
                <w:spacing w:val="-3"/>
                <w:sz w:val="15"/>
              </w:rPr>
              <w:t>自</w:t>
            </w:r>
            <w:r>
              <w:rPr>
                <w:sz w:val="15"/>
              </w:rPr>
              <w:t>动</w:t>
            </w:r>
            <w:r>
              <w:rPr>
                <w:spacing w:val="-3"/>
                <w:sz w:val="15"/>
              </w:rPr>
              <w:t>报</w:t>
            </w:r>
            <w:r>
              <w:rPr>
                <w:sz w:val="15"/>
              </w:rPr>
              <w:t>警</w:t>
            </w:r>
            <w:r>
              <w:rPr>
                <w:spacing w:val="-3"/>
                <w:sz w:val="15"/>
              </w:rPr>
              <w:t>系</w:t>
            </w:r>
            <w:r>
              <w:rPr>
                <w:sz w:val="15"/>
              </w:rPr>
              <w:t>统</w:t>
            </w:r>
          </w:p>
          <w:p>
            <w:pPr>
              <w:pStyle w:val="11"/>
              <w:tabs>
                <w:tab w:val="left" w:pos="2659"/>
              </w:tabs>
              <w:spacing w:before="47"/>
              <w:ind w:left="107"/>
              <w:rPr>
                <w:sz w:val="15"/>
              </w:rPr>
            </w:pPr>
            <w:r>
              <w:rPr>
                <w:sz w:val="15"/>
              </w:rPr>
              <w:t>□防</w:t>
            </w:r>
            <w:r>
              <w:rPr>
                <w:spacing w:val="-3"/>
                <w:sz w:val="15"/>
              </w:rPr>
              <w:t>烟</w:t>
            </w:r>
            <w:r>
              <w:rPr>
                <w:sz w:val="15"/>
              </w:rPr>
              <w:t>和</w:t>
            </w:r>
            <w:r>
              <w:rPr>
                <w:spacing w:val="-3"/>
                <w:sz w:val="15"/>
              </w:rPr>
              <w:t>排</w:t>
            </w:r>
            <w:r>
              <w:rPr>
                <w:sz w:val="15"/>
              </w:rPr>
              <w:t>烟</w:t>
            </w:r>
            <w:r>
              <w:rPr>
                <w:spacing w:val="-3"/>
                <w:sz w:val="15"/>
              </w:rPr>
              <w:t>设</w:t>
            </w:r>
            <w:r>
              <w:rPr>
                <w:sz w:val="15"/>
              </w:rPr>
              <w:t>施</w:t>
            </w:r>
            <w:r>
              <w:rPr>
                <w:sz w:val="15"/>
              </w:rPr>
              <w:tab/>
            </w:r>
            <w:r>
              <w:rPr>
                <w:sz w:val="15"/>
              </w:rPr>
              <w:t>□</w:t>
            </w:r>
            <w:r>
              <w:rPr>
                <w:spacing w:val="-3"/>
                <w:sz w:val="15"/>
              </w:rPr>
              <w:t>消</w:t>
            </w:r>
            <w:r>
              <w:rPr>
                <w:sz w:val="15"/>
              </w:rPr>
              <w:t>防</w:t>
            </w:r>
            <w:r>
              <w:rPr>
                <w:spacing w:val="-3"/>
                <w:sz w:val="15"/>
              </w:rPr>
              <w:t>电</w:t>
            </w:r>
            <w:r>
              <w:rPr>
                <w:sz w:val="15"/>
              </w:rPr>
              <w:t>梯</w:t>
            </w:r>
          </w:p>
          <w:p>
            <w:pPr>
              <w:pStyle w:val="11"/>
              <w:tabs>
                <w:tab w:val="left" w:pos="2659"/>
              </w:tabs>
              <w:spacing w:before="48"/>
              <w:ind w:left="107"/>
              <w:rPr>
                <w:sz w:val="15"/>
              </w:rPr>
            </w:pPr>
            <w:r>
              <w:rPr>
                <w:sz w:val="15"/>
              </w:rPr>
              <w:t>□消</w:t>
            </w:r>
            <w:r>
              <w:rPr>
                <w:spacing w:val="-3"/>
                <w:sz w:val="15"/>
              </w:rPr>
              <w:t>防</w:t>
            </w:r>
            <w:r>
              <w:rPr>
                <w:sz w:val="15"/>
              </w:rPr>
              <w:t>电</w:t>
            </w:r>
            <w:r>
              <w:rPr>
                <w:spacing w:val="-3"/>
                <w:sz w:val="15"/>
              </w:rPr>
              <w:t>源</w:t>
            </w:r>
            <w:r>
              <w:rPr>
                <w:sz w:val="15"/>
              </w:rPr>
              <w:t>及</w:t>
            </w:r>
            <w:r>
              <w:rPr>
                <w:spacing w:val="-3"/>
                <w:sz w:val="15"/>
              </w:rPr>
              <w:t>其</w:t>
            </w:r>
            <w:r>
              <w:rPr>
                <w:sz w:val="15"/>
              </w:rPr>
              <w:t>配电</w:t>
            </w:r>
            <w:r>
              <w:rPr>
                <w:sz w:val="15"/>
              </w:rPr>
              <w:tab/>
            </w:r>
            <w:r>
              <w:rPr>
                <w:sz w:val="15"/>
              </w:rPr>
              <w:t>□</w:t>
            </w:r>
            <w:r>
              <w:rPr>
                <w:spacing w:val="-3"/>
                <w:sz w:val="15"/>
              </w:rPr>
              <w:t>消</w:t>
            </w:r>
            <w:r>
              <w:rPr>
                <w:sz w:val="15"/>
              </w:rPr>
              <w:t>防</w:t>
            </w:r>
            <w:r>
              <w:rPr>
                <w:spacing w:val="-3"/>
                <w:sz w:val="15"/>
              </w:rPr>
              <w:t>应</w:t>
            </w:r>
            <w:r>
              <w:rPr>
                <w:sz w:val="15"/>
              </w:rPr>
              <w:t>急</w:t>
            </w:r>
            <w:r>
              <w:rPr>
                <w:spacing w:val="-3"/>
                <w:sz w:val="15"/>
              </w:rPr>
              <w:t>照</w:t>
            </w:r>
            <w:r>
              <w:rPr>
                <w:sz w:val="15"/>
              </w:rPr>
              <w:t>明</w:t>
            </w:r>
            <w:r>
              <w:rPr>
                <w:spacing w:val="-3"/>
                <w:sz w:val="15"/>
              </w:rPr>
              <w:t>和</w:t>
            </w:r>
            <w:r>
              <w:rPr>
                <w:sz w:val="15"/>
              </w:rPr>
              <w:t>疏</w:t>
            </w:r>
            <w:r>
              <w:rPr>
                <w:spacing w:val="-3"/>
                <w:sz w:val="15"/>
              </w:rPr>
              <w:t>散</w:t>
            </w:r>
            <w:r>
              <w:rPr>
                <w:sz w:val="15"/>
              </w:rPr>
              <w:t>指</w:t>
            </w:r>
            <w:r>
              <w:rPr>
                <w:spacing w:val="-3"/>
                <w:sz w:val="15"/>
              </w:rPr>
              <w:t>示</w:t>
            </w:r>
            <w:r>
              <w:rPr>
                <w:sz w:val="15"/>
              </w:rPr>
              <w:t>系统</w:t>
            </w:r>
          </w:p>
          <w:p>
            <w:pPr>
              <w:pStyle w:val="11"/>
              <w:spacing w:before="48"/>
              <w:ind w:left="107"/>
              <w:rPr>
                <w:sz w:val="15"/>
              </w:rPr>
            </w:pPr>
            <w:r>
              <w:rPr>
                <w:sz w:val="15"/>
              </w:rPr>
              <w:t>□建筑灭火器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8" w:hRule="atLeast"/>
        </w:trPr>
        <w:tc>
          <w:tcPr>
            <w:tcW w:w="2042" w:type="dxa"/>
          </w:tcPr>
          <w:p>
            <w:pPr>
              <w:pStyle w:val="11"/>
              <w:rPr>
                <w:rFonts w:ascii="黑体"/>
                <w:sz w:val="14"/>
              </w:rPr>
            </w:pPr>
          </w:p>
          <w:p>
            <w:pPr>
              <w:pStyle w:val="11"/>
              <w:rPr>
                <w:rFonts w:ascii="黑体"/>
                <w:sz w:val="14"/>
              </w:rPr>
            </w:pPr>
          </w:p>
          <w:p>
            <w:pPr>
              <w:pStyle w:val="11"/>
              <w:spacing w:before="6"/>
              <w:rPr>
                <w:rFonts w:ascii="黑体"/>
                <w:sz w:val="10"/>
              </w:rPr>
            </w:pPr>
          </w:p>
          <w:p>
            <w:pPr>
              <w:pStyle w:val="11"/>
              <w:ind w:left="107"/>
              <w:rPr>
                <w:b/>
                <w:sz w:val="15"/>
              </w:rPr>
            </w:pPr>
            <w:r>
              <w:rPr>
                <w:b/>
                <w:sz w:val="15"/>
              </w:rPr>
              <w:t>综合判定结论</w:t>
            </w:r>
          </w:p>
        </w:tc>
        <w:tc>
          <w:tcPr>
            <w:tcW w:w="7530" w:type="dxa"/>
            <w:gridSpan w:val="2"/>
          </w:tcPr>
          <w:p>
            <w:pPr>
              <w:pStyle w:val="11"/>
              <w:spacing w:before="5"/>
              <w:rPr>
                <w:rFonts w:ascii="黑体"/>
                <w:sz w:val="13"/>
              </w:rPr>
            </w:pPr>
          </w:p>
          <w:p>
            <w:pPr>
              <w:pStyle w:val="11"/>
              <w:tabs>
                <w:tab w:val="left" w:pos="2285"/>
              </w:tabs>
              <w:ind w:left="107"/>
              <w:rPr>
                <w:b/>
                <w:sz w:val="15"/>
              </w:rPr>
            </w:pPr>
            <w:r>
              <w:rPr>
                <w:spacing w:val="-3"/>
                <w:sz w:val="15"/>
              </w:rPr>
              <w:t>□</w:t>
            </w:r>
            <w:r>
              <w:rPr>
                <w:b/>
                <w:sz w:val="15"/>
              </w:rPr>
              <w:t>合格</w:t>
            </w:r>
            <w:r>
              <w:rPr>
                <w:b/>
                <w:sz w:val="15"/>
              </w:rPr>
              <w:tab/>
            </w:r>
            <w:r>
              <w:rPr>
                <w:spacing w:val="-3"/>
                <w:sz w:val="15"/>
              </w:rPr>
              <w:t>□</w:t>
            </w:r>
            <w:r>
              <w:rPr>
                <w:b/>
                <w:sz w:val="15"/>
              </w:rPr>
              <w:t>不合格</w:t>
            </w:r>
          </w:p>
          <w:p>
            <w:pPr>
              <w:pStyle w:val="11"/>
              <w:spacing w:before="1"/>
              <w:rPr>
                <w:rFonts w:ascii="黑体"/>
                <w:sz w:val="13"/>
              </w:rPr>
            </w:pPr>
          </w:p>
          <w:p>
            <w:pPr>
              <w:pStyle w:val="11"/>
              <w:ind w:left="2994" w:right="2976"/>
              <w:jc w:val="center"/>
              <w:rPr>
                <w:sz w:val="15"/>
              </w:rPr>
            </w:pPr>
            <w:r>
              <w:rPr>
                <w:sz w:val="15"/>
              </w:rPr>
              <w:t>消防技术服务机构印章</w:t>
            </w:r>
          </w:p>
          <w:p>
            <w:pPr>
              <w:pStyle w:val="11"/>
              <w:spacing w:before="4"/>
              <w:rPr>
                <w:rFonts w:ascii="黑体"/>
                <w:sz w:val="10"/>
              </w:rPr>
            </w:pPr>
          </w:p>
          <w:p>
            <w:pPr>
              <w:pStyle w:val="11"/>
              <w:tabs>
                <w:tab w:val="left" w:pos="5002"/>
                <w:tab w:val="left" w:pos="5376"/>
              </w:tabs>
              <w:spacing w:line="173" w:lineRule="exact"/>
              <w:ind w:left="4625"/>
              <w:rPr>
                <w:sz w:val="15"/>
              </w:rPr>
            </w:pPr>
            <w:r>
              <w:rPr>
                <w:sz w:val="15"/>
              </w:rPr>
              <w:t>年</w:t>
            </w:r>
            <w:r>
              <w:rPr>
                <w:sz w:val="15"/>
              </w:rPr>
              <w:tab/>
            </w:r>
            <w:r>
              <w:rPr>
                <w:sz w:val="15"/>
              </w:rPr>
              <w:t>月</w:t>
            </w:r>
            <w:r>
              <w:rPr>
                <w:sz w:val="15"/>
              </w:rPr>
              <w:tab/>
            </w:r>
            <w:r>
              <w:rPr>
                <w:sz w:val="15"/>
              </w:rPr>
              <w:t>日</w:t>
            </w:r>
          </w:p>
        </w:tc>
      </w:tr>
    </w:tbl>
    <w:p>
      <w:pPr>
        <w:pStyle w:val="6"/>
        <w:spacing w:before="22"/>
        <w:ind w:left="238"/>
      </w:pPr>
      <w:r>
        <w:t>检测人员：</w:t>
      </w:r>
    </w:p>
    <w:p>
      <w:pPr>
        <w:pStyle w:val="6"/>
        <w:tabs>
          <w:tab w:val="left" w:pos="4021"/>
          <w:tab w:val="left" w:pos="7802"/>
        </w:tabs>
        <w:spacing w:before="43"/>
        <w:ind w:left="238"/>
      </w:pPr>
      <w:r>
        <w:t>项目</w:t>
      </w:r>
      <w:r>
        <w:rPr>
          <w:spacing w:val="-3"/>
        </w:rPr>
        <w:t>负</w:t>
      </w:r>
      <w:r>
        <w:t>责</w:t>
      </w:r>
      <w:r>
        <w:rPr>
          <w:spacing w:val="-3"/>
        </w:rPr>
        <w:t>人</w:t>
      </w:r>
      <w:r>
        <w:t>（</w:t>
      </w:r>
      <w:r>
        <w:rPr>
          <w:spacing w:val="-3"/>
        </w:rPr>
        <w:t>执</w:t>
      </w:r>
      <w:r>
        <w:t>业</w:t>
      </w:r>
      <w:r>
        <w:rPr>
          <w:spacing w:val="-3"/>
        </w:rPr>
        <w:t>印</w:t>
      </w:r>
      <w:r>
        <w:t>章）：</w:t>
      </w:r>
      <w:r>
        <w:tab/>
      </w:r>
      <w:r>
        <w:t>审</w:t>
      </w:r>
      <w:r>
        <w:rPr>
          <w:spacing w:val="-3"/>
        </w:rPr>
        <w:t>核</w:t>
      </w:r>
      <w:r>
        <w:t>（</w:t>
      </w:r>
      <w:r>
        <w:rPr>
          <w:spacing w:val="-3"/>
        </w:rPr>
        <w:t>执</w:t>
      </w:r>
      <w:r>
        <w:t>业印</w:t>
      </w:r>
      <w:r>
        <w:rPr>
          <w:spacing w:val="-3"/>
        </w:rPr>
        <w:t>章</w:t>
      </w:r>
      <w:r>
        <w:t>）：</w:t>
      </w:r>
      <w:r>
        <w:tab/>
      </w:r>
      <w:r>
        <w:t>批</w:t>
      </w:r>
      <w:r>
        <w:rPr>
          <w:spacing w:val="-3"/>
        </w:rPr>
        <w:t>准</w:t>
      </w:r>
      <w:r>
        <w:t>：</w:t>
      </w:r>
    </w:p>
    <w:p>
      <w:pPr>
        <w:pStyle w:val="6"/>
        <w:spacing w:before="178"/>
        <w:ind w:left="242" w:right="171"/>
        <w:jc w:val="center"/>
        <w:rPr>
          <w:rFonts w:hint="eastAsia" w:ascii="黑体" w:eastAsia="黑体"/>
        </w:rPr>
      </w:pPr>
      <w:r>
        <w:rPr>
          <w:rFonts w:hint="eastAsia" w:ascii="黑体" w:eastAsia="黑体"/>
        </w:rPr>
        <w:t>图B.3 建筑消防设施检测报告格式</w:t>
      </w:r>
    </w:p>
    <w:p>
      <w:pPr>
        <w:spacing w:after="0"/>
        <w:jc w:val="center"/>
        <w:rPr>
          <w:rFonts w:hint="eastAsia" w:ascii="黑体" w:eastAsia="黑体"/>
        </w:rPr>
        <w:sectPr>
          <w:headerReference r:id="rId14" w:type="default"/>
          <w:pgSz w:w="11910" w:h="16840"/>
          <w:pgMar w:top="2000" w:right="860" w:bottom="1340" w:left="1180" w:header="1448" w:footer="1141" w:gutter="0"/>
          <w:cols w:space="720" w:num="1"/>
        </w:sectPr>
      </w:pPr>
    </w:p>
    <w:p>
      <w:pPr>
        <w:pStyle w:val="6"/>
        <w:spacing w:before="1"/>
        <w:rPr>
          <w:rFonts w:ascii="Times New Roman"/>
          <w:sz w:val="15"/>
        </w:rPr>
      </w:pPr>
    </w:p>
    <w:tbl>
      <w:tblPr>
        <w:tblStyle w:val="7"/>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3"/>
        <w:gridCol w:w="1699"/>
        <w:gridCol w:w="852"/>
        <w:gridCol w:w="2429"/>
        <w:gridCol w:w="1407"/>
        <w:gridCol w:w="710"/>
        <w:gridCol w:w="856"/>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070" w:type="dxa"/>
            <w:gridSpan w:val="8"/>
          </w:tcPr>
          <w:p>
            <w:pPr>
              <w:pStyle w:val="11"/>
              <w:spacing w:before="3"/>
              <w:rPr>
                <w:rFonts w:ascii="Times New Roman"/>
                <w:sz w:val="15"/>
              </w:rPr>
            </w:pPr>
          </w:p>
          <w:p>
            <w:pPr>
              <w:pStyle w:val="11"/>
              <w:ind w:left="3538" w:right="3523"/>
              <w:jc w:val="center"/>
              <w:rPr>
                <w:b/>
                <w:sz w:val="15"/>
              </w:rPr>
            </w:pPr>
            <w:r>
              <w:rPr>
                <w:b/>
                <w:sz w:val="15"/>
              </w:rPr>
              <w:t>消火栓系统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102" w:type="dxa"/>
            <w:gridSpan w:val="2"/>
            <w:vMerge w:val="restart"/>
          </w:tcPr>
          <w:p>
            <w:pPr>
              <w:pStyle w:val="11"/>
              <w:rPr>
                <w:rFonts w:ascii="Times New Roman"/>
                <w:sz w:val="14"/>
              </w:rPr>
            </w:pPr>
          </w:p>
          <w:p>
            <w:pPr>
              <w:pStyle w:val="11"/>
              <w:spacing w:before="3"/>
              <w:rPr>
                <w:rFonts w:ascii="Times New Roman"/>
                <w:sz w:val="15"/>
              </w:rPr>
            </w:pPr>
          </w:p>
          <w:p>
            <w:pPr>
              <w:pStyle w:val="11"/>
              <w:ind w:left="732" w:right="720"/>
              <w:jc w:val="center"/>
              <w:rPr>
                <w:sz w:val="15"/>
              </w:rPr>
            </w:pPr>
            <w:r>
              <w:rPr>
                <w:sz w:val="15"/>
              </w:rPr>
              <w:t>设备名称</w:t>
            </w:r>
          </w:p>
        </w:tc>
        <w:tc>
          <w:tcPr>
            <w:tcW w:w="852" w:type="dxa"/>
            <w:vMerge w:val="restart"/>
          </w:tcPr>
          <w:p>
            <w:pPr>
              <w:pStyle w:val="11"/>
              <w:rPr>
                <w:rFonts w:ascii="Times New Roman"/>
                <w:sz w:val="14"/>
              </w:rPr>
            </w:pPr>
          </w:p>
          <w:p>
            <w:pPr>
              <w:pStyle w:val="11"/>
              <w:spacing w:before="3"/>
              <w:rPr>
                <w:rFonts w:ascii="Times New Roman"/>
                <w:sz w:val="15"/>
              </w:rPr>
            </w:pPr>
          </w:p>
          <w:p>
            <w:pPr>
              <w:pStyle w:val="11"/>
              <w:ind w:left="276"/>
              <w:rPr>
                <w:sz w:val="15"/>
              </w:rPr>
            </w:pPr>
            <w:r>
              <w:rPr>
                <w:sz w:val="15"/>
              </w:rPr>
              <w:t>数量</w:t>
            </w:r>
          </w:p>
        </w:tc>
        <w:tc>
          <w:tcPr>
            <w:tcW w:w="2429" w:type="dxa"/>
            <w:vMerge w:val="restart"/>
          </w:tcPr>
          <w:p>
            <w:pPr>
              <w:pStyle w:val="11"/>
              <w:rPr>
                <w:rFonts w:ascii="Times New Roman"/>
                <w:sz w:val="14"/>
              </w:rPr>
            </w:pPr>
          </w:p>
          <w:p>
            <w:pPr>
              <w:pStyle w:val="11"/>
              <w:spacing w:before="3"/>
              <w:rPr>
                <w:rFonts w:ascii="Times New Roman"/>
                <w:sz w:val="15"/>
              </w:rPr>
            </w:pPr>
          </w:p>
          <w:p>
            <w:pPr>
              <w:pStyle w:val="11"/>
              <w:ind w:left="571"/>
              <w:rPr>
                <w:sz w:val="15"/>
              </w:rPr>
            </w:pPr>
            <w:r>
              <w:rPr>
                <w:sz w:val="15"/>
              </w:rPr>
              <w:t>产品型号/生产厂家</w:t>
            </w:r>
          </w:p>
        </w:tc>
        <w:tc>
          <w:tcPr>
            <w:tcW w:w="2973" w:type="dxa"/>
            <w:gridSpan w:val="3"/>
          </w:tcPr>
          <w:p>
            <w:pPr>
              <w:pStyle w:val="11"/>
              <w:spacing w:before="90"/>
              <w:ind w:left="881"/>
              <w:rPr>
                <w:sz w:val="15"/>
              </w:rPr>
            </w:pPr>
            <w:r>
              <w:rPr>
                <w:sz w:val="15"/>
              </w:rPr>
              <w:t>主要消防产品证书</w:t>
            </w:r>
          </w:p>
        </w:tc>
        <w:tc>
          <w:tcPr>
            <w:tcW w:w="714" w:type="dxa"/>
            <w:vMerge w:val="restart"/>
          </w:tcPr>
          <w:p>
            <w:pPr>
              <w:pStyle w:val="11"/>
              <w:rPr>
                <w:rFonts w:ascii="Times New Roman"/>
                <w:sz w:val="14"/>
              </w:rPr>
            </w:pPr>
          </w:p>
          <w:p>
            <w:pPr>
              <w:pStyle w:val="11"/>
              <w:spacing w:before="3"/>
              <w:rPr>
                <w:rFonts w:ascii="Times New Roman"/>
                <w:sz w:val="15"/>
              </w:rPr>
            </w:pPr>
          </w:p>
          <w:p>
            <w:pPr>
              <w:pStyle w:val="11"/>
              <w:ind w:left="112"/>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102" w:type="dxa"/>
            <w:gridSpan w:val="2"/>
            <w:vMerge w:val="continue"/>
            <w:tcBorders>
              <w:top w:val="nil"/>
            </w:tcBorders>
          </w:tcPr>
          <w:p>
            <w:pPr>
              <w:rPr>
                <w:sz w:val="2"/>
                <w:szCs w:val="2"/>
              </w:rPr>
            </w:pPr>
          </w:p>
        </w:tc>
        <w:tc>
          <w:tcPr>
            <w:tcW w:w="852"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407" w:type="dxa"/>
          </w:tcPr>
          <w:p>
            <w:pPr>
              <w:pStyle w:val="11"/>
              <w:spacing w:before="41"/>
              <w:ind w:left="99"/>
              <w:rPr>
                <w:sz w:val="15"/>
              </w:rPr>
            </w:pPr>
            <w:r>
              <w:rPr>
                <w:sz w:val="15"/>
              </w:rPr>
              <w:t>符合法定市场准入</w:t>
            </w:r>
          </w:p>
          <w:p>
            <w:pPr>
              <w:pStyle w:val="11"/>
              <w:spacing w:before="48" w:line="178" w:lineRule="exact"/>
              <w:ind w:left="173"/>
              <w:rPr>
                <w:sz w:val="15"/>
              </w:rPr>
            </w:pPr>
            <w:r>
              <w:rPr>
                <w:sz w:val="15"/>
              </w:rPr>
              <w:t>规则的证明文件</w:t>
            </w:r>
          </w:p>
        </w:tc>
        <w:tc>
          <w:tcPr>
            <w:tcW w:w="710" w:type="dxa"/>
          </w:tcPr>
          <w:p>
            <w:pPr>
              <w:pStyle w:val="11"/>
              <w:rPr>
                <w:rFonts w:ascii="Times New Roman"/>
                <w:sz w:val="14"/>
              </w:rPr>
            </w:pPr>
          </w:p>
          <w:p>
            <w:pPr>
              <w:pStyle w:val="11"/>
              <w:spacing w:before="1"/>
              <w:ind w:left="92" w:right="79"/>
              <w:jc w:val="center"/>
              <w:rPr>
                <w:sz w:val="15"/>
              </w:rPr>
            </w:pPr>
            <w:r>
              <w:rPr>
                <w:sz w:val="15"/>
              </w:rPr>
              <w:t>合格证</w:t>
            </w:r>
          </w:p>
        </w:tc>
        <w:tc>
          <w:tcPr>
            <w:tcW w:w="856" w:type="dxa"/>
          </w:tcPr>
          <w:p>
            <w:pPr>
              <w:pStyle w:val="11"/>
              <w:spacing w:before="41"/>
              <w:ind w:left="282"/>
              <w:rPr>
                <w:sz w:val="15"/>
              </w:rPr>
            </w:pPr>
            <w:r>
              <w:rPr>
                <w:sz w:val="15"/>
              </w:rPr>
              <w:t>出厂</w:t>
            </w:r>
          </w:p>
          <w:p>
            <w:pPr>
              <w:pStyle w:val="11"/>
              <w:spacing w:before="48" w:line="178" w:lineRule="exact"/>
              <w:ind w:left="282"/>
              <w:rPr>
                <w:sz w:val="15"/>
              </w:rPr>
            </w:pPr>
            <w:r>
              <w:rPr>
                <w:sz w:val="15"/>
              </w:rPr>
              <w:t>日期</w:t>
            </w:r>
          </w:p>
        </w:tc>
        <w:tc>
          <w:tcPr>
            <w:tcW w:w="71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1</w:t>
            </w:r>
          </w:p>
        </w:tc>
        <w:tc>
          <w:tcPr>
            <w:tcW w:w="1699" w:type="dxa"/>
          </w:tcPr>
          <w:p>
            <w:pPr>
              <w:pStyle w:val="11"/>
              <w:spacing w:before="4"/>
              <w:rPr>
                <w:rFonts w:ascii="Times New Roman"/>
                <w:sz w:val="12"/>
              </w:rPr>
            </w:pPr>
          </w:p>
          <w:p>
            <w:pPr>
              <w:pStyle w:val="11"/>
              <w:ind w:left="105"/>
              <w:rPr>
                <w:sz w:val="15"/>
              </w:rPr>
            </w:pPr>
            <w:r>
              <w:rPr>
                <w:sz w:val="15"/>
              </w:rPr>
              <w:t>室外消火拴</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2</w:t>
            </w:r>
          </w:p>
        </w:tc>
        <w:tc>
          <w:tcPr>
            <w:tcW w:w="1699" w:type="dxa"/>
          </w:tcPr>
          <w:p>
            <w:pPr>
              <w:pStyle w:val="11"/>
              <w:spacing w:before="2"/>
              <w:rPr>
                <w:rFonts w:ascii="Times New Roman"/>
                <w:sz w:val="12"/>
              </w:rPr>
            </w:pPr>
          </w:p>
          <w:p>
            <w:pPr>
              <w:pStyle w:val="11"/>
              <w:ind w:left="105"/>
              <w:rPr>
                <w:sz w:val="15"/>
              </w:rPr>
            </w:pPr>
            <w:r>
              <w:rPr>
                <w:sz w:val="15"/>
              </w:rPr>
              <w:t>室内消火拴</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3</w:t>
            </w:r>
          </w:p>
        </w:tc>
        <w:tc>
          <w:tcPr>
            <w:tcW w:w="1699" w:type="dxa"/>
          </w:tcPr>
          <w:p>
            <w:pPr>
              <w:pStyle w:val="11"/>
              <w:spacing w:before="4"/>
              <w:rPr>
                <w:rFonts w:ascii="Times New Roman"/>
                <w:sz w:val="12"/>
              </w:rPr>
            </w:pPr>
          </w:p>
          <w:p>
            <w:pPr>
              <w:pStyle w:val="11"/>
              <w:ind w:left="105"/>
              <w:rPr>
                <w:sz w:val="15"/>
              </w:rPr>
            </w:pPr>
            <w:r>
              <w:rPr>
                <w:sz w:val="15"/>
              </w:rPr>
              <w:t>消防水泵</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4</w:t>
            </w:r>
          </w:p>
        </w:tc>
        <w:tc>
          <w:tcPr>
            <w:tcW w:w="1699" w:type="dxa"/>
          </w:tcPr>
          <w:p>
            <w:pPr>
              <w:pStyle w:val="11"/>
              <w:spacing w:before="2"/>
              <w:rPr>
                <w:rFonts w:ascii="Times New Roman"/>
                <w:sz w:val="12"/>
              </w:rPr>
            </w:pPr>
          </w:p>
          <w:p>
            <w:pPr>
              <w:pStyle w:val="11"/>
              <w:ind w:left="105"/>
              <w:rPr>
                <w:sz w:val="15"/>
              </w:rPr>
            </w:pPr>
            <w:r>
              <w:rPr>
                <w:sz w:val="15"/>
              </w:rPr>
              <w:t>水泵接合器</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5</w:t>
            </w:r>
          </w:p>
        </w:tc>
        <w:tc>
          <w:tcPr>
            <w:tcW w:w="1699" w:type="dxa"/>
          </w:tcPr>
          <w:p>
            <w:pPr>
              <w:pStyle w:val="11"/>
              <w:spacing w:before="4"/>
              <w:rPr>
                <w:rFonts w:ascii="Times New Roman"/>
                <w:sz w:val="12"/>
              </w:rPr>
            </w:pPr>
          </w:p>
          <w:p>
            <w:pPr>
              <w:pStyle w:val="11"/>
              <w:ind w:left="105"/>
              <w:rPr>
                <w:sz w:val="15"/>
              </w:rPr>
            </w:pPr>
            <w:r>
              <w:rPr>
                <w:sz w:val="15"/>
              </w:rPr>
              <w:t>气压水罐</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6</w:t>
            </w:r>
          </w:p>
        </w:tc>
        <w:tc>
          <w:tcPr>
            <w:tcW w:w="1699" w:type="dxa"/>
          </w:tcPr>
          <w:p>
            <w:pPr>
              <w:pStyle w:val="11"/>
              <w:spacing w:before="2"/>
              <w:rPr>
                <w:rFonts w:ascii="Times New Roman"/>
                <w:sz w:val="12"/>
              </w:rPr>
            </w:pPr>
          </w:p>
          <w:p>
            <w:pPr>
              <w:pStyle w:val="11"/>
              <w:ind w:left="105"/>
              <w:rPr>
                <w:sz w:val="15"/>
              </w:rPr>
            </w:pPr>
            <w:r>
              <w:rPr>
                <w:sz w:val="15"/>
              </w:rPr>
              <w:t>稳压泵</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7</w:t>
            </w:r>
          </w:p>
        </w:tc>
        <w:tc>
          <w:tcPr>
            <w:tcW w:w="1699" w:type="dxa"/>
          </w:tcPr>
          <w:p>
            <w:pPr>
              <w:pStyle w:val="11"/>
              <w:spacing w:before="4"/>
              <w:rPr>
                <w:rFonts w:ascii="Times New Roman"/>
                <w:sz w:val="12"/>
              </w:rPr>
            </w:pPr>
          </w:p>
          <w:p>
            <w:pPr>
              <w:pStyle w:val="11"/>
              <w:ind w:left="105"/>
              <w:rPr>
                <w:sz w:val="15"/>
              </w:rPr>
            </w:pPr>
            <w:r>
              <w:rPr>
                <w:sz w:val="15"/>
              </w:rPr>
              <w:t>消防泵控制柜</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070" w:type="dxa"/>
            <w:gridSpan w:val="8"/>
          </w:tcPr>
          <w:p>
            <w:pPr>
              <w:pStyle w:val="11"/>
              <w:spacing w:before="3"/>
              <w:rPr>
                <w:rFonts w:ascii="Times New Roman"/>
                <w:sz w:val="15"/>
              </w:rPr>
            </w:pPr>
          </w:p>
          <w:p>
            <w:pPr>
              <w:pStyle w:val="11"/>
              <w:ind w:left="3538" w:right="3523"/>
              <w:jc w:val="center"/>
              <w:rPr>
                <w:b/>
                <w:sz w:val="15"/>
              </w:rPr>
            </w:pPr>
            <w:r>
              <w:rPr>
                <w:b/>
                <w:sz w:val="15"/>
              </w:rPr>
              <w:t>自动喷水灭火系统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02" w:type="dxa"/>
            <w:gridSpan w:val="2"/>
            <w:vMerge w:val="restart"/>
          </w:tcPr>
          <w:p>
            <w:pPr>
              <w:pStyle w:val="11"/>
              <w:rPr>
                <w:rFonts w:ascii="Times New Roman"/>
                <w:sz w:val="14"/>
              </w:rPr>
            </w:pPr>
          </w:p>
          <w:p>
            <w:pPr>
              <w:pStyle w:val="11"/>
              <w:rPr>
                <w:rFonts w:ascii="Times New Roman"/>
                <w:sz w:val="14"/>
              </w:rPr>
            </w:pPr>
          </w:p>
          <w:p>
            <w:pPr>
              <w:pStyle w:val="11"/>
              <w:spacing w:before="6"/>
              <w:rPr>
                <w:rFonts w:ascii="Times New Roman"/>
                <w:sz w:val="11"/>
              </w:rPr>
            </w:pPr>
          </w:p>
          <w:p>
            <w:pPr>
              <w:pStyle w:val="11"/>
              <w:ind w:left="732" w:right="720"/>
              <w:jc w:val="center"/>
              <w:rPr>
                <w:sz w:val="15"/>
              </w:rPr>
            </w:pPr>
            <w:r>
              <w:rPr>
                <w:sz w:val="15"/>
              </w:rPr>
              <w:t>设备名称</w:t>
            </w:r>
          </w:p>
        </w:tc>
        <w:tc>
          <w:tcPr>
            <w:tcW w:w="852" w:type="dxa"/>
            <w:vMerge w:val="restart"/>
          </w:tcPr>
          <w:p>
            <w:pPr>
              <w:pStyle w:val="11"/>
              <w:rPr>
                <w:rFonts w:ascii="Times New Roman"/>
                <w:sz w:val="14"/>
              </w:rPr>
            </w:pPr>
          </w:p>
          <w:p>
            <w:pPr>
              <w:pStyle w:val="11"/>
              <w:rPr>
                <w:rFonts w:ascii="Times New Roman"/>
                <w:sz w:val="14"/>
              </w:rPr>
            </w:pPr>
          </w:p>
          <w:p>
            <w:pPr>
              <w:pStyle w:val="11"/>
              <w:spacing w:before="6"/>
              <w:rPr>
                <w:rFonts w:ascii="Times New Roman"/>
                <w:sz w:val="11"/>
              </w:rPr>
            </w:pPr>
          </w:p>
          <w:p>
            <w:pPr>
              <w:pStyle w:val="11"/>
              <w:ind w:left="276"/>
              <w:rPr>
                <w:sz w:val="15"/>
              </w:rPr>
            </w:pPr>
            <w:r>
              <w:rPr>
                <w:sz w:val="15"/>
              </w:rPr>
              <w:t>数量</w:t>
            </w:r>
          </w:p>
        </w:tc>
        <w:tc>
          <w:tcPr>
            <w:tcW w:w="2429" w:type="dxa"/>
            <w:vMerge w:val="restart"/>
          </w:tcPr>
          <w:p>
            <w:pPr>
              <w:pStyle w:val="11"/>
              <w:rPr>
                <w:rFonts w:ascii="Times New Roman"/>
                <w:sz w:val="14"/>
              </w:rPr>
            </w:pPr>
          </w:p>
          <w:p>
            <w:pPr>
              <w:pStyle w:val="11"/>
              <w:rPr>
                <w:rFonts w:ascii="Times New Roman"/>
                <w:sz w:val="14"/>
              </w:rPr>
            </w:pPr>
          </w:p>
          <w:p>
            <w:pPr>
              <w:pStyle w:val="11"/>
              <w:spacing w:before="6"/>
              <w:rPr>
                <w:rFonts w:ascii="Times New Roman"/>
                <w:sz w:val="11"/>
              </w:rPr>
            </w:pPr>
          </w:p>
          <w:p>
            <w:pPr>
              <w:pStyle w:val="11"/>
              <w:ind w:left="581"/>
              <w:rPr>
                <w:sz w:val="15"/>
              </w:rPr>
            </w:pPr>
            <w:r>
              <w:rPr>
                <w:sz w:val="15"/>
              </w:rPr>
              <w:t>产品型号/生产厂家</w:t>
            </w:r>
          </w:p>
        </w:tc>
        <w:tc>
          <w:tcPr>
            <w:tcW w:w="2973" w:type="dxa"/>
            <w:gridSpan w:val="3"/>
          </w:tcPr>
          <w:p>
            <w:pPr>
              <w:pStyle w:val="11"/>
              <w:spacing w:before="90"/>
              <w:ind w:left="891"/>
              <w:rPr>
                <w:sz w:val="15"/>
              </w:rPr>
            </w:pPr>
            <w:r>
              <w:rPr>
                <w:sz w:val="15"/>
              </w:rPr>
              <w:t>主要消防产品证书</w:t>
            </w:r>
          </w:p>
        </w:tc>
        <w:tc>
          <w:tcPr>
            <w:tcW w:w="714" w:type="dxa"/>
            <w:vMerge w:val="restart"/>
          </w:tcPr>
          <w:p>
            <w:pPr>
              <w:pStyle w:val="11"/>
              <w:rPr>
                <w:rFonts w:ascii="Times New Roman"/>
                <w:sz w:val="14"/>
              </w:rPr>
            </w:pPr>
          </w:p>
          <w:p>
            <w:pPr>
              <w:pStyle w:val="11"/>
              <w:rPr>
                <w:rFonts w:ascii="Times New Roman"/>
                <w:sz w:val="14"/>
              </w:rPr>
            </w:pPr>
          </w:p>
          <w:p>
            <w:pPr>
              <w:pStyle w:val="11"/>
              <w:spacing w:before="6"/>
              <w:rPr>
                <w:rFonts w:ascii="Times New Roman"/>
                <w:sz w:val="11"/>
              </w:rPr>
            </w:pPr>
          </w:p>
          <w:p>
            <w:pPr>
              <w:pStyle w:val="11"/>
              <w:ind w:left="112"/>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102" w:type="dxa"/>
            <w:gridSpan w:val="2"/>
            <w:vMerge w:val="continue"/>
            <w:tcBorders>
              <w:top w:val="nil"/>
            </w:tcBorders>
          </w:tcPr>
          <w:p>
            <w:pPr>
              <w:rPr>
                <w:sz w:val="2"/>
                <w:szCs w:val="2"/>
              </w:rPr>
            </w:pPr>
          </w:p>
        </w:tc>
        <w:tc>
          <w:tcPr>
            <w:tcW w:w="852"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407" w:type="dxa"/>
          </w:tcPr>
          <w:p>
            <w:pPr>
              <w:pStyle w:val="11"/>
              <w:spacing w:before="41" w:line="300" w:lineRule="auto"/>
              <w:ind w:left="183" w:right="158"/>
              <w:jc w:val="center"/>
              <w:rPr>
                <w:sz w:val="15"/>
              </w:rPr>
            </w:pPr>
            <w:r>
              <w:rPr>
                <w:sz w:val="15"/>
              </w:rPr>
              <w:t>符合法定市场准入规则的证明文</w:t>
            </w:r>
          </w:p>
          <w:p>
            <w:pPr>
              <w:pStyle w:val="11"/>
              <w:spacing w:line="177" w:lineRule="exact"/>
              <w:ind w:left="23"/>
              <w:jc w:val="center"/>
              <w:rPr>
                <w:sz w:val="15"/>
              </w:rPr>
            </w:pPr>
            <w:r>
              <w:rPr>
                <w:w w:val="100"/>
                <w:sz w:val="15"/>
              </w:rPr>
              <w:t>件</w:t>
            </w:r>
          </w:p>
        </w:tc>
        <w:tc>
          <w:tcPr>
            <w:tcW w:w="710" w:type="dxa"/>
          </w:tcPr>
          <w:p>
            <w:pPr>
              <w:pStyle w:val="11"/>
              <w:rPr>
                <w:rFonts w:ascii="Times New Roman"/>
                <w:sz w:val="14"/>
              </w:rPr>
            </w:pPr>
          </w:p>
          <w:p>
            <w:pPr>
              <w:pStyle w:val="11"/>
              <w:spacing w:before="121"/>
              <w:ind w:left="92" w:right="79"/>
              <w:jc w:val="center"/>
              <w:rPr>
                <w:sz w:val="15"/>
              </w:rPr>
            </w:pPr>
            <w:r>
              <w:rPr>
                <w:sz w:val="15"/>
              </w:rPr>
              <w:t>合格证</w:t>
            </w:r>
          </w:p>
        </w:tc>
        <w:tc>
          <w:tcPr>
            <w:tcW w:w="856" w:type="dxa"/>
          </w:tcPr>
          <w:p>
            <w:pPr>
              <w:pStyle w:val="11"/>
              <w:rPr>
                <w:rFonts w:ascii="Times New Roman"/>
                <w:sz w:val="14"/>
              </w:rPr>
            </w:pPr>
          </w:p>
          <w:p>
            <w:pPr>
              <w:pStyle w:val="11"/>
              <w:spacing w:before="1" w:line="300" w:lineRule="auto"/>
              <w:ind w:left="282" w:right="259"/>
              <w:rPr>
                <w:sz w:val="15"/>
              </w:rPr>
            </w:pPr>
            <w:r>
              <w:rPr>
                <w:sz w:val="15"/>
              </w:rPr>
              <w:t>出厂日期</w:t>
            </w:r>
          </w:p>
        </w:tc>
        <w:tc>
          <w:tcPr>
            <w:tcW w:w="71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1</w:t>
            </w:r>
          </w:p>
        </w:tc>
        <w:tc>
          <w:tcPr>
            <w:tcW w:w="1699" w:type="dxa"/>
          </w:tcPr>
          <w:p>
            <w:pPr>
              <w:pStyle w:val="11"/>
              <w:spacing w:before="4"/>
              <w:rPr>
                <w:rFonts w:ascii="Times New Roman"/>
                <w:sz w:val="12"/>
              </w:rPr>
            </w:pPr>
          </w:p>
          <w:p>
            <w:pPr>
              <w:pStyle w:val="11"/>
              <w:ind w:left="105"/>
              <w:rPr>
                <w:sz w:val="15"/>
              </w:rPr>
            </w:pPr>
            <w:r>
              <w:rPr>
                <w:sz w:val="15"/>
              </w:rPr>
              <w:t>喷头</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2</w:t>
            </w:r>
          </w:p>
        </w:tc>
        <w:tc>
          <w:tcPr>
            <w:tcW w:w="1699" w:type="dxa"/>
          </w:tcPr>
          <w:p>
            <w:pPr>
              <w:pStyle w:val="11"/>
              <w:spacing w:before="2"/>
              <w:rPr>
                <w:rFonts w:ascii="Times New Roman"/>
                <w:sz w:val="12"/>
              </w:rPr>
            </w:pPr>
          </w:p>
          <w:p>
            <w:pPr>
              <w:pStyle w:val="11"/>
              <w:ind w:left="105"/>
              <w:rPr>
                <w:sz w:val="15"/>
              </w:rPr>
            </w:pPr>
            <w:r>
              <w:rPr>
                <w:sz w:val="15"/>
              </w:rPr>
              <w:t>水流指示器</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5"/>
              <w:rPr>
                <w:rFonts w:ascii="Times New Roman"/>
                <w:sz w:val="12"/>
              </w:rPr>
            </w:pPr>
          </w:p>
          <w:p>
            <w:pPr>
              <w:pStyle w:val="11"/>
              <w:ind w:left="8"/>
              <w:jc w:val="center"/>
              <w:rPr>
                <w:sz w:val="15"/>
              </w:rPr>
            </w:pPr>
            <w:r>
              <w:rPr>
                <w:w w:val="100"/>
                <w:sz w:val="15"/>
              </w:rPr>
              <w:t>3</w:t>
            </w:r>
          </w:p>
        </w:tc>
        <w:tc>
          <w:tcPr>
            <w:tcW w:w="1699" w:type="dxa"/>
          </w:tcPr>
          <w:p>
            <w:pPr>
              <w:pStyle w:val="11"/>
              <w:spacing w:before="5"/>
              <w:rPr>
                <w:rFonts w:ascii="Times New Roman"/>
                <w:sz w:val="12"/>
              </w:rPr>
            </w:pPr>
          </w:p>
          <w:p>
            <w:pPr>
              <w:pStyle w:val="11"/>
              <w:ind w:left="105"/>
              <w:rPr>
                <w:sz w:val="15"/>
              </w:rPr>
            </w:pPr>
            <w:r>
              <w:rPr>
                <w:sz w:val="15"/>
              </w:rPr>
              <w:t>湿式报警阀</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4</w:t>
            </w:r>
          </w:p>
        </w:tc>
        <w:tc>
          <w:tcPr>
            <w:tcW w:w="1699" w:type="dxa"/>
          </w:tcPr>
          <w:p>
            <w:pPr>
              <w:pStyle w:val="11"/>
              <w:spacing w:before="2"/>
              <w:rPr>
                <w:rFonts w:ascii="Times New Roman"/>
                <w:sz w:val="12"/>
              </w:rPr>
            </w:pPr>
          </w:p>
          <w:p>
            <w:pPr>
              <w:pStyle w:val="11"/>
              <w:ind w:left="105"/>
              <w:rPr>
                <w:sz w:val="15"/>
              </w:rPr>
            </w:pPr>
            <w:r>
              <w:rPr>
                <w:sz w:val="15"/>
              </w:rPr>
              <w:t>压力开关</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5</w:t>
            </w:r>
          </w:p>
        </w:tc>
        <w:tc>
          <w:tcPr>
            <w:tcW w:w="1699" w:type="dxa"/>
          </w:tcPr>
          <w:p>
            <w:pPr>
              <w:pStyle w:val="11"/>
              <w:spacing w:before="4"/>
              <w:rPr>
                <w:rFonts w:ascii="Times New Roman"/>
                <w:sz w:val="12"/>
              </w:rPr>
            </w:pPr>
          </w:p>
          <w:p>
            <w:pPr>
              <w:pStyle w:val="11"/>
              <w:ind w:left="105"/>
              <w:rPr>
                <w:sz w:val="15"/>
              </w:rPr>
            </w:pPr>
            <w:r>
              <w:rPr>
                <w:sz w:val="15"/>
              </w:rPr>
              <w:t>喷淋水泵</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6</w:t>
            </w:r>
          </w:p>
        </w:tc>
        <w:tc>
          <w:tcPr>
            <w:tcW w:w="1699" w:type="dxa"/>
          </w:tcPr>
          <w:p>
            <w:pPr>
              <w:pStyle w:val="11"/>
              <w:spacing w:before="2"/>
              <w:rPr>
                <w:rFonts w:ascii="Times New Roman"/>
                <w:sz w:val="12"/>
              </w:rPr>
            </w:pPr>
          </w:p>
          <w:p>
            <w:pPr>
              <w:pStyle w:val="11"/>
              <w:ind w:left="105"/>
              <w:rPr>
                <w:sz w:val="15"/>
              </w:rPr>
            </w:pPr>
            <w:r>
              <w:rPr>
                <w:sz w:val="15"/>
              </w:rPr>
              <w:t>稳压泵</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7</w:t>
            </w:r>
          </w:p>
        </w:tc>
        <w:tc>
          <w:tcPr>
            <w:tcW w:w="1699" w:type="dxa"/>
          </w:tcPr>
          <w:p>
            <w:pPr>
              <w:pStyle w:val="11"/>
              <w:spacing w:before="4"/>
              <w:rPr>
                <w:rFonts w:ascii="Times New Roman"/>
                <w:sz w:val="12"/>
              </w:rPr>
            </w:pPr>
          </w:p>
          <w:p>
            <w:pPr>
              <w:pStyle w:val="11"/>
              <w:ind w:left="105"/>
              <w:rPr>
                <w:sz w:val="15"/>
              </w:rPr>
            </w:pPr>
            <w:r>
              <w:rPr>
                <w:sz w:val="15"/>
              </w:rPr>
              <w:t>气压罐</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8</w:t>
            </w:r>
          </w:p>
        </w:tc>
        <w:tc>
          <w:tcPr>
            <w:tcW w:w="1699" w:type="dxa"/>
          </w:tcPr>
          <w:p>
            <w:pPr>
              <w:pStyle w:val="11"/>
              <w:spacing w:before="2"/>
              <w:rPr>
                <w:rFonts w:ascii="Times New Roman"/>
                <w:sz w:val="12"/>
              </w:rPr>
            </w:pPr>
          </w:p>
          <w:p>
            <w:pPr>
              <w:pStyle w:val="11"/>
              <w:ind w:left="105"/>
              <w:rPr>
                <w:sz w:val="15"/>
              </w:rPr>
            </w:pPr>
            <w:r>
              <w:rPr>
                <w:sz w:val="15"/>
              </w:rPr>
              <w:t>水泵接合器</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4"/>
              <w:rPr>
                <w:rFonts w:ascii="Times New Roman"/>
                <w:sz w:val="12"/>
              </w:rPr>
            </w:pPr>
          </w:p>
          <w:p>
            <w:pPr>
              <w:pStyle w:val="11"/>
              <w:ind w:left="8"/>
              <w:jc w:val="center"/>
              <w:rPr>
                <w:sz w:val="15"/>
              </w:rPr>
            </w:pPr>
            <w:r>
              <w:rPr>
                <w:w w:val="100"/>
                <w:sz w:val="15"/>
              </w:rPr>
              <w:t>9</w:t>
            </w:r>
          </w:p>
        </w:tc>
        <w:tc>
          <w:tcPr>
            <w:tcW w:w="1699" w:type="dxa"/>
          </w:tcPr>
          <w:p>
            <w:pPr>
              <w:pStyle w:val="11"/>
              <w:spacing w:before="4"/>
              <w:rPr>
                <w:rFonts w:ascii="Times New Roman"/>
                <w:sz w:val="12"/>
              </w:rPr>
            </w:pPr>
          </w:p>
          <w:p>
            <w:pPr>
              <w:pStyle w:val="11"/>
              <w:ind w:left="105"/>
              <w:rPr>
                <w:sz w:val="15"/>
              </w:rPr>
            </w:pPr>
            <w:r>
              <w:rPr>
                <w:sz w:val="15"/>
              </w:rPr>
              <w:t>喷淋泵控制柜</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070" w:type="dxa"/>
            <w:gridSpan w:val="8"/>
          </w:tcPr>
          <w:p>
            <w:pPr>
              <w:pStyle w:val="11"/>
              <w:spacing w:before="118"/>
              <w:ind w:left="3538" w:right="3523"/>
              <w:jc w:val="center"/>
              <w:rPr>
                <w:b/>
                <w:sz w:val="15"/>
              </w:rPr>
            </w:pPr>
            <w:r>
              <w:rPr>
                <w:b/>
                <w:sz w:val="15"/>
              </w:rPr>
              <w:t>雨淋、水幕及水喷雾灭火系统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102" w:type="dxa"/>
            <w:gridSpan w:val="2"/>
            <w:vMerge w:val="restart"/>
          </w:tcPr>
          <w:p>
            <w:pPr>
              <w:pStyle w:val="11"/>
              <w:rPr>
                <w:rFonts w:ascii="Times New Roman"/>
                <w:sz w:val="14"/>
              </w:rPr>
            </w:pPr>
          </w:p>
          <w:p>
            <w:pPr>
              <w:pStyle w:val="11"/>
              <w:rPr>
                <w:rFonts w:ascii="Times New Roman"/>
                <w:sz w:val="14"/>
              </w:rPr>
            </w:pPr>
          </w:p>
          <w:p>
            <w:pPr>
              <w:pStyle w:val="11"/>
              <w:spacing w:before="10"/>
              <w:rPr>
                <w:rFonts w:ascii="Times New Roman"/>
                <w:sz w:val="13"/>
              </w:rPr>
            </w:pPr>
          </w:p>
          <w:p>
            <w:pPr>
              <w:pStyle w:val="11"/>
              <w:ind w:left="107"/>
              <w:rPr>
                <w:sz w:val="15"/>
              </w:rPr>
            </w:pPr>
            <w:r>
              <w:rPr>
                <w:sz w:val="15"/>
              </w:rPr>
              <w:t>设备名称</w:t>
            </w:r>
          </w:p>
        </w:tc>
        <w:tc>
          <w:tcPr>
            <w:tcW w:w="852" w:type="dxa"/>
            <w:vMerge w:val="restart"/>
          </w:tcPr>
          <w:p>
            <w:pPr>
              <w:pStyle w:val="11"/>
              <w:rPr>
                <w:rFonts w:ascii="Times New Roman"/>
                <w:sz w:val="14"/>
              </w:rPr>
            </w:pPr>
          </w:p>
          <w:p>
            <w:pPr>
              <w:pStyle w:val="11"/>
              <w:rPr>
                <w:rFonts w:ascii="Times New Roman"/>
                <w:sz w:val="14"/>
              </w:rPr>
            </w:pPr>
          </w:p>
          <w:p>
            <w:pPr>
              <w:pStyle w:val="11"/>
              <w:spacing w:before="1"/>
              <w:rPr>
                <w:rFonts w:ascii="Times New Roman"/>
                <w:sz w:val="14"/>
              </w:rPr>
            </w:pPr>
          </w:p>
          <w:p>
            <w:pPr>
              <w:pStyle w:val="11"/>
              <w:ind w:left="108"/>
              <w:rPr>
                <w:sz w:val="15"/>
              </w:rPr>
            </w:pPr>
            <w:r>
              <w:rPr>
                <w:sz w:val="15"/>
              </w:rPr>
              <w:t>数量</w:t>
            </w:r>
          </w:p>
        </w:tc>
        <w:tc>
          <w:tcPr>
            <w:tcW w:w="2429" w:type="dxa"/>
            <w:vMerge w:val="restart"/>
          </w:tcPr>
          <w:p>
            <w:pPr>
              <w:pStyle w:val="11"/>
              <w:rPr>
                <w:rFonts w:ascii="Times New Roman"/>
                <w:sz w:val="14"/>
              </w:rPr>
            </w:pPr>
          </w:p>
          <w:p>
            <w:pPr>
              <w:pStyle w:val="11"/>
              <w:rPr>
                <w:rFonts w:ascii="Times New Roman"/>
                <w:sz w:val="14"/>
              </w:rPr>
            </w:pPr>
          </w:p>
          <w:p>
            <w:pPr>
              <w:pStyle w:val="11"/>
              <w:spacing w:before="1"/>
              <w:rPr>
                <w:rFonts w:ascii="Times New Roman"/>
                <w:sz w:val="14"/>
              </w:rPr>
            </w:pPr>
          </w:p>
          <w:p>
            <w:pPr>
              <w:pStyle w:val="11"/>
              <w:ind w:left="108"/>
              <w:rPr>
                <w:sz w:val="15"/>
              </w:rPr>
            </w:pPr>
            <w:r>
              <w:rPr>
                <w:sz w:val="15"/>
              </w:rPr>
              <w:t>产品型号/生产厂家</w:t>
            </w:r>
          </w:p>
        </w:tc>
        <w:tc>
          <w:tcPr>
            <w:tcW w:w="2973" w:type="dxa"/>
            <w:gridSpan w:val="3"/>
          </w:tcPr>
          <w:p>
            <w:pPr>
              <w:pStyle w:val="11"/>
              <w:spacing w:before="118"/>
              <w:ind w:left="891"/>
              <w:rPr>
                <w:sz w:val="15"/>
              </w:rPr>
            </w:pPr>
            <w:r>
              <w:rPr>
                <w:sz w:val="15"/>
              </w:rPr>
              <w:t>主要消防产品证书</w:t>
            </w:r>
          </w:p>
        </w:tc>
        <w:tc>
          <w:tcPr>
            <w:tcW w:w="714" w:type="dxa"/>
            <w:vMerge w:val="restart"/>
          </w:tcPr>
          <w:p>
            <w:pPr>
              <w:pStyle w:val="11"/>
              <w:rPr>
                <w:rFonts w:ascii="Times New Roman"/>
                <w:sz w:val="14"/>
              </w:rPr>
            </w:pPr>
          </w:p>
          <w:p>
            <w:pPr>
              <w:pStyle w:val="11"/>
              <w:rPr>
                <w:rFonts w:ascii="Times New Roman"/>
                <w:sz w:val="14"/>
              </w:rPr>
            </w:pPr>
          </w:p>
          <w:p>
            <w:pPr>
              <w:pStyle w:val="11"/>
              <w:spacing w:before="1"/>
              <w:rPr>
                <w:rFonts w:ascii="Times New Roman"/>
                <w:sz w:val="14"/>
              </w:rPr>
            </w:pPr>
          </w:p>
          <w:p>
            <w:pPr>
              <w:pStyle w:val="11"/>
              <w:ind w:left="112"/>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102" w:type="dxa"/>
            <w:gridSpan w:val="2"/>
            <w:vMerge w:val="continue"/>
            <w:tcBorders>
              <w:top w:val="nil"/>
            </w:tcBorders>
          </w:tcPr>
          <w:p>
            <w:pPr>
              <w:rPr>
                <w:sz w:val="2"/>
                <w:szCs w:val="2"/>
              </w:rPr>
            </w:pPr>
          </w:p>
        </w:tc>
        <w:tc>
          <w:tcPr>
            <w:tcW w:w="852"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407" w:type="dxa"/>
          </w:tcPr>
          <w:p>
            <w:pPr>
              <w:pStyle w:val="11"/>
              <w:spacing w:line="240" w:lineRule="exact"/>
              <w:ind w:left="116" w:right="89"/>
              <w:jc w:val="both"/>
              <w:rPr>
                <w:sz w:val="15"/>
              </w:rPr>
            </w:pPr>
            <w:r>
              <w:rPr>
                <w:sz w:val="15"/>
              </w:rPr>
              <w:t>符合法定市场准入规则的证明文件</w:t>
            </w:r>
          </w:p>
        </w:tc>
        <w:tc>
          <w:tcPr>
            <w:tcW w:w="710" w:type="dxa"/>
          </w:tcPr>
          <w:p>
            <w:pPr>
              <w:pStyle w:val="11"/>
              <w:rPr>
                <w:rFonts w:ascii="Times New Roman"/>
                <w:sz w:val="14"/>
              </w:rPr>
            </w:pPr>
          </w:p>
          <w:p>
            <w:pPr>
              <w:pStyle w:val="11"/>
              <w:spacing w:before="121"/>
              <w:ind w:left="76" w:right="98"/>
              <w:jc w:val="center"/>
              <w:rPr>
                <w:sz w:val="15"/>
              </w:rPr>
            </w:pPr>
            <w:r>
              <w:rPr>
                <w:sz w:val="15"/>
              </w:rPr>
              <w:t>合格证</w:t>
            </w:r>
          </w:p>
        </w:tc>
        <w:tc>
          <w:tcPr>
            <w:tcW w:w="856" w:type="dxa"/>
          </w:tcPr>
          <w:p>
            <w:pPr>
              <w:pStyle w:val="11"/>
              <w:spacing w:before="1"/>
              <w:rPr>
                <w:rFonts w:ascii="Times New Roman"/>
                <w:sz w:val="14"/>
              </w:rPr>
            </w:pPr>
          </w:p>
          <w:p>
            <w:pPr>
              <w:pStyle w:val="11"/>
              <w:spacing w:line="300" w:lineRule="auto"/>
              <w:ind w:left="111" w:right="429"/>
              <w:rPr>
                <w:sz w:val="15"/>
              </w:rPr>
            </w:pPr>
            <w:r>
              <w:rPr>
                <w:sz w:val="15"/>
              </w:rPr>
              <w:t>出厂日期</w:t>
            </w:r>
          </w:p>
        </w:tc>
        <w:tc>
          <w:tcPr>
            <w:tcW w:w="71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03" w:type="dxa"/>
          </w:tcPr>
          <w:p>
            <w:pPr>
              <w:pStyle w:val="11"/>
              <w:spacing w:before="2"/>
              <w:rPr>
                <w:rFonts w:ascii="Times New Roman"/>
                <w:sz w:val="12"/>
              </w:rPr>
            </w:pPr>
          </w:p>
          <w:p>
            <w:pPr>
              <w:pStyle w:val="11"/>
              <w:ind w:left="8"/>
              <w:jc w:val="center"/>
              <w:rPr>
                <w:sz w:val="15"/>
              </w:rPr>
            </w:pPr>
            <w:r>
              <w:rPr>
                <w:w w:val="100"/>
                <w:sz w:val="15"/>
              </w:rPr>
              <w:t>1</w:t>
            </w:r>
          </w:p>
        </w:tc>
        <w:tc>
          <w:tcPr>
            <w:tcW w:w="1699" w:type="dxa"/>
          </w:tcPr>
          <w:p>
            <w:pPr>
              <w:pStyle w:val="11"/>
              <w:spacing w:before="2"/>
              <w:rPr>
                <w:rFonts w:ascii="Times New Roman"/>
                <w:sz w:val="12"/>
              </w:rPr>
            </w:pPr>
          </w:p>
          <w:p>
            <w:pPr>
              <w:pStyle w:val="11"/>
              <w:ind w:left="105"/>
              <w:rPr>
                <w:sz w:val="15"/>
              </w:rPr>
            </w:pPr>
            <w:r>
              <w:rPr>
                <w:sz w:val="15"/>
              </w:rPr>
              <w:t>水泵</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03" w:type="dxa"/>
          </w:tcPr>
          <w:p>
            <w:pPr>
              <w:pStyle w:val="11"/>
              <w:spacing w:before="2"/>
              <w:rPr>
                <w:rFonts w:ascii="Times New Roman"/>
                <w:sz w:val="12"/>
              </w:rPr>
            </w:pPr>
          </w:p>
          <w:p>
            <w:pPr>
              <w:pStyle w:val="11"/>
              <w:ind w:left="8"/>
              <w:jc w:val="center"/>
              <w:rPr>
                <w:sz w:val="15"/>
              </w:rPr>
            </w:pPr>
            <w:r>
              <w:rPr>
                <w:w w:val="100"/>
                <w:sz w:val="15"/>
              </w:rPr>
              <w:t>2</w:t>
            </w:r>
          </w:p>
        </w:tc>
        <w:tc>
          <w:tcPr>
            <w:tcW w:w="1699" w:type="dxa"/>
          </w:tcPr>
          <w:p>
            <w:pPr>
              <w:pStyle w:val="11"/>
              <w:spacing w:before="2"/>
              <w:rPr>
                <w:rFonts w:ascii="Times New Roman"/>
                <w:sz w:val="12"/>
              </w:rPr>
            </w:pPr>
          </w:p>
          <w:p>
            <w:pPr>
              <w:pStyle w:val="11"/>
              <w:ind w:left="105"/>
              <w:rPr>
                <w:sz w:val="15"/>
              </w:rPr>
            </w:pPr>
            <w:r>
              <w:rPr>
                <w:sz w:val="15"/>
              </w:rPr>
              <w:t>雨淋阀(电动阀)</w:t>
            </w:r>
          </w:p>
        </w:tc>
        <w:tc>
          <w:tcPr>
            <w:tcW w:w="852" w:type="dxa"/>
          </w:tcPr>
          <w:p>
            <w:pPr>
              <w:pStyle w:val="11"/>
              <w:rPr>
                <w:rFonts w:ascii="Times New Roman"/>
                <w:sz w:val="16"/>
              </w:rPr>
            </w:pPr>
          </w:p>
        </w:tc>
        <w:tc>
          <w:tcPr>
            <w:tcW w:w="2429" w:type="dxa"/>
          </w:tcPr>
          <w:p>
            <w:pPr>
              <w:pStyle w:val="11"/>
              <w:rPr>
                <w:rFonts w:ascii="Times New Roman"/>
                <w:sz w:val="16"/>
              </w:rPr>
            </w:pPr>
          </w:p>
        </w:tc>
        <w:tc>
          <w:tcPr>
            <w:tcW w:w="1407" w:type="dxa"/>
          </w:tcPr>
          <w:p>
            <w:pPr>
              <w:pStyle w:val="11"/>
              <w:rPr>
                <w:rFonts w:ascii="Times New Roman"/>
                <w:sz w:val="16"/>
              </w:rPr>
            </w:pPr>
          </w:p>
        </w:tc>
        <w:tc>
          <w:tcPr>
            <w:tcW w:w="710" w:type="dxa"/>
          </w:tcPr>
          <w:p>
            <w:pPr>
              <w:pStyle w:val="11"/>
              <w:rPr>
                <w:rFonts w:ascii="Times New Roman"/>
                <w:sz w:val="16"/>
              </w:rPr>
            </w:pPr>
          </w:p>
        </w:tc>
        <w:tc>
          <w:tcPr>
            <w:tcW w:w="856" w:type="dxa"/>
          </w:tcPr>
          <w:p>
            <w:pPr>
              <w:pStyle w:val="11"/>
              <w:rPr>
                <w:rFonts w:ascii="Times New Roman"/>
                <w:sz w:val="16"/>
              </w:rPr>
            </w:pPr>
          </w:p>
        </w:tc>
        <w:tc>
          <w:tcPr>
            <w:tcW w:w="714" w:type="dxa"/>
          </w:tcPr>
          <w:p>
            <w:pPr>
              <w:pStyle w:val="11"/>
              <w:rPr>
                <w:rFonts w:ascii="Times New Roman"/>
                <w:sz w:val="16"/>
              </w:rPr>
            </w:pPr>
          </w:p>
        </w:tc>
      </w:tr>
    </w:tbl>
    <w:p>
      <w:pPr>
        <w:spacing w:after="0"/>
        <w:rPr>
          <w:rFonts w:ascii="Times New Roman"/>
          <w:sz w:val="16"/>
        </w:rPr>
        <w:sectPr>
          <w:headerReference r:id="rId15" w:type="default"/>
          <w:footerReference r:id="rId16" w:type="default"/>
          <w:pgSz w:w="11910" w:h="16840"/>
          <w:pgMar w:top="2000" w:right="860" w:bottom="1880" w:left="1180" w:header="1448" w:footer="1684" w:gutter="0"/>
          <w:pgNumType w:start="4"/>
          <w:cols w:space="720" w:num="1"/>
        </w:sectPr>
      </w:pPr>
    </w:p>
    <w:p>
      <w:pPr>
        <w:pStyle w:val="6"/>
        <w:spacing w:before="7"/>
        <w:rPr>
          <w:rFonts w:ascii="Times New Roman"/>
          <w:sz w:val="11"/>
        </w:rPr>
      </w:pPr>
    </w:p>
    <w:tbl>
      <w:tblPr>
        <w:tblStyle w:val="7"/>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1701"/>
        <w:gridCol w:w="850"/>
        <w:gridCol w:w="2412"/>
        <w:gridCol w:w="1416"/>
        <w:gridCol w:w="710"/>
        <w:gridCol w:w="850"/>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3</w:t>
            </w:r>
          </w:p>
        </w:tc>
        <w:tc>
          <w:tcPr>
            <w:tcW w:w="1701" w:type="dxa"/>
          </w:tcPr>
          <w:p>
            <w:pPr>
              <w:pStyle w:val="11"/>
              <w:spacing w:before="2"/>
              <w:rPr>
                <w:rFonts w:ascii="Times New Roman"/>
                <w:sz w:val="12"/>
              </w:rPr>
            </w:pPr>
          </w:p>
          <w:p>
            <w:pPr>
              <w:pStyle w:val="11"/>
              <w:ind w:left="105"/>
              <w:rPr>
                <w:sz w:val="15"/>
              </w:rPr>
            </w:pPr>
            <w:r>
              <w:rPr>
                <w:sz w:val="15"/>
              </w:rPr>
              <w:t>喷头</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4</w:t>
            </w:r>
          </w:p>
        </w:tc>
        <w:tc>
          <w:tcPr>
            <w:tcW w:w="1701" w:type="dxa"/>
          </w:tcPr>
          <w:p>
            <w:pPr>
              <w:pStyle w:val="11"/>
              <w:spacing w:before="2"/>
              <w:rPr>
                <w:rFonts w:ascii="Times New Roman"/>
                <w:sz w:val="12"/>
              </w:rPr>
            </w:pPr>
          </w:p>
          <w:p>
            <w:pPr>
              <w:pStyle w:val="11"/>
              <w:ind w:left="105"/>
              <w:rPr>
                <w:sz w:val="15"/>
              </w:rPr>
            </w:pPr>
            <w:r>
              <w:rPr>
                <w:sz w:val="15"/>
              </w:rPr>
              <w:t>稳压泵</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5</w:t>
            </w:r>
          </w:p>
        </w:tc>
        <w:tc>
          <w:tcPr>
            <w:tcW w:w="1701" w:type="dxa"/>
          </w:tcPr>
          <w:p>
            <w:pPr>
              <w:pStyle w:val="11"/>
              <w:spacing w:before="2"/>
              <w:rPr>
                <w:rFonts w:ascii="Times New Roman"/>
                <w:sz w:val="12"/>
              </w:rPr>
            </w:pPr>
          </w:p>
          <w:p>
            <w:pPr>
              <w:pStyle w:val="11"/>
              <w:ind w:left="105"/>
              <w:rPr>
                <w:sz w:val="15"/>
              </w:rPr>
            </w:pPr>
            <w:r>
              <w:rPr>
                <w:sz w:val="15"/>
              </w:rPr>
              <w:t>气压罐</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6</w:t>
            </w:r>
          </w:p>
        </w:tc>
        <w:tc>
          <w:tcPr>
            <w:tcW w:w="1701" w:type="dxa"/>
          </w:tcPr>
          <w:p>
            <w:pPr>
              <w:pStyle w:val="11"/>
              <w:spacing w:before="2"/>
              <w:rPr>
                <w:rFonts w:ascii="Times New Roman"/>
                <w:sz w:val="12"/>
              </w:rPr>
            </w:pPr>
          </w:p>
          <w:p>
            <w:pPr>
              <w:pStyle w:val="11"/>
              <w:ind w:left="105"/>
              <w:rPr>
                <w:sz w:val="15"/>
              </w:rPr>
            </w:pPr>
            <w:r>
              <w:rPr>
                <w:sz w:val="15"/>
              </w:rPr>
              <w:t>控制柜</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9074" w:type="dxa"/>
            <w:gridSpan w:val="8"/>
          </w:tcPr>
          <w:p>
            <w:pPr>
              <w:pStyle w:val="11"/>
              <w:spacing w:before="2"/>
              <w:rPr>
                <w:rFonts w:ascii="Times New Roman"/>
                <w:sz w:val="12"/>
              </w:rPr>
            </w:pPr>
          </w:p>
          <w:p>
            <w:pPr>
              <w:pStyle w:val="11"/>
              <w:ind w:left="3989" w:right="3978"/>
              <w:jc w:val="center"/>
              <w:rPr>
                <w:b/>
                <w:sz w:val="15"/>
              </w:rPr>
            </w:pPr>
            <w:r>
              <w:rPr>
                <w:b/>
                <w:sz w:val="15"/>
              </w:rPr>
              <w:t>气体灭火系统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2128" w:type="dxa"/>
            <w:gridSpan w:val="2"/>
            <w:vMerge w:val="restart"/>
          </w:tcPr>
          <w:p>
            <w:pPr>
              <w:pStyle w:val="11"/>
              <w:rPr>
                <w:rFonts w:ascii="Times New Roman"/>
                <w:sz w:val="14"/>
              </w:rPr>
            </w:pPr>
          </w:p>
          <w:p>
            <w:pPr>
              <w:pStyle w:val="11"/>
              <w:spacing w:before="1"/>
              <w:rPr>
                <w:rFonts w:ascii="Times New Roman"/>
                <w:sz w:val="15"/>
              </w:rPr>
            </w:pPr>
          </w:p>
          <w:p>
            <w:pPr>
              <w:pStyle w:val="11"/>
              <w:ind w:left="710" w:right="700"/>
              <w:jc w:val="center"/>
              <w:rPr>
                <w:sz w:val="15"/>
              </w:rPr>
            </w:pPr>
            <w:r>
              <w:rPr>
                <w:sz w:val="15"/>
              </w:rPr>
              <w:t>设备名称</w:t>
            </w:r>
          </w:p>
        </w:tc>
        <w:tc>
          <w:tcPr>
            <w:tcW w:w="850" w:type="dxa"/>
            <w:vMerge w:val="restart"/>
          </w:tcPr>
          <w:p>
            <w:pPr>
              <w:pStyle w:val="11"/>
              <w:rPr>
                <w:rFonts w:ascii="Times New Roman"/>
                <w:sz w:val="14"/>
              </w:rPr>
            </w:pPr>
          </w:p>
          <w:p>
            <w:pPr>
              <w:pStyle w:val="11"/>
              <w:spacing w:before="1"/>
              <w:rPr>
                <w:rFonts w:ascii="Times New Roman"/>
                <w:sz w:val="15"/>
              </w:rPr>
            </w:pPr>
          </w:p>
          <w:p>
            <w:pPr>
              <w:pStyle w:val="11"/>
              <w:ind w:left="274"/>
              <w:rPr>
                <w:sz w:val="15"/>
              </w:rPr>
            </w:pPr>
            <w:r>
              <w:rPr>
                <w:sz w:val="15"/>
              </w:rPr>
              <w:t>数量</w:t>
            </w:r>
          </w:p>
        </w:tc>
        <w:tc>
          <w:tcPr>
            <w:tcW w:w="2412" w:type="dxa"/>
            <w:vMerge w:val="restart"/>
          </w:tcPr>
          <w:p>
            <w:pPr>
              <w:pStyle w:val="11"/>
              <w:rPr>
                <w:rFonts w:ascii="Times New Roman"/>
                <w:sz w:val="14"/>
              </w:rPr>
            </w:pPr>
          </w:p>
          <w:p>
            <w:pPr>
              <w:pStyle w:val="11"/>
              <w:spacing w:before="1"/>
              <w:rPr>
                <w:rFonts w:ascii="Times New Roman"/>
                <w:sz w:val="15"/>
              </w:rPr>
            </w:pPr>
          </w:p>
          <w:p>
            <w:pPr>
              <w:pStyle w:val="11"/>
              <w:ind w:left="569"/>
              <w:rPr>
                <w:sz w:val="15"/>
              </w:rPr>
            </w:pPr>
            <w:r>
              <w:rPr>
                <w:sz w:val="15"/>
              </w:rPr>
              <w:t>产品型号/生产厂家</w:t>
            </w:r>
          </w:p>
        </w:tc>
        <w:tc>
          <w:tcPr>
            <w:tcW w:w="2976" w:type="dxa"/>
            <w:gridSpan w:val="3"/>
          </w:tcPr>
          <w:p>
            <w:pPr>
              <w:pStyle w:val="11"/>
              <w:spacing w:before="90"/>
              <w:ind w:left="889"/>
              <w:rPr>
                <w:sz w:val="15"/>
              </w:rPr>
            </w:pPr>
            <w:r>
              <w:rPr>
                <w:sz w:val="15"/>
              </w:rPr>
              <w:t>主要消防产品证书</w:t>
            </w:r>
          </w:p>
        </w:tc>
        <w:tc>
          <w:tcPr>
            <w:tcW w:w="708" w:type="dxa"/>
            <w:vMerge w:val="restart"/>
          </w:tcPr>
          <w:p>
            <w:pPr>
              <w:pStyle w:val="11"/>
              <w:rPr>
                <w:rFonts w:ascii="Times New Roman"/>
                <w:sz w:val="14"/>
              </w:rPr>
            </w:pPr>
          </w:p>
          <w:p>
            <w:pPr>
              <w:pStyle w:val="11"/>
              <w:spacing w:before="1"/>
              <w:rPr>
                <w:rFonts w:ascii="Times New Roman"/>
                <w:sz w:val="15"/>
              </w:rPr>
            </w:pPr>
          </w:p>
          <w:p>
            <w:pPr>
              <w:pStyle w:val="11"/>
              <w:ind w:left="109"/>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2128"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1416" w:type="dxa"/>
          </w:tcPr>
          <w:p>
            <w:pPr>
              <w:pStyle w:val="11"/>
              <w:spacing w:before="2" w:line="240" w:lineRule="exact"/>
              <w:ind w:left="109" w:right="92"/>
              <w:rPr>
                <w:sz w:val="15"/>
              </w:rPr>
            </w:pPr>
            <w:r>
              <w:rPr>
                <w:sz w:val="15"/>
              </w:rPr>
              <w:t>符合法定市场准入规则的证明文件</w:t>
            </w:r>
          </w:p>
        </w:tc>
        <w:tc>
          <w:tcPr>
            <w:tcW w:w="710" w:type="dxa"/>
          </w:tcPr>
          <w:p>
            <w:pPr>
              <w:pStyle w:val="11"/>
              <w:spacing w:before="3"/>
              <w:rPr>
                <w:rFonts w:ascii="Times New Roman"/>
                <w:sz w:val="14"/>
              </w:rPr>
            </w:pPr>
          </w:p>
          <w:p>
            <w:pPr>
              <w:pStyle w:val="11"/>
              <w:ind w:left="72" w:right="98"/>
              <w:jc w:val="center"/>
              <w:rPr>
                <w:sz w:val="15"/>
              </w:rPr>
            </w:pPr>
            <w:r>
              <w:rPr>
                <w:sz w:val="15"/>
              </w:rPr>
              <w:t>合格证</w:t>
            </w:r>
          </w:p>
        </w:tc>
        <w:tc>
          <w:tcPr>
            <w:tcW w:w="850" w:type="dxa"/>
          </w:tcPr>
          <w:p>
            <w:pPr>
              <w:pStyle w:val="11"/>
              <w:spacing w:before="2" w:line="240" w:lineRule="exact"/>
              <w:ind w:left="107" w:right="427"/>
              <w:rPr>
                <w:sz w:val="15"/>
              </w:rPr>
            </w:pPr>
            <w:r>
              <w:rPr>
                <w:sz w:val="15"/>
              </w:rPr>
              <w:t>出厂日期</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1</w:t>
            </w:r>
          </w:p>
        </w:tc>
        <w:tc>
          <w:tcPr>
            <w:tcW w:w="1701" w:type="dxa"/>
          </w:tcPr>
          <w:p>
            <w:pPr>
              <w:pStyle w:val="11"/>
              <w:spacing w:before="2"/>
              <w:rPr>
                <w:rFonts w:ascii="Times New Roman"/>
                <w:sz w:val="12"/>
              </w:rPr>
            </w:pPr>
          </w:p>
          <w:p>
            <w:pPr>
              <w:pStyle w:val="11"/>
              <w:ind w:left="105"/>
              <w:rPr>
                <w:sz w:val="15"/>
              </w:rPr>
            </w:pPr>
            <w:r>
              <w:rPr>
                <w:sz w:val="15"/>
              </w:rPr>
              <w:t>气体灭火设备(成套）</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427" w:type="dxa"/>
          </w:tcPr>
          <w:p>
            <w:pPr>
              <w:pStyle w:val="11"/>
              <w:spacing w:before="1"/>
              <w:rPr>
                <w:rFonts w:ascii="Times New Roman"/>
                <w:sz w:val="18"/>
              </w:rPr>
            </w:pPr>
          </w:p>
          <w:p>
            <w:pPr>
              <w:pStyle w:val="11"/>
              <w:ind w:left="8"/>
              <w:jc w:val="center"/>
              <w:rPr>
                <w:sz w:val="15"/>
              </w:rPr>
            </w:pPr>
            <w:r>
              <w:rPr>
                <w:w w:val="100"/>
                <w:sz w:val="15"/>
              </w:rPr>
              <w:t>2</w:t>
            </w:r>
          </w:p>
        </w:tc>
        <w:tc>
          <w:tcPr>
            <w:tcW w:w="1701" w:type="dxa"/>
          </w:tcPr>
          <w:p>
            <w:pPr>
              <w:pStyle w:val="11"/>
              <w:spacing w:before="1"/>
              <w:rPr>
                <w:rFonts w:ascii="Times New Roman"/>
                <w:sz w:val="18"/>
              </w:rPr>
            </w:pPr>
          </w:p>
          <w:p>
            <w:pPr>
              <w:pStyle w:val="11"/>
              <w:ind w:left="105"/>
              <w:rPr>
                <w:sz w:val="15"/>
              </w:rPr>
            </w:pPr>
            <w:r>
              <w:rPr>
                <w:sz w:val="15"/>
              </w:rPr>
              <w:t>气体灭火控制器</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9074" w:type="dxa"/>
            <w:gridSpan w:val="8"/>
          </w:tcPr>
          <w:p>
            <w:pPr>
              <w:pStyle w:val="11"/>
              <w:spacing w:before="4"/>
              <w:rPr>
                <w:rFonts w:ascii="Times New Roman"/>
                <w:sz w:val="17"/>
              </w:rPr>
            </w:pPr>
          </w:p>
          <w:p>
            <w:pPr>
              <w:pStyle w:val="11"/>
              <w:ind w:left="3989" w:right="3978"/>
              <w:jc w:val="center"/>
              <w:rPr>
                <w:b/>
                <w:sz w:val="15"/>
              </w:rPr>
            </w:pPr>
            <w:r>
              <w:rPr>
                <w:b/>
                <w:sz w:val="15"/>
              </w:rPr>
              <w:t>泡沫灭火系统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2128" w:type="dxa"/>
            <w:gridSpan w:val="2"/>
            <w:vMerge w:val="restart"/>
          </w:tcPr>
          <w:p>
            <w:pPr>
              <w:pStyle w:val="11"/>
              <w:rPr>
                <w:rFonts w:ascii="Times New Roman"/>
                <w:sz w:val="14"/>
              </w:rPr>
            </w:pPr>
          </w:p>
          <w:p>
            <w:pPr>
              <w:pStyle w:val="11"/>
              <w:spacing w:before="1"/>
              <w:rPr>
                <w:rFonts w:ascii="Times New Roman"/>
                <w:sz w:val="15"/>
              </w:rPr>
            </w:pPr>
          </w:p>
          <w:p>
            <w:pPr>
              <w:pStyle w:val="11"/>
              <w:ind w:left="710" w:right="700"/>
              <w:jc w:val="center"/>
              <w:rPr>
                <w:sz w:val="15"/>
              </w:rPr>
            </w:pPr>
            <w:r>
              <w:rPr>
                <w:sz w:val="15"/>
              </w:rPr>
              <w:t>设备名称</w:t>
            </w:r>
          </w:p>
        </w:tc>
        <w:tc>
          <w:tcPr>
            <w:tcW w:w="850" w:type="dxa"/>
            <w:vMerge w:val="restart"/>
          </w:tcPr>
          <w:p>
            <w:pPr>
              <w:pStyle w:val="11"/>
              <w:rPr>
                <w:rFonts w:ascii="Times New Roman"/>
                <w:sz w:val="14"/>
              </w:rPr>
            </w:pPr>
          </w:p>
          <w:p>
            <w:pPr>
              <w:pStyle w:val="11"/>
              <w:spacing w:before="1"/>
              <w:rPr>
                <w:rFonts w:ascii="Times New Roman"/>
                <w:sz w:val="15"/>
              </w:rPr>
            </w:pPr>
          </w:p>
          <w:p>
            <w:pPr>
              <w:pStyle w:val="11"/>
              <w:ind w:left="274"/>
              <w:rPr>
                <w:sz w:val="15"/>
              </w:rPr>
            </w:pPr>
            <w:r>
              <w:rPr>
                <w:sz w:val="15"/>
              </w:rPr>
              <w:t>数量</w:t>
            </w:r>
          </w:p>
        </w:tc>
        <w:tc>
          <w:tcPr>
            <w:tcW w:w="2412" w:type="dxa"/>
            <w:vMerge w:val="restart"/>
          </w:tcPr>
          <w:p>
            <w:pPr>
              <w:pStyle w:val="11"/>
              <w:rPr>
                <w:rFonts w:ascii="Times New Roman"/>
                <w:sz w:val="14"/>
              </w:rPr>
            </w:pPr>
          </w:p>
          <w:p>
            <w:pPr>
              <w:pStyle w:val="11"/>
              <w:spacing w:before="1"/>
              <w:rPr>
                <w:rFonts w:ascii="Times New Roman"/>
                <w:sz w:val="15"/>
              </w:rPr>
            </w:pPr>
          </w:p>
          <w:p>
            <w:pPr>
              <w:pStyle w:val="11"/>
              <w:ind w:left="569"/>
              <w:rPr>
                <w:sz w:val="15"/>
              </w:rPr>
            </w:pPr>
            <w:r>
              <w:rPr>
                <w:sz w:val="15"/>
              </w:rPr>
              <w:t>产品型号/生产厂家</w:t>
            </w:r>
          </w:p>
        </w:tc>
        <w:tc>
          <w:tcPr>
            <w:tcW w:w="2976" w:type="dxa"/>
            <w:gridSpan w:val="3"/>
          </w:tcPr>
          <w:p>
            <w:pPr>
              <w:pStyle w:val="11"/>
              <w:spacing w:before="89"/>
              <w:ind w:left="889"/>
              <w:rPr>
                <w:sz w:val="15"/>
              </w:rPr>
            </w:pPr>
            <w:r>
              <w:rPr>
                <w:sz w:val="15"/>
              </w:rPr>
              <w:t>主要消防产品证书</w:t>
            </w:r>
          </w:p>
        </w:tc>
        <w:tc>
          <w:tcPr>
            <w:tcW w:w="708" w:type="dxa"/>
            <w:vMerge w:val="restart"/>
          </w:tcPr>
          <w:p>
            <w:pPr>
              <w:pStyle w:val="11"/>
              <w:rPr>
                <w:rFonts w:ascii="Times New Roman"/>
                <w:sz w:val="14"/>
              </w:rPr>
            </w:pPr>
          </w:p>
          <w:p>
            <w:pPr>
              <w:pStyle w:val="11"/>
              <w:spacing w:before="1"/>
              <w:rPr>
                <w:rFonts w:ascii="Times New Roman"/>
                <w:sz w:val="15"/>
              </w:rPr>
            </w:pPr>
          </w:p>
          <w:p>
            <w:pPr>
              <w:pStyle w:val="11"/>
              <w:ind w:left="109"/>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128"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1416" w:type="dxa"/>
          </w:tcPr>
          <w:p>
            <w:pPr>
              <w:pStyle w:val="11"/>
              <w:spacing w:before="41"/>
              <w:ind w:left="109"/>
              <w:rPr>
                <w:sz w:val="15"/>
              </w:rPr>
            </w:pPr>
            <w:r>
              <w:rPr>
                <w:sz w:val="15"/>
              </w:rPr>
              <w:t>符合法定市场准入</w:t>
            </w:r>
          </w:p>
          <w:p>
            <w:pPr>
              <w:pStyle w:val="11"/>
              <w:spacing w:before="48" w:line="178" w:lineRule="exact"/>
              <w:ind w:left="109"/>
              <w:rPr>
                <w:sz w:val="15"/>
              </w:rPr>
            </w:pPr>
            <w:r>
              <w:rPr>
                <w:sz w:val="15"/>
              </w:rPr>
              <w:t>规则的证明文件</w:t>
            </w:r>
          </w:p>
        </w:tc>
        <w:tc>
          <w:tcPr>
            <w:tcW w:w="710" w:type="dxa"/>
          </w:tcPr>
          <w:p>
            <w:pPr>
              <w:pStyle w:val="11"/>
              <w:rPr>
                <w:rFonts w:ascii="Times New Roman"/>
                <w:sz w:val="14"/>
              </w:rPr>
            </w:pPr>
          </w:p>
          <w:p>
            <w:pPr>
              <w:pStyle w:val="11"/>
              <w:spacing w:before="1"/>
              <w:ind w:left="72" w:right="98"/>
              <w:jc w:val="center"/>
              <w:rPr>
                <w:sz w:val="15"/>
              </w:rPr>
            </w:pPr>
            <w:r>
              <w:rPr>
                <w:sz w:val="15"/>
              </w:rPr>
              <w:t>合格证</w:t>
            </w:r>
          </w:p>
        </w:tc>
        <w:tc>
          <w:tcPr>
            <w:tcW w:w="850" w:type="dxa"/>
          </w:tcPr>
          <w:p>
            <w:pPr>
              <w:pStyle w:val="11"/>
              <w:spacing w:before="41"/>
              <w:ind w:left="107"/>
              <w:rPr>
                <w:sz w:val="15"/>
              </w:rPr>
            </w:pPr>
            <w:r>
              <w:rPr>
                <w:sz w:val="15"/>
              </w:rPr>
              <w:t>出厂</w:t>
            </w:r>
          </w:p>
          <w:p>
            <w:pPr>
              <w:pStyle w:val="11"/>
              <w:spacing w:before="48" w:line="178" w:lineRule="exact"/>
              <w:ind w:left="107"/>
              <w:rPr>
                <w:sz w:val="15"/>
              </w:rPr>
            </w:pPr>
            <w:r>
              <w:rPr>
                <w:sz w:val="15"/>
              </w:rPr>
              <w:t>日期</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427" w:type="dxa"/>
          </w:tcPr>
          <w:p>
            <w:pPr>
              <w:pStyle w:val="11"/>
              <w:spacing w:before="118"/>
              <w:ind w:left="8"/>
              <w:jc w:val="center"/>
              <w:rPr>
                <w:sz w:val="15"/>
              </w:rPr>
            </w:pPr>
            <w:r>
              <w:rPr>
                <w:w w:val="100"/>
                <w:sz w:val="15"/>
              </w:rPr>
              <w:t>1</w:t>
            </w:r>
          </w:p>
        </w:tc>
        <w:tc>
          <w:tcPr>
            <w:tcW w:w="1701" w:type="dxa"/>
          </w:tcPr>
          <w:p>
            <w:pPr>
              <w:pStyle w:val="11"/>
              <w:spacing w:before="118"/>
              <w:ind w:left="105"/>
              <w:rPr>
                <w:sz w:val="15"/>
              </w:rPr>
            </w:pPr>
            <w:r>
              <w:rPr>
                <w:sz w:val="15"/>
              </w:rPr>
              <w:t>泡沫发生器（成套）</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2</w:t>
            </w:r>
          </w:p>
        </w:tc>
        <w:tc>
          <w:tcPr>
            <w:tcW w:w="1701" w:type="dxa"/>
          </w:tcPr>
          <w:p>
            <w:pPr>
              <w:pStyle w:val="11"/>
              <w:spacing w:before="2"/>
              <w:rPr>
                <w:rFonts w:ascii="Times New Roman"/>
                <w:sz w:val="12"/>
              </w:rPr>
            </w:pPr>
          </w:p>
          <w:p>
            <w:pPr>
              <w:pStyle w:val="11"/>
              <w:ind w:left="105"/>
              <w:rPr>
                <w:sz w:val="15"/>
              </w:rPr>
            </w:pPr>
            <w:r>
              <w:rPr>
                <w:sz w:val="15"/>
              </w:rPr>
              <w:t>泡沫泵</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3</w:t>
            </w:r>
          </w:p>
        </w:tc>
        <w:tc>
          <w:tcPr>
            <w:tcW w:w="1701" w:type="dxa"/>
          </w:tcPr>
          <w:p>
            <w:pPr>
              <w:pStyle w:val="11"/>
              <w:spacing w:before="2"/>
              <w:rPr>
                <w:rFonts w:ascii="Times New Roman"/>
                <w:sz w:val="12"/>
              </w:rPr>
            </w:pPr>
          </w:p>
          <w:p>
            <w:pPr>
              <w:pStyle w:val="11"/>
              <w:ind w:left="105"/>
              <w:rPr>
                <w:sz w:val="15"/>
              </w:rPr>
            </w:pPr>
            <w:r>
              <w:rPr>
                <w:sz w:val="15"/>
              </w:rPr>
              <w:t>泡沫混合器</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4</w:t>
            </w:r>
          </w:p>
        </w:tc>
        <w:tc>
          <w:tcPr>
            <w:tcW w:w="1701" w:type="dxa"/>
          </w:tcPr>
          <w:p>
            <w:pPr>
              <w:pStyle w:val="11"/>
              <w:spacing w:before="2"/>
              <w:rPr>
                <w:rFonts w:ascii="Times New Roman"/>
                <w:sz w:val="12"/>
              </w:rPr>
            </w:pPr>
          </w:p>
          <w:p>
            <w:pPr>
              <w:pStyle w:val="11"/>
              <w:ind w:left="105"/>
              <w:rPr>
                <w:sz w:val="15"/>
              </w:rPr>
            </w:pPr>
            <w:r>
              <w:rPr>
                <w:sz w:val="15"/>
              </w:rPr>
              <w:t>泡沫罐</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427" w:type="dxa"/>
          </w:tcPr>
          <w:p>
            <w:pPr>
              <w:pStyle w:val="11"/>
              <w:spacing w:before="2"/>
              <w:rPr>
                <w:rFonts w:ascii="Times New Roman"/>
                <w:sz w:val="12"/>
              </w:rPr>
            </w:pPr>
          </w:p>
          <w:p>
            <w:pPr>
              <w:pStyle w:val="11"/>
              <w:ind w:left="8"/>
              <w:jc w:val="center"/>
              <w:rPr>
                <w:sz w:val="15"/>
              </w:rPr>
            </w:pPr>
            <w:r>
              <w:rPr>
                <w:w w:val="100"/>
                <w:sz w:val="15"/>
              </w:rPr>
              <w:t>5</w:t>
            </w:r>
          </w:p>
        </w:tc>
        <w:tc>
          <w:tcPr>
            <w:tcW w:w="1701" w:type="dxa"/>
          </w:tcPr>
          <w:p>
            <w:pPr>
              <w:pStyle w:val="11"/>
              <w:spacing w:before="2"/>
              <w:rPr>
                <w:rFonts w:ascii="Times New Roman"/>
                <w:sz w:val="12"/>
              </w:rPr>
            </w:pPr>
          </w:p>
          <w:p>
            <w:pPr>
              <w:pStyle w:val="11"/>
              <w:ind w:left="105"/>
              <w:rPr>
                <w:sz w:val="15"/>
              </w:rPr>
            </w:pPr>
            <w:r>
              <w:rPr>
                <w:sz w:val="15"/>
              </w:rPr>
              <w:t>泡沫炮</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6</w:t>
            </w:r>
          </w:p>
        </w:tc>
        <w:tc>
          <w:tcPr>
            <w:tcW w:w="1701" w:type="dxa"/>
          </w:tcPr>
          <w:p>
            <w:pPr>
              <w:pStyle w:val="11"/>
              <w:spacing w:before="2"/>
              <w:rPr>
                <w:rFonts w:ascii="Times New Roman"/>
                <w:sz w:val="12"/>
              </w:rPr>
            </w:pPr>
          </w:p>
          <w:p>
            <w:pPr>
              <w:pStyle w:val="11"/>
              <w:ind w:left="105"/>
              <w:rPr>
                <w:sz w:val="15"/>
              </w:rPr>
            </w:pPr>
            <w:r>
              <w:rPr>
                <w:sz w:val="15"/>
              </w:rPr>
              <w:t>泡沫消火栓</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7</w:t>
            </w:r>
          </w:p>
        </w:tc>
        <w:tc>
          <w:tcPr>
            <w:tcW w:w="1701" w:type="dxa"/>
          </w:tcPr>
          <w:p>
            <w:pPr>
              <w:pStyle w:val="11"/>
              <w:spacing w:before="2"/>
              <w:rPr>
                <w:rFonts w:ascii="Times New Roman"/>
                <w:sz w:val="12"/>
              </w:rPr>
            </w:pPr>
          </w:p>
          <w:p>
            <w:pPr>
              <w:pStyle w:val="11"/>
              <w:ind w:left="105"/>
              <w:rPr>
                <w:sz w:val="15"/>
              </w:rPr>
            </w:pPr>
            <w:r>
              <w:rPr>
                <w:sz w:val="15"/>
              </w:rPr>
              <w:t>泡沫喷头</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27" w:type="dxa"/>
          </w:tcPr>
          <w:p>
            <w:pPr>
              <w:pStyle w:val="11"/>
              <w:spacing w:before="2"/>
              <w:rPr>
                <w:rFonts w:ascii="Times New Roman"/>
                <w:sz w:val="12"/>
              </w:rPr>
            </w:pPr>
          </w:p>
          <w:p>
            <w:pPr>
              <w:pStyle w:val="11"/>
              <w:ind w:left="8"/>
              <w:jc w:val="center"/>
              <w:rPr>
                <w:sz w:val="15"/>
              </w:rPr>
            </w:pPr>
            <w:r>
              <w:rPr>
                <w:w w:val="100"/>
                <w:sz w:val="15"/>
              </w:rPr>
              <w:t>8</w:t>
            </w:r>
          </w:p>
        </w:tc>
        <w:tc>
          <w:tcPr>
            <w:tcW w:w="1701" w:type="dxa"/>
          </w:tcPr>
          <w:p>
            <w:pPr>
              <w:pStyle w:val="11"/>
              <w:spacing w:before="2"/>
              <w:rPr>
                <w:rFonts w:ascii="Times New Roman"/>
                <w:sz w:val="12"/>
              </w:rPr>
            </w:pPr>
          </w:p>
          <w:p>
            <w:pPr>
              <w:pStyle w:val="11"/>
              <w:ind w:left="105"/>
              <w:rPr>
                <w:sz w:val="15"/>
              </w:rPr>
            </w:pPr>
            <w:r>
              <w:rPr>
                <w:sz w:val="15"/>
              </w:rPr>
              <w:t>电动阀</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9</w:t>
            </w:r>
          </w:p>
        </w:tc>
        <w:tc>
          <w:tcPr>
            <w:tcW w:w="1701" w:type="dxa"/>
          </w:tcPr>
          <w:p>
            <w:pPr>
              <w:pStyle w:val="11"/>
              <w:spacing w:before="2"/>
              <w:rPr>
                <w:rFonts w:ascii="Times New Roman"/>
                <w:sz w:val="12"/>
              </w:rPr>
            </w:pPr>
          </w:p>
          <w:p>
            <w:pPr>
              <w:pStyle w:val="11"/>
              <w:ind w:left="105"/>
              <w:rPr>
                <w:sz w:val="15"/>
              </w:rPr>
            </w:pPr>
            <w:r>
              <w:rPr>
                <w:sz w:val="15"/>
              </w:rPr>
              <w:t>灭火剂</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9074" w:type="dxa"/>
            <w:gridSpan w:val="8"/>
          </w:tcPr>
          <w:p>
            <w:pPr>
              <w:pStyle w:val="11"/>
              <w:spacing w:before="118"/>
              <w:ind w:left="3991" w:right="3978"/>
              <w:jc w:val="center"/>
              <w:rPr>
                <w:b/>
                <w:sz w:val="15"/>
              </w:rPr>
            </w:pPr>
            <w:r>
              <w:rPr>
                <w:b/>
                <w:sz w:val="15"/>
              </w:rPr>
              <w:t>细水雾灭火系统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128" w:type="dxa"/>
            <w:gridSpan w:val="2"/>
            <w:vMerge w:val="restart"/>
          </w:tcPr>
          <w:p>
            <w:pPr>
              <w:pStyle w:val="11"/>
              <w:rPr>
                <w:rFonts w:ascii="Times New Roman"/>
                <w:sz w:val="14"/>
              </w:rPr>
            </w:pPr>
          </w:p>
          <w:p>
            <w:pPr>
              <w:pStyle w:val="11"/>
              <w:spacing w:before="6"/>
              <w:rPr>
                <w:rFonts w:ascii="Times New Roman"/>
                <w:sz w:val="17"/>
              </w:rPr>
            </w:pPr>
          </w:p>
          <w:p>
            <w:pPr>
              <w:pStyle w:val="11"/>
              <w:spacing w:before="1"/>
              <w:ind w:left="744" w:right="667"/>
              <w:jc w:val="center"/>
              <w:rPr>
                <w:sz w:val="15"/>
              </w:rPr>
            </w:pPr>
            <w:r>
              <w:rPr>
                <w:sz w:val="15"/>
              </w:rPr>
              <w:t>设备名称</w:t>
            </w:r>
          </w:p>
        </w:tc>
        <w:tc>
          <w:tcPr>
            <w:tcW w:w="850" w:type="dxa"/>
            <w:vMerge w:val="restart"/>
          </w:tcPr>
          <w:p>
            <w:pPr>
              <w:pStyle w:val="11"/>
              <w:rPr>
                <w:rFonts w:ascii="Times New Roman"/>
                <w:sz w:val="14"/>
              </w:rPr>
            </w:pPr>
          </w:p>
          <w:p>
            <w:pPr>
              <w:pStyle w:val="11"/>
              <w:spacing w:before="6"/>
              <w:rPr>
                <w:rFonts w:ascii="Times New Roman"/>
                <w:sz w:val="17"/>
              </w:rPr>
            </w:pPr>
          </w:p>
          <w:p>
            <w:pPr>
              <w:pStyle w:val="11"/>
              <w:spacing w:before="1"/>
              <w:ind w:left="106"/>
              <w:rPr>
                <w:sz w:val="15"/>
              </w:rPr>
            </w:pPr>
            <w:r>
              <w:rPr>
                <w:sz w:val="15"/>
              </w:rPr>
              <w:t>数量</w:t>
            </w:r>
          </w:p>
        </w:tc>
        <w:tc>
          <w:tcPr>
            <w:tcW w:w="2412" w:type="dxa"/>
            <w:vMerge w:val="restart"/>
          </w:tcPr>
          <w:p>
            <w:pPr>
              <w:pStyle w:val="11"/>
              <w:rPr>
                <w:rFonts w:ascii="Times New Roman"/>
                <w:sz w:val="14"/>
              </w:rPr>
            </w:pPr>
          </w:p>
          <w:p>
            <w:pPr>
              <w:pStyle w:val="11"/>
              <w:spacing w:before="6"/>
              <w:rPr>
                <w:rFonts w:ascii="Times New Roman"/>
                <w:sz w:val="17"/>
              </w:rPr>
            </w:pPr>
          </w:p>
          <w:p>
            <w:pPr>
              <w:pStyle w:val="11"/>
              <w:spacing w:before="1"/>
              <w:ind w:left="569"/>
              <w:rPr>
                <w:sz w:val="15"/>
              </w:rPr>
            </w:pPr>
            <w:r>
              <w:rPr>
                <w:sz w:val="15"/>
              </w:rPr>
              <w:t>产品型号/生产厂家</w:t>
            </w:r>
          </w:p>
        </w:tc>
        <w:tc>
          <w:tcPr>
            <w:tcW w:w="2976" w:type="dxa"/>
            <w:gridSpan w:val="3"/>
          </w:tcPr>
          <w:p>
            <w:pPr>
              <w:pStyle w:val="11"/>
              <w:spacing w:before="118"/>
              <w:ind w:left="889"/>
              <w:rPr>
                <w:sz w:val="15"/>
              </w:rPr>
            </w:pPr>
            <w:r>
              <w:rPr>
                <w:sz w:val="15"/>
              </w:rPr>
              <w:t>主要消防产品证书</w:t>
            </w:r>
          </w:p>
        </w:tc>
        <w:tc>
          <w:tcPr>
            <w:tcW w:w="708" w:type="dxa"/>
            <w:vMerge w:val="restart"/>
          </w:tcPr>
          <w:p>
            <w:pPr>
              <w:pStyle w:val="11"/>
              <w:rPr>
                <w:rFonts w:ascii="Times New Roman"/>
                <w:sz w:val="14"/>
              </w:rPr>
            </w:pPr>
          </w:p>
          <w:p>
            <w:pPr>
              <w:pStyle w:val="11"/>
              <w:spacing w:before="6"/>
              <w:rPr>
                <w:rFonts w:ascii="Times New Roman"/>
                <w:sz w:val="17"/>
              </w:rPr>
            </w:pPr>
          </w:p>
          <w:p>
            <w:pPr>
              <w:pStyle w:val="11"/>
              <w:spacing w:before="1"/>
              <w:ind w:left="109"/>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28"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1416" w:type="dxa"/>
          </w:tcPr>
          <w:p>
            <w:pPr>
              <w:pStyle w:val="11"/>
              <w:spacing w:before="2" w:line="240" w:lineRule="exact"/>
              <w:ind w:left="183" w:right="92" w:hanging="75"/>
              <w:rPr>
                <w:sz w:val="15"/>
              </w:rPr>
            </w:pPr>
            <w:r>
              <w:rPr>
                <w:sz w:val="15"/>
              </w:rPr>
              <w:t>符合法定市场准入规则的证明文件</w:t>
            </w:r>
          </w:p>
        </w:tc>
        <w:tc>
          <w:tcPr>
            <w:tcW w:w="710" w:type="dxa"/>
          </w:tcPr>
          <w:p>
            <w:pPr>
              <w:pStyle w:val="11"/>
              <w:spacing w:before="3"/>
              <w:rPr>
                <w:rFonts w:ascii="Times New Roman"/>
                <w:sz w:val="14"/>
              </w:rPr>
            </w:pPr>
          </w:p>
          <w:p>
            <w:pPr>
              <w:pStyle w:val="11"/>
              <w:ind w:left="92" w:right="82"/>
              <w:jc w:val="center"/>
              <w:rPr>
                <w:sz w:val="15"/>
              </w:rPr>
            </w:pPr>
            <w:r>
              <w:rPr>
                <w:sz w:val="15"/>
              </w:rPr>
              <w:t>合格证</w:t>
            </w:r>
          </w:p>
        </w:tc>
        <w:tc>
          <w:tcPr>
            <w:tcW w:w="850" w:type="dxa"/>
          </w:tcPr>
          <w:p>
            <w:pPr>
              <w:pStyle w:val="11"/>
              <w:spacing w:before="2" w:line="240" w:lineRule="exact"/>
              <w:ind w:left="273" w:right="262"/>
              <w:rPr>
                <w:sz w:val="15"/>
              </w:rPr>
            </w:pPr>
            <w:r>
              <w:rPr>
                <w:sz w:val="15"/>
              </w:rPr>
              <w:t>出厂日期</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7" w:type="dxa"/>
          </w:tcPr>
          <w:p>
            <w:pPr>
              <w:pStyle w:val="11"/>
              <w:spacing w:before="2"/>
              <w:rPr>
                <w:rFonts w:ascii="Times New Roman"/>
                <w:sz w:val="12"/>
              </w:rPr>
            </w:pPr>
          </w:p>
          <w:p>
            <w:pPr>
              <w:pStyle w:val="11"/>
              <w:ind w:left="8"/>
              <w:jc w:val="center"/>
              <w:rPr>
                <w:sz w:val="15"/>
              </w:rPr>
            </w:pPr>
            <w:r>
              <w:rPr>
                <w:w w:val="100"/>
                <w:sz w:val="15"/>
              </w:rPr>
              <w:t>1</w:t>
            </w:r>
          </w:p>
        </w:tc>
        <w:tc>
          <w:tcPr>
            <w:tcW w:w="1701" w:type="dxa"/>
          </w:tcPr>
          <w:p>
            <w:pPr>
              <w:pStyle w:val="11"/>
              <w:spacing w:before="2"/>
              <w:rPr>
                <w:rFonts w:ascii="Times New Roman"/>
                <w:sz w:val="12"/>
              </w:rPr>
            </w:pPr>
          </w:p>
          <w:p>
            <w:pPr>
              <w:pStyle w:val="11"/>
              <w:ind w:left="105"/>
              <w:rPr>
                <w:sz w:val="15"/>
              </w:rPr>
            </w:pPr>
            <w:r>
              <w:rPr>
                <w:sz w:val="15"/>
              </w:rPr>
              <w:t>水泵</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427" w:type="dxa"/>
          </w:tcPr>
          <w:p>
            <w:pPr>
              <w:pStyle w:val="11"/>
              <w:spacing w:before="110"/>
              <w:ind w:left="8"/>
              <w:jc w:val="center"/>
              <w:rPr>
                <w:sz w:val="18"/>
              </w:rPr>
            </w:pPr>
            <w:r>
              <w:rPr>
                <w:sz w:val="18"/>
              </w:rPr>
              <w:t>2</w:t>
            </w:r>
          </w:p>
        </w:tc>
        <w:tc>
          <w:tcPr>
            <w:tcW w:w="1701" w:type="dxa"/>
          </w:tcPr>
          <w:p>
            <w:pPr>
              <w:pStyle w:val="11"/>
              <w:spacing w:before="80"/>
              <w:ind w:left="105"/>
              <w:rPr>
                <w:sz w:val="21"/>
              </w:rPr>
            </w:pPr>
            <w:r>
              <w:rPr>
                <w:sz w:val="21"/>
              </w:rPr>
              <w:t>稳压泵</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427" w:type="dxa"/>
          </w:tcPr>
          <w:p>
            <w:pPr>
              <w:pStyle w:val="11"/>
              <w:spacing w:before="110"/>
              <w:ind w:left="8"/>
              <w:jc w:val="center"/>
              <w:rPr>
                <w:sz w:val="18"/>
              </w:rPr>
            </w:pPr>
            <w:r>
              <w:rPr>
                <w:sz w:val="18"/>
              </w:rPr>
              <w:t>3</w:t>
            </w:r>
          </w:p>
        </w:tc>
        <w:tc>
          <w:tcPr>
            <w:tcW w:w="1701" w:type="dxa"/>
          </w:tcPr>
          <w:p>
            <w:pPr>
              <w:pStyle w:val="11"/>
              <w:spacing w:before="80"/>
              <w:ind w:left="105"/>
              <w:rPr>
                <w:sz w:val="21"/>
              </w:rPr>
            </w:pPr>
            <w:r>
              <w:rPr>
                <w:sz w:val="21"/>
              </w:rPr>
              <w:t>气压罐</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427" w:type="dxa"/>
          </w:tcPr>
          <w:p>
            <w:pPr>
              <w:pStyle w:val="11"/>
              <w:spacing w:before="110"/>
              <w:ind w:left="8"/>
              <w:jc w:val="center"/>
              <w:rPr>
                <w:sz w:val="18"/>
              </w:rPr>
            </w:pPr>
            <w:r>
              <w:rPr>
                <w:sz w:val="18"/>
              </w:rPr>
              <w:t>4</w:t>
            </w:r>
          </w:p>
        </w:tc>
        <w:tc>
          <w:tcPr>
            <w:tcW w:w="1701" w:type="dxa"/>
          </w:tcPr>
          <w:p>
            <w:pPr>
              <w:pStyle w:val="11"/>
              <w:spacing w:before="80"/>
              <w:ind w:left="105"/>
              <w:rPr>
                <w:sz w:val="21"/>
              </w:rPr>
            </w:pPr>
            <w:r>
              <w:rPr>
                <w:sz w:val="21"/>
              </w:rPr>
              <w:t>喷头</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427" w:type="dxa"/>
          </w:tcPr>
          <w:p>
            <w:pPr>
              <w:pStyle w:val="11"/>
              <w:spacing w:before="110"/>
              <w:ind w:left="8"/>
              <w:jc w:val="center"/>
              <w:rPr>
                <w:sz w:val="18"/>
              </w:rPr>
            </w:pPr>
            <w:r>
              <w:rPr>
                <w:sz w:val="18"/>
              </w:rPr>
              <w:t>5</w:t>
            </w:r>
          </w:p>
        </w:tc>
        <w:tc>
          <w:tcPr>
            <w:tcW w:w="1701" w:type="dxa"/>
          </w:tcPr>
          <w:p>
            <w:pPr>
              <w:pStyle w:val="11"/>
              <w:spacing w:before="80"/>
              <w:ind w:left="105"/>
              <w:rPr>
                <w:sz w:val="21"/>
              </w:rPr>
            </w:pPr>
            <w:r>
              <w:rPr>
                <w:sz w:val="21"/>
              </w:rPr>
              <w:t>细水雾灭火装置</w:t>
            </w:r>
          </w:p>
        </w:tc>
        <w:tc>
          <w:tcPr>
            <w:tcW w:w="850" w:type="dxa"/>
          </w:tcPr>
          <w:p>
            <w:pPr>
              <w:pStyle w:val="11"/>
              <w:rPr>
                <w:rFonts w:ascii="Times New Roman"/>
                <w:sz w:val="14"/>
              </w:rPr>
            </w:pPr>
          </w:p>
        </w:tc>
        <w:tc>
          <w:tcPr>
            <w:tcW w:w="2412" w:type="dxa"/>
          </w:tcPr>
          <w:p>
            <w:pPr>
              <w:pStyle w:val="11"/>
              <w:rPr>
                <w:rFonts w:ascii="Times New Roman"/>
                <w:sz w:val="14"/>
              </w:rPr>
            </w:pPr>
          </w:p>
        </w:tc>
        <w:tc>
          <w:tcPr>
            <w:tcW w:w="1416" w:type="dxa"/>
          </w:tcPr>
          <w:p>
            <w:pPr>
              <w:pStyle w:val="11"/>
              <w:rPr>
                <w:rFonts w:ascii="Times New Roman"/>
                <w:sz w:val="14"/>
              </w:rPr>
            </w:pPr>
          </w:p>
        </w:tc>
        <w:tc>
          <w:tcPr>
            <w:tcW w:w="710" w:type="dxa"/>
          </w:tcPr>
          <w:p>
            <w:pPr>
              <w:pStyle w:val="11"/>
              <w:rPr>
                <w:rFonts w:ascii="Times New Roman"/>
                <w:sz w:val="14"/>
              </w:rPr>
            </w:pPr>
          </w:p>
        </w:tc>
        <w:tc>
          <w:tcPr>
            <w:tcW w:w="850" w:type="dxa"/>
          </w:tcPr>
          <w:p>
            <w:pPr>
              <w:pStyle w:val="11"/>
              <w:rPr>
                <w:rFonts w:ascii="Times New Roman"/>
                <w:sz w:val="14"/>
              </w:rPr>
            </w:pPr>
          </w:p>
        </w:tc>
        <w:tc>
          <w:tcPr>
            <w:tcW w:w="708" w:type="dxa"/>
          </w:tcPr>
          <w:p>
            <w:pPr>
              <w:pStyle w:val="11"/>
              <w:rPr>
                <w:rFonts w:ascii="Times New Roman"/>
                <w:sz w:val="14"/>
              </w:rPr>
            </w:pPr>
          </w:p>
        </w:tc>
      </w:tr>
    </w:tbl>
    <w:p>
      <w:pPr>
        <w:spacing w:after="0"/>
        <w:rPr>
          <w:rFonts w:ascii="Times New Roman"/>
          <w:sz w:val="14"/>
        </w:rPr>
        <w:sectPr>
          <w:headerReference r:id="rId17" w:type="default"/>
          <w:footerReference r:id="rId18" w:type="default"/>
          <w:pgSz w:w="11910" w:h="16840"/>
          <w:pgMar w:top="1640" w:right="860" w:bottom="1780" w:left="1180" w:header="1448" w:footer="1585" w:gutter="0"/>
          <w:pgNumType w:start="5"/>
          <w:cols w:space="720" w:num="1"/>
        </w:sectPr>
      </w:pPr>
    </w:p>
    <w:p>
      <w:pPr>
        <w:pStyle w:val="6"/>
        <w:spacing w:before="5"/>
        <w:rPr>
          <w:rFonts w:ascii="Times New Roman"/>
          <w:sz w:val="13"/>
        </w:rPr>
      </w:pPr>
    </w:p>
    <w:tbl>
      <w:tblPr>
        <w:tblStyle w:val="7"/>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
        <w:gridCol w:w="1701"/>
        <w:gridCol w:w="851"/>
        <w:gridCol w:w="2414"/>
        <w:gridCol w:w="1418"/>
        <w:gridCol w:w="711"/>
        <w:gridCol w:w="853"/>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9078" w:type="dxa"/>
            <w:gridSpan w:val="8"/>
          </w:tcPr>
          <w:p>
            <w:pPr>
              <w:pStyle w:val="11"/>
              <w:spacing w:before="107"/>
              <w:ind w:left="3840" w:right="3831"/>
              <w:jc w:val="center"/>
              <w:rPr>
                <w:b/>
                <w:sz w:val="15"/>
              </w:rPr>
            </w:pPr>
            <w:r>
              <w:rPr>
                <w:b/>
                <w:sz w:val="15"/>
              </w:rPr>
              <w:t>固定消防炮灭火系统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120" w:type="dxa"/>
            <w:gridSpan w:val="2"/>
            <w:vMerge w:val="restart"/>
          </w:tcPr>
          <w:p>
            <w:pPr>
              <w:pStyle w:val="11"/>
              <w:rPr>
                <w:rFonts w:ascii="Times New Roman"/>
                <w:sz w:val="14"/>
              </w:rPr>
            </w:pPr>
          </w:p>
          <w:p>
            <w:pPr>
              <w:pStyle w:val="11"/>
              <w:rPr>
                <w:rFonts w:ascii="Times New Roman"/>
                <w:sz w:val="13"/>
              </w:rPr>
            </w:pPr>
          </w:p>
          <w:p>
            <w:pPr>
              <w:pStyle w:val="11"/>
              <w:ind w:left="763" w:right="678"/>
              <w:jc w:val="center"/>
              <w:rPr>
                <w:sz w:val="15"/>
              </w:rPr>
            </w:pPr>
            <w:r>
              <w:rPr>
                <w:sz w:val="15"/>
              </w:rPr>
              <w:t>设备名称</w:t>
            </w:r>
          </w:p>
        </w:tc>
        <w:tc>
          <w:tcPr>
            <w:tcW w:w="851" w:type="dxa"/>
            <w:vMerge w:val="restart"/>
          </w:tcPr>
          <w:p>
            <w:pPr>
              <w:pStyle w:val="11"/>
              <w:rPr>
                <w:rFonts w:ascii="Times New Roman"/>
                <w:sz w:val="14"/>
              </w:rPr>
            </w:pPr>
          </w:p>
          <w:p>
            <w:pPr>
              <w:pStyle w:val="11"/>
              <w:rPr>
                <w:rFonts w:ascii="Times New Roman"/>
                <w:sz w:val="13"/>
              </w:rPr>
            </w:pPr>
          </w:p>
          <w:p>
            <w:pPr>
              <w:pStyle w:val="11"/>
              <w:ind w:left="114"/>
              <w:rPr>
                <w:sz w:val="15"/>
              </w:rPr>
            </w:pPr>
            <w:r>
              <w:rPr>
                <w:sz w:val="15"/>
              </w:rPr>
              <w:t>数量</w:t>
            </w:r>
          </w:p>
        </w:tc>
        <w:tc>
          <w:tcPr>
            <w:tcW w:w="2414" w:type="dxa"/>
            <w:vMerge w:val="restart"/>
          </w:tcPr>
          <w:p>
            <w:pPr>
              <w:pStyle w:val="11"/>
              <w:rPr>
                <w:rFonts w:ascii="Times New Roman"/>
                <w:sz w:val="14"/>
              </w:rPr>
            </w:pPr>
          </w:p>
          <w:p>
            <w:pPr>
              <w:pStyle w:val="11"/>
              <w:rPr>
                <w:rFonts w:ascii="Times New Roman"/>
                <w:sz w:val="13"/>
              </w:rPr>
            </w:pPr>
          </w:p>
          <w:p>
            <w:pPr>
              <w:pStyle w:val="11"/>
              <w:ind w:left="576"/>
              <w:rPr>
                <w:sz w:val="15"/>
              </w:rPr>
            </w:pPr>
            <w:r>
              <w:rPr>
                <w:sz w:val="15"/>
              </w:rPr>
              <w:t>产品型号/生产厂家</w:t>
            </w:r>
          </w:p>
        </w:tc>
        <w:tc>
          <w:tcPr>
            <w:tcW w:w="2982" w:type="dxa"/>
            <w:gridSpan w:val="3"/>
          </w:tcPr>
          <w:p>
            <w:pPr>
              <w:pStyle w:val="11"/>
              <w:spacing w:before="106"/>
              <w:ind w:left="894"/>
              <w:rPr>
                <w:sz w:val="15"/>
              </w:rPr>
            </w:pPr>
            <w:r>
              <w:rPr>
                <w:sz w:val="15"/>
              </w:rPr>
              <w:t>主要消防产品证书</w:t>
            </w:r>
          </w:p>
        </w:tc>
        <w:tc>
          <w:tcPr>
            <w:tcW w:w="711" w:type="dxa"/>
            <w:vMerge w:val="restart"/>
          </w:tcPr>
          <w:p>
            <w:pPr>
              <w:pStyle w:val="11"/>
              <w:rPr>
                <w:rFonts w:ascii="Times New Roman"/>
                <w:sz w:val="14"/>
              </w:rPr>
            </w:pPr>
          </w:p>
          <w:p>
            <w:pPr>
              <w:pStyle w:val="11"/>
              <w:rPr>
                <w:rFonts w:ascii="Times New Roman"/>
                <w:sz w:val="13"/>
              </w:rPr>
            </w:pPr>
          </w:p>
          <w:p>
            <w:pPr>
              <w:pStyle w:val="11"/>
              <w:ind w:left="108"/>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20" w:type="dxa"/>
            <w:gridSpan w:val="2"/>
            <w:vMerge w:val="continue"/>
            <w:tcBorders>
              <w:top w:val="nil"/>
            </w:tcBorders>
          </w:tcPr>
          <w:p>
            <w:pPr>
              <w:rPr>
                <w:sz w:val="2"/>
                <w:szCs w:val="2"/>
              </w:rPr>
            </w:pPr>
          </w:p>
        </w:tc>
        <w:tc>
          <w:tcPr>
            <w:tcW w:w="851" w:type="dxa"/>
            <w:vMerge w:val="continue"/>
            <w:tcBorders>
              <w:top w:val="nil"/>
            </w:tcBorders>
          </w:tcPr>
          <w:p>
            <w:pPr>
              <w:rPr>
                <w:sz w:val="2"/>
                <w:szCs w:val="2"/>
              </w:rPr>
            </w:pPr>
          </w:p>
        </w:tc>
        <w:tc>
          <w:tcPr>
            <w:tcW w:w="2414" w:type="dxa"/>
            <w:vMerge w:val="continue"/>
            <w:tcBorders>
              <w:top w:val="nil"/>
            </w:tcBorders>
          </w:tcPr>
          <w:p>
            <w:pPr>
              <w:rPr>
                <w:sz w:val="2"/>
                <w:szCs w:val="2"/>
              </w:rPr>
            </w:pPr>
          </w:p>
        </w:tc>
        <w:tc>
          <w:tcPr>
            <w:tcW w:w="1418" w:type="dxa"/>
          </w:tcPr>
          <w:p>
            <w:pPr>
              <w:pStyle w:val="11"/>
              <w:spacing w:before="2" w:line="200" w:lineRule="atLeast"/>
              <w:ind w:left="188" w:right="89" w:hanging="75"/>
              <w:rPr>
                <w:sz w:val="15"/>
              </w:rPr>
            </w:pPr>
            <w:r>
              <w:rPr>
                <w:sz w:val="15"/>
              </w:rPr>
              <w:t>符合法定市场准入规则的证明文件</w:t>
            </w:r>
          </w:p>
        </w:tc>
        <w:tc>
          <w:tcPr>
            <w:tcW w:w="711" w:type="dxa"/>
          </w:tcPr>
          <w:p>
            <w:pPr>
              <w:pStyle w:val="11"/>
              <w:spacing w:before="111"/>
              <w:ind w:right="114"/>
              <w:jc w:val="right"/>
              <w:rPr>
                <w:sz w:val="15"/>
              </w:rPr>
            </w:pPr>
            <w:r>
              <w:rPr>
                <w:sz w:val="15"/>
              </w:rPr>
              <w:t>合格证</w:t>
            </w:r>
          </w:p>
        </w:tc>
        <w:tc>
          <w:tcPr>
            <w:tcW w:w="853" w:type="dxa"/>
          </w:tcPr>
          <w:p>
            <w:pPr>
              <w:pStyle w:val="11"/>
              <w:spacing w:before="2" w:line="200" w:lineRule="atLeast"/>
              <w:ind w:left="275" w:right="263"/>
              <w:rPr>
                <w:sz w:val="15"/>
              </w:rPr>
            </w:pPr>
            <w:r>
              <w:rPr>
                <w:sz w:val="15"/>
              </w:rPr>
              <w:t>出厂日期</w:t>
            </w: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19" w:type="dxa"/>
          </w:tcPr>
          <w:p>
            <w:pPr>
              <w:pStyle w:val="11"/>
              <w:spacing w:before="107"/>
              <w:ind w:left="175"/>
              <w:rPr>
                <w:sz w:val="15"/>
              </w:rPr>
            </w:pPr>
            <w:r>
              <w:rPr>
                <w:w w:val="100"/>
                <w:sz w:val="15"/>
              </w:rPr>
              <w:t>1</w:t>
            </w:r>
          </w:p>
        </w:tc>
        <w:tc>
          <w:tcPr>
            <w:tcW w:w="1701" w:type="dxa"/>
          </w:tcPr>
          <w:p>
            <w:pPr>
              <w:pStyle w:val="11"/>
              <w:spacing w:before="107"/>
              <w:ind w:left="113"/>
              <w:rPr>
                <w:sz w:val="15"/>
              </w:rPr>
            </w:pPr>
            <w:r>
              <w:rPr>
                <w:sz w:val="15"/>
              </w:rPr>
              <w:t>水泵</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75"/>
              <w:rPr>
                <w:sz w:val="15"/>
              </w:rPr>
            </w:pPr>
            <w:r>
              <w:rPr>
                <w:w w:val="100"/>
                <w:sz w:val="15"/>
              </w:rPr>
              <w:t>2</w:t>
            </w:r>
          </w:p>
        </w:tc>
        <w:tc>
          <w:tcPr>
            <w:tcW w:w="1701" w:type="dxa"/>
          </w:tcPr>
          <w:p>
            <w:pPr>
              <w:pStyle w:val="11"/>
              <w:spacing w:before="109"/>
              <w:ind w:left="113"/>
              <w:rPr>
                <w:sz w:val="15"/>
              </w:rPr>
            </w:pPr>
            <w:r>
              <w:rPr>
                <w:sz w:val="15"/>
              </w:rPr>
              <w:t>稳压泵</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19" w:type="dxa"/>
          </w:tcPr>
          <w:p>
            <w:pPr>
              <w:pStyle w:val="11"/>
              <w:spacing w:before="109"/>
              <w:ind w:left="175"/>
              <w:rPr>
                <w:sz w:val="15"/>
              </w:rPr>
            </w:pPr>
            <w:r>
              <w:rPr>
                <w:w w:val="100"/>
                <w:sz w:val="15"/>
              </w:rPr>
              <w:t>3</w:t>
            </w:r>
          </w:p>
        </w:tc>
        <w:tc>
          <w:tcPr>
            <w:tcW w:w="1701" w:type="dxa"/>
          </w:tcPr>
          <w:p>
            <w:pPr>
              <w:pStyle w:val="11"/>
              <w:spacing w:before="109"/>
              <w:ind w:left="113"/>
              <w:rPr>
                <w:sz w:val="15"/>
              </w:rPr>
            </w:pPr>
            <w:r>
              <w:rPr>
                <w:sz w:val="15"/>
              </w:rPr>
              <w:t>气压罐</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11"/>
              <w:ind w:left="175"/>
              <w:rPr>
                <w:sz w:val="15"/>
              </w:rPr>
            </w:pPr>
            <w:r>
              <w:rPr>
                <w:w w:val="100"/>
                <w:sz w:val="15"/>
              </w:rPr>
              <w:t>4</w:t>
            </w:r>
          </w:p>
        </w:tc>
        <w:tc>
          <w:tcPr>
            <w:tcW w:w="1701" w:type="dxa"/>
          </w:tcPr>
          <w:p>
            <w:pPr>
              <w:pStyle w:val="11"/>
              <w:spacing w:before="111"/>
              <w:ind w:left="113"/>
              <w:rPr>
                <w:sz w:val="15"/>
              </w:rPr>
            </w:pPr>
            <w:r>
              <w:rPr>
                <w:sz w:val="15"/>
              </w:rPr>
              <w:t>水泵控制柜</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75"/>
              <w:rPr>
                <w:sz w:val="15"/>
              </w:rPr>
            </w:pPr>
            <w:r>
              <w:rPr>
                <w:w w:val="100"/>
                <w:sz w:val="15"/>
              </w:rPr>
              <w:t>5</w:t>
            </w:r>
          </w:p>
        </w:tc>
        <w:tc>
          <w:tcPr>
            <w:tcW w:w="1701" w:type="dxa"/>
          </w:tcPr>
          <w:p>
            <w:pPr>
              <w:pStyle w:val="11"/>
              <w:spacing w:before="109"/>
              <w:ind w:left="113"/>
              <w:rPr>
                <w:sz w:val="15"/>
              </w:rPr>
            </w:pPr>
            <w:r>
              <w:rPr>
                <w:sz w:val="15"/>
              </w:rPr>
              <w:t>消防炮</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078" w:type="dxa"/>
            <w:gridSpan w:val="8"/>
          </w:tcPr>
          <w:p>
            <w:pPr>
              <w:pStyle w:val="11"/>
              <w:spacing w:before="106"/>
              <w:ind w:left="3838" w:right="3831"/>
              <w:jc w:val="center"/>
              <w:rPr>
                <w:b/>
                <w:sz w:val="15"/>
              </w:rPr>
            </w:pPr>
            <w:r>
              <w:rPr>
                <w:b/>
                <w:sz w:val="15"/>
              </w:rPr>
              <w:t>干粉灭火系统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120" w:type="dxa"/>
            <w:gridSpan w:val="2"/>
            <w:vMerge w:val="restart"/>
          </w:tcPr>
          <w:p>
            <w:pPr>
              <w:pStyle w:val="11"/>
              <w:rPr>
                <w:rFonts w:ascii="Times New Roman"/>
                <w:sz w:val="14"/>
              </w:rPr>
            </w:pPr>
          </w:p>
          <w:p>
            <w:pPr>
              <w:pStyle w:val="11"/>
              <w:spacing w:before="3"/>
              <w:rPr>
                <w:rFonts w:ascii="Times New Roman"/>
                <w:sz w:val="13"/>
              </w:rPr>
            </w:pPr>
          </w:p>
          <w:p>
            <w:pPr>
              <w:pStyle w:val="11"/>
              <w:ind w:left="763" w:right="678"/>
              <w:jc w:val="center"/>
              <w:rPr>
                <w:sz w:val="15"/>
              </w:rPr>
            </w:pPr>
            <w:r>
              <w:rPr>
                <w:sz w:val="15"/>
              </w:rPr>
              <w:t>设备名称</w:t>
            </w:r>
          </w:p>
        </w:tc>
        <w:tc>
          <w:tcPr>
            <w:tcW w:w="851" w:type="dxa"/>
            <w:vMerge w:val="restart"/>
          </w:tcPr>
          <w:p>
            <w:pPr>
              <w:pStyle w:val="11"/>
              <w:rPr>
                <w:rFonts w:ascii="Times New Roman"/>
                <w:sz w:val="14"/>
              </w:rPr>
            </w:pPr>
          </w:p>
          <w:p>
            <w:pPr>
              <w:pStyle w:val="11"/>
              <w:spacing w:before="3"/>
              <w:rPr>
                <w:rFonts w:ascii="Times New Roman"/>
                <w:sz w:val="13"/>
              </w:rPr>
            </w:pPr>
          </w:p>
          <w:p>
            <w:pPr>
              <w:pStyle w:val="11"/>
              <w:ind w:left="114"/>
              <w:rPr>
                <w:sz w:val="15"/>
              </w:rPr>
            </w:pPr>
            <w:r>
              <w:rPr>
                <w:sz w:val="15"/>
              </w:rPr>
              <w:t>数量</w:t>
            </w:r>
          </w:p>
        </w:tc>
        <w:tc>
          <w:tcPr>
            <w:tcW w:w="2414" w:type="dxa"/>
            <w:vMerge w:val="restart"/>
          </w:tcPr>
          <w:p>
            <w:pPr>
              <w:pStyle w:val="11"/>
              <w:rPr>
                <w:rFonts w:ascii="Times New Roman"/>
                <w:sz w:val="14"/>
              </w:rPr>
            </w:pPr>
          </w:p>
          <w:p>
            <w:pPr>
              <w:pStyle w:val="11"/>
              <w:spacing w:before="3"/>
              <w:rPr>
                <w:rFonts w:ascii="Times New Roman"/>
                <w:sz w:val="13"/>
              </w:rPr>
            </w:pPr>
          </w:p>
          <w:p>
            <w:pPr>
              <w:pStyle w:val="11"/>
              <w:ind w:left="576"/>
              <w:rPr>
                <w:sz w:val="15"/>
              </w:rPr>
            </w:pPr>
            <w:r>
              <w:rPr>
                <w:sz w:val="15"/>
              </w:rPr>
              <w:t>产品型号/生产厂家</w:t>
            </w:r>
          </w:p>
        </w:tc>
        <w:tc>
          <w:tcPr>
            <w:tcW w:w="2982" w:type="dxa"/>
            <w:gridSpan w:val="3"/>
          </w:tcPr>
          <w:p>
            <w:pPr>
              <w:pStyle w:val="11"/>
              <w:spacing w:before="107"/>
              <w:ind w:left="894"/>
              <w:rPr>
                <w:sz w:val="15"/>
              </w:rPr>
            </w:pPr>
            <w:r>
              <w:rPr>
                <w:sz w:val="15"/>
              </w:rPr>
              <w:t>主要消防产品证书</w:t>
            </w:r>
          </w:p>
        </w:tc>
        <w:tc>
          <w:tcPr>
            <w:tcW w:w="711" w:type="dxa"/>
            <w:vMerge w:val="restart"/>
          </w:tcPr>
          <w:p>
            <w:pPr>
              <w:pStyle w:val="11"/>
              <w:rPr>
                <w:rFonts w:ascii="Times New Roman"/>
                <w:sz w:val="14"/>
              </w:rPr>
            </w:pPr>
          </w:p>
          <w:p>
            <w:pPr>
              <w:pStyle w:val="11"/>
              <w:spacing w:before="3"/>
              <w:rPr>
                <w:rFonts w:ascii="Times New Roman"/>
                <w:sz w:val="13"/>
              </w:rPr>
            </w:pPr>
          </w:p>
          <w:p>
            <w:pPr>
              <w:pStyle w:val="11"/>
              <w:ind w:left="108"/>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20" w:type="dxa"/>
            <w:gridSpan w:val="2"/>
            <w:vMerge w:val="continue"/>
            <w:tcBorders>
              <w:top w:val="nil"/>
            </w:tcBorders>
          </w:tcPr>
          <w:p>
            <w:pPr>
              <w:rPr>
                <w:sz w:val="2"/>
                <w:szCs w:val="2"/>
              </w:rPr>
            </w:pPr>
          </w:p>
        </w:tc>
        <w:tc>
          <w:tcPr>
            <w:tcW w:w="851" w:type="dxa"/>
            <w:vMerge w:val="continue"/>
            <w:tcBorders>
              <w:top w:val="nil"/>
            </w:tcBorders>
          </w:tcPr>
          <w:p>
            <w:pPr>
              <w:rPr>
                <w:sz w:val="2"/>
                <w:szCs w:val="2"/>
              </w:rPr>
            </w:pPr>
          </w:p>
        </w:tc>
        <w:tc>
          <w:tcPr>
            <w:tcW w:w="2414" w:type="dxa"/>
            <w:vMerge w:val="continue"/>
            <w:tcBorders>
              <w:top w:val="nil"/>
            </w:tcBorders>
          </w:tcPr>
          <w:p>
            <w:pPr>
              <w:rPr>
                <w:sz w:val="2"/>
                <w:szCs w:val="2"/>
              </w:rPr>
            </w:pPr>
          </w:p>
        </w:tc>
        <w:tc>
          <w:tcPr>
            <w:tcW w:w="1418" w:type="dxa"/>
          </w:tcPr>
          <w:p>
            <w:pPr>
              <w:pStyle w:val="11"/>
              <w:spacing w:before="2" w:line="200" w:lineRule="atLeast"/>
              <w:ind w:left="188" w:right="89" w:hanging="75"/>
              <w:rPr>
                <w:sz w:val="15"/>
              </w:rPr>
            </w:pPr>
            <w:r>
              <w:rPr>
                <w:sz w:val="15"/>
              </w:rPr>
              <w:t>符合法定市场准入规则的证明文件</w:t>
            </w:r>
          </w:p>
        </w:tc>
        <w:tc>
          <w:tcPr>
            <w:tcW w:w="711" w:type="dxa"/>
          </w:tcPr>
          <w:p>
            <w:pPr>
              <w:pStyle w:val="11"/>
              <w:spacing w:before="111"/>
              <w:ind w:right="114"/>
              <w:jc w:val="right"/>
              <w:rPr>
                <w:sz w:val="15"/>
              </w:rPr>
            </w:pPr>
            <w:r>
              <w:rPr>
                <w:sz w:val="15"/>
              </w:rPr>
              <w:t>合格证</w:t>
            </w:r>
          </w:p>
        </w:tc>
        <w:tc>
          <w:tcPr>
            <w:tcW w:w="853" w:type="dxa"/>
          </w:tcPr>
          <w:p>
            <w:pPr>
              <w:pStyle w:val="11"/>
              <w:spacing w:before="2" w:line="200" w:lineRule="atLeast"/>
              <w:ind w:left="275" w:right="263"/>
              <w:rPr>
                <w:sz w:val="15"/>
              </w:rPr>
            </w:pPr>
            <w:r>
              <w:rPr>
                <w:sz w:val="15"/>
              </w:rPr>
              <w:t>出厂日期</w:t>
            </w: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19" w:type="dxa"/>
          </w:tcPr>
          <w:p>
            <w:pPr>
              <w:pStyle w:val="11"/>
              <w:spacing w:before="107"/>
              <w:ind w:left="175"/>
              <w:rPr>
                <w:sz w:val="15"/>
              </w:rPr>
            </w:pPr>
            <w:r>
              <w:rPr>
                <w:w w:val="100"/>
                <w:sz w:val="15"/>
              </w:rPr>
              <w:t>1</w:t>
            </w:r>
          </w:p>
        </w:tc>
        <w:tc>
          <w:tcPr>
            <w:tcW w:w="1701" w:type="dxa"/>
          </w:tcPr>
          <w:p>
            <w:pPr>
              <w:pStyle w:val="11"/>
              <w:spacing w:before="107"/>
              <w:ind w:left="113"/>
              <w:rPr>
                <w:sz w:val="15"/>
              </w:rPr>
            </w:pPr>
            <w:r>
              <w:rPr>
                <w:sz w:val="15"/>
              </w:rPr>
              <w:t>干粉灭火设备（成套）</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75"/>
              <w:rPr>
                <w:sz w:val="15"/>
              </w:rPr>
            </w:pPr>
            <w:r>
              <w:rPr>
                <w:w w:val="100"/>
                <w:sz w:val="15"/>
              </w:rPr>
              <w:t>2</w:t>
            </w:r>
          </w:p>
        </w:tc>
        <w:tc>
          <w:tcPr>
            <w:tcW w:w="1701" w:type="dxa"/>
          </w:tcPr>
          <w:p>
            <w:pPr>
              <w:pStyle w:val="11"/>
              <w:spacing w:before="109"/>
              <w:ind w:left="113"/>
              <w:rPr>
                <w:sz w:val="15"/>
              </w:rPr>
            </w:pPr>
            <w:r>
              <w:rPr>
                <w:sz w:val="15"/>
              </w:rPr>
              <w:t>干粉灭火控制器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078" w:type="dxa"/>
            <w:gridSpan w:val="8"/>
          </w:tcPr>
          <w:p>
            <w:pPr>
              <w:pStyle w:val="11"/>
              <w:spacing w:before="1"/>
              <w:rPr>
                <w:rFonts w:ascii="Times New Roman"/>
                <w:sz w:val="11"/>
              </w:rPr>
            </w:pPr>
          </w:p>
          <w:p>
            <w:pPr>
              <w:pStyle w:val="11"/>
              <w:ind w:left="3838" w:right="3831"/>
              <w:jc w:val="center"/>
              <w:rPr>
                <w:b/>
                <w:sz w:val="15"/>
              </w:rPr>
            </w:pPr>
            <w:r>
              <w:rPr>
                <w:b/>
                <w:sz w:val="15"/>
              </w:rPr>
              <w:t>火灾自动报警系统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120" w:type="dxa"/>
            <w:gridSpan w:val="2"/>
            <w:vMerge w:val="restart"/>
          </w:tcPr>
          <w:p>
            <w:pPr>
              <w:pStyle w:val="11"/>
              <w:rPr>
                <w:rFonts w:ascii="Times New Roman"/>
                <w:sz w:val="14"/>
              </w:rPr>
            </w:pPr>
          </w:p>
          <w:p>
            <w:pPr>
              <w:pStyle w:val="11"/>
              <w:spacing w:before="123"/>
              <w:ind w:left="748" w:right="692"/>
              <w:jc w:val="center"/>
              <w:rPr>
                <w:sz w:val="15"/>
              </w:rPr>
            </w:pPr>
            <w:r>
              <w:rPr>
                <w:sz w:val="15"/>
              </w:rPr>
              <w:t>设备名称</w:t>
            </w:r>
          </w:p>
        </w:tc>
        <w:tc>
          <w:tcPr>
            <w:tcW w:w="851" w:type="dxa"/>
            <w:vMerge w:val="restart"/>
          </w:tcPr>
          <w:p>
            <w:pPr>
              <w:pStyle w:val="11"/>
              <w:rPr>
                <w:rFonts w:ascii="Times New Roman"/>
                <w:sz w:val="14"/>
              </w:rPr>
            </w:pPr>
          </w:p>
          <w:p>
            <w:pPr>
              <w:pStyle w:val="11"/>
              <w:spacing w:before="123"/>
              <w:ind w:left="90"/>
              <w:rPr>
                <w:sz w:val="15"/>
              </w:rPr>
            </w:pPr>
            <w:r>
              <w:rPr>
                <w:sz w:val="15"/>
              </w:rPr>
              <w:t>数量</w:t>
            </w:r>
          </w:p>
        </w:tc>
        <w:tc>
          <w:tcPr>
            <w:tcW w:w="2414" w:type="dxa"/>
            <w:vMerge w:val="restart"/>
          </w:tcPr>
          <w:p>
            <w:pPr>
              <w:pStyle w:val="11"/>
              <w:rPr>
                <w:rFonts w:ascii="Times New Roman"/>
                <w:sz w:val="14"/>
              </w:rPr>
            </w:pPr>
          </w:p>
          <w:p>
            <w:pPr>
              <w:pStyle w:val="11"/>
              <w:spacing w:before="123"/>
              <w:ind w:left="554"/>
              <w:rPr>
                <w:sz w:val="15"/>
              </w:rPr>
            </w:pPr>
            <w:r>
              <w:rPr>
                <w:sz w:val="15"/>
              </w:rPr>
              <w:t>产品型号/生产厂家</w:t>
            </w:r>
          </w:p>
        </w:tc>
        <w:tc>
          <w:tcPr>
            <w:tcW w:w="2982" w:type="dxa"/>
            <w:gridSpan w:val="3"/>
          </w:tcPr>
          <w:p>
            <w:pPr>
              <w:pStyle w:val="11"/>
              <w:spacing w:before="77"/>
              <w:ind w:left="879"/>
              <w:rPr>
                <w:sz w:val="15"/>
              </w:rPr>
            </w:pPr>
            <w:r>
              <w:rPr>
                <w:sz w:val="15"/>
              </w:rPr>
              <w:t>主要消防产品证书</w:t>
            </w:r>
          </w:p>
        </w:tc>
        <w:tc>
          <w:tcPr>
            <w:tcW w:w="711" w:type="dxa"/>
            <w:vMerge w:val="restart"/>
          </w:tcPr>
          <w:p>
            <w:pPr>
              <w:pStyle w:val="11"/>
              <w:rPr>
                <w:rFonts w:ascii="Times New Roman"/>
                <w:sz w:val="14"/>
              </w:rPr>
            </w:pPr>
          </w:p>
          <w:p>
            <w:pPr>
              <w:pStyle w:val="11"/>
              <w:spacing w:before="123"/>
              <w:ind w:left="101"/>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120" w:type="dxa"/>
            <w:gridSpan w:val="2"/>
            <w:vMerge w:val="continue"/>
            <w:tcBorders>
              <w:top w:val="nil"/>
            </w:tcBorders>
          </w:tcPr>
          <w:p>
            <w:pPr>
              <w:rPr>
                <w:sz w:val="2"/>
                <w:szCs w:val="2"/>
              </w:rPr>
            </w:pPr>
          </w:p>
        </w:tc>
        <w:tc>
          <w:tcPr>
            <w:tcW w:w="851" w:type="dxa"/>
            <w:vMerge w:val="continue"/>
            <w:tcBorders>
              <w:top w:val="nil"/>
            </w:tcBorders>
          </w:tcPr>
          <w:p>
            <w:pPr>
              <w:rPr>
                <w:sz w:val="2"/>
                <w:szCs w:val="2"/>
              </w:rPr>
            </w:pPr>
          </w:p>
        </w:tc>
        <w:tc>
          <w:tcPr>
            <w:tcW w:w="2414" w:type="dxa"/>
            <w:vMerge w:val="continue"/>
            <w:tcBorders>
              <w:top w:val="nil"/>
            </w:tcBorders>
          </w:tcPr>
          <w:p>
            <w:pPr>
              <w:rPr>
                <w:sz w:val="2"/>
                <w:szCs w:val="2"/>
              </w:rPr>
            </w:pPr>
          </w:p>
        </w:tc>
        <w:tc>
          <w:tcPr>
            <w:tcW w:w="1418" w:type="dxa"/>
          </w:tcPr>
          <w:p>
            <w:pPr>
              <w:pStyle w:val="11"/>
              <w:spacing w:before="2" w:line="200" w:lineRule="atLeast"/>
              <w:ind w:left="171" w:right="106" w:hanging="75"/>
              <w:rPr>
                <w:sz w:val="15"/>
              </w:rPr>
            </w:pPr>
            <w:r>
              <w:rPr>
                <w:sz w:val="15"/>
              </w:rPr>
              <w:t>符合法定市场准入规则的证明文件</w:t>
            </w:r>
          </w:p>
        </w:tc>
        <w:tc>
          <w:tcPr>
            <w:tcW w:w="711" w:type="dxa"/>
          </w:tcPr>
          <w:p>
            <w:pPr>
              <w:pStyle w:val="11"/>
              <w:spacing w:before="109"/>
              <w:ind w:right="128"/>
              <w:jc w:val="right"/>
              <w:rPr>
                <w:sz w:val="15"/>
              </w:rPr>
            </w:pPr>
            <w:r>
              <w:rPr>
                <w:sz w:val="15"/>
              </w:rPr>
              <w:t>合格证</w:t>
            </w:r>
          </w:p>
        </w:tc>
        <w:tc>
          <w:tcPr>
            <w:tcW w:w="853" w:type="dxa"/>
          </w:tcPr>
          <w:p>
            <w:pPr>
              <w:pStyle w:val="11"/>
              <w:spacing w:before="2" w:line="200" w:lineRule="atLeast"/>
              <w:ind w:left="268" w:right="270"/>
              <w:rPr>
                <w:sz w:val="15"/>
              </w:rPr>
            </w:pPr>
            <w:r>
              <w:rPr>
                <w:sz w:val="15"/>
              </w:rPr>
              <w:t>出厂日期</w:t>
            </w: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19" w:type="dxa"/>
          </w:tcPr>
          <w:p>
            <w:pPr>
              <w:pStyle w:val="11"/>
              <w:spacing w:before="107"/>
              <w:ind w:left="162"/>
              <w:rPr>
                <w:sz w:val="15"/>
              </w:rPr>
            </w:pPr>
            <w:r>
              <w:rPr>
                <w:w w:val="100"/>
                <w:sz w:val="15"/>
              </w:rPr>
              <w:t>1</w:t>
            </w:r>
          </w:p>
        </w:tc>
        <w:tc>
          <w:tcPr>
            <w:tcW w:w="1701" w:type="dxa"/>
          </w:tcPr>
          <w:p>
            <w:pPr>
              <w:pStyle w:val="11"/>
              <w:spacing w:before="107"/>
              <w:ind w:left="89"/>
              <w:rPr>
                <w:sz w:val="15"/>
              </w:rPr>
            </w:pPr>
            <w:r>
              <w:rPr>
                <w:sz w:val="15"/>
              </w:rPr>
              <w:t>火灾报警控制器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2</w:t>
            </w:r>
          </w:p>
        </w:tc>
        <w:tc>
          <w:tcPr>
            <w:tcW w:w="1701" w:type="dxa"/>
          </w:tcPr>
          <w:p>
            <w:pPr>
              <w:pStyle w:val="11"/>
              <w:spacing w:before="109"/>
              <w:ind w:left="89"/>
              <w:rPr>
                <w:sz w:val="15"/>
              </w:rPr>
            </w:pPr>
            <w:r>
              <w:rPr>
                <w:sz w:val="15"/>
              </w:rPr>
              <w:t>消防联动控制器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3</w:t>
            </w:r>
          </w:p>
        </w:tc>
        <w:tc>
          <w:tcPr>
            <w:tcW w:w="1701" w:type="dxa"/>
          </w:tcPr>
          <w:p>
            <w:pPr>
              <w:pStyle w:val="11"/>
              <w:spacing w:before="109"/>
              <w:ind w:left="89"/>
              <w:rPr>
                <w:sz w:val="15"/>
              </w:rPr>
            </w:pPr>
            <w:r>
              <w:rPr>
                <w:sz w:val="15"/>
              </w:rPr>
              <w:t>终端/区域显示器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4</w:t>
            </w:r>
          </w:p>
        </w:tc>
        <w:tc>
          <w:tcPr>
            <w:tcW w:w="1701" w:type="dxa"/>
          </w:tcPr>
          <w:p>
            <w:pPr>
              <w:pStyle w:val="11"/>
              <w:spacing w:before="109"/>
              <w:ind w:left="89"/>
              <w:rPr>
                <w:sz w:val="15"/>
              </w:rPr>
            </w:pPr>
            <w:r>
              <w:rPr>
                <w:sz w:val="15"/>
              </w:rPr>
              <w:t>感烟火灾探测器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5</w:t>
            </w:r>
          </w:p>
        </w:tc>
        <w:tc>
          <w:tcPr>
            <w:tcW w:w="1701" w:type="dxa"/>
          </w:tcPr>
          <w:p>
            <w:pPr>
              <w:pStyle w:val="11"/>
              <w:spacing w:before="109"/>
              <w:ind w:left="89"/>
              <w:rPr>
                <w:sz w:val="15"/>
              </w:rPr>
            </w:pPr>
            <w:r>
              <w:rPr>
                <w:sz w:val="15"/>
              </w:rPr>
              <w:t>感温火灾探测器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19" w:type="dxa"/>
          </w:tcPr>
          <w:p>
            <w:pPr>
              <w:pStyle w:val="11"/>
              <w:spacing w:before="109"/>
              <w:ind w:left="162"/>
              <w:rPr>
                <w:sz w:val="15"/>
              </w:rPr>
            </w:pPr>
            <w:r>
              <w:rPr>
                <w:w w:val="100"/>
                <w:sz w:val="15"/>
              </w:rPr>
              <w:t>6</w:t>
            </w:r>
          </w:p>
        </w:tc>
        <w:tc>
          <w:tcPr>
            <w:tcW w:w="1701" w:type="dxa"/>
          </w:tcPr>
          <w:p>
            <w:pPr>
              <w:pStyle w:val="11"/>
              <w:spacing w:before="109"/>
              <w:ind w:left="89"/>
              <w:rPr>
                <w:sz w:val="15"/>
              </w:rPr>
            </w:pPr>
            <w:r>
              <w:rPr>
                <w:sz w:val="15"/>
              </w:rPr>
              <w:t>火焰探测器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11"/>
              <w:ind w:left="162"/>
              <w:rPr>
                <w:sz w:val="15"/>
              </w:rPr>
            </w:pPr>
            <w:r>
              <w:rPr>
                <w:w w:val="100"/>
                <w:sz w:val="15"/>
              </w:rPr>
              <w:t>7</w:t>
            </w:r>
          </w:p>
        </w:tc>
        <w:tc>
          <w:tcPr>
            <w:tcW w:w="1701" w:type="dxa"/>
          </w:tcPr>
          <w:p>
            <w:pPr>
              <w:pStyle w:val="11"/>
              <w:spacing w:before="111"/>
              <w:ind w:left="89"/>
              <w:rPr>
                <w:sz w:val="15"/>
              </w:rPr>
            </w:pPr>
            <w:r>
              <w:rPr>
                <w:sz w:val="15"/>
              </w:rPr>
              <w:t>其他火灾探测器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8</w:t>
            </w:r>
          </w:p>
        </w:tc>
        <w:tc>
          <w:tcPr>
            <w:tcW w:w="1701" w:type="dxa"/>
          </w:tcPr>
          <w:p>
            <w:pPr>
              <w:pStyle w:val="11"/>
              <w:spacing w:before="109"/>
              <w:ind w:left="89"/>
              <w:rPr>
                <w:sz w:val="15"/>
              </w:rPr>
            </w:pPr>
            <w:r>
              <w:rPr>
                <w:sz w:val="15"/>
              </w:rPr>
              <w:t>手动报警按钮</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62"/>
              <w:rPr>
                <w:sz w:val="15"/>
              </w:rPr>
            </w:pPr>
            <w:r>
              <w:rPr>
                <w:w w:val="100"/>
                <w:sz w:val="15"/>
              </w:rPr>
              <w:t>9</w:t>
            </w:r>
          </w:p>
        </w:tc>
        <w:tc>
          <w:tcPr>
            <w:tcW w:w="1701" w:type="dxa"/>
          </w:tcPr>
          <w:p>
            <w:pPr>
              <w:pStyle w:val="11"/>
              <w:spacing w:before="109"/>
              <w:ind w:left="89"/>
              <w:rPr>
                <w:sz w:val="15"/>
              </w:rPr>
            </w:pPr>
            <w:r>
              <w:rPr>
                <w:sz w:val="15"/>
              </w:rPr>
              <w:t>消防电话</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24"/>
              <w:rPr>
                <w:sz w:val="15"/>
              </w:rPr>
            </w:pPr>
            <w:r>
              <w:rPr>
                <w:sz w:val="15"/>
              </w:rPr>
              <w:t>10</w:t>
            </w:r>
          </w:p>
        </w:tc>
        <w:tc>
          <w:tcPr>
            <w:tcW w:w="1701" w:type="dxa"/>
          </w:tcPr>
          <w:p>
            <w:pPr>
              <w:pStyle w:val="11"/>
              <w:spacing w:before="109"/>
              <w:ind w:left="89"/>
              <w:rPr>
                <w:sz w:val="15"/>
              </w:rPr>
            </w:pPr>
            <w:r>
              <w:rPr>
                <w:sz w:val="15"/>
              </w:rPr>
              <w:t>消防应急广播</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24"/>
              <w:rPr>
                <w:sz w:val="15"/>
              </w:rPr>
            </w:pPr>
            <w:r>
              <w:rPr>
                <w:sz w:val="15"/>
              </w:rPr>
              <w:t>11</w:t>
            </w:r>
          </w:p>
        </w:tc>
        <w:tc>
          <w:tcPr>
            <w:tcW w:w="1701" w:type="dxa"/>
          </w:tcPr>
          <w:p>
            <w:pPr>
              <w:pStyle w:val="11"/>
              <w:spacing w:before="109"/>
              <w:ind w:left="89"/>
              <w:rPr>
                <w:sz w:val="15"/>
              </w:rPr>
            </w:pPr>
            <w:r>
              <w:rPr>
                <w:sz w:val="15"/>
              </w:rPr>
              <w:t>消防电梯</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19" w:type="dxa"/>
          </w:tcPr>
          <w:p>
            <w:pPr>
              <w:pStyle w:val="11"/>
              <w:spacing w:before="109"/>
              <w:ind w:left="124"/>
              <w:rPr>
                <w:sz w:val="15"/>
              </w:rPr>
            </w:pPr>
            <w:r>
              <w:rPr>
                <w:sz w:val="15"/>
              </w:rPr>
              <w:t>12</w:t>
            </w:r>
          </w:p>
        </w:tc>
        <w:tc>
          <w:tcPr>
            <w:tcW w:w="1701" w:type="dxa"/>
          </w:tcPr>
          <w:p>
            <w:pPr>
              <w:pStyle w:val="11"/>
              <w:spacing w:before="109"/>
              <w:ind w:left="89"/>
              <w:rPr>
                <w:sz w:val="15"/>
              </w:rPr>
            </w:pPr>
            <w:r>
              <w:rPr>
                <w:sz w:val="15"/>
              </w:rPr>
              <w:t>可燃气体报警控制器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11"/>
              <w:ind w:left="124"/>
              <w:rPr>
                <w:sz w:val="15"/>
              </w:rPr>
            </w:pPr>
            <w:r>
              <w:rPr>
                <w:sz w:val="15"/>
              </w:rPr>
              <w:t>13</w:t>
            </w:r>
          </w:p>
        </w:tc>
        <w:tc>
          <w:tcPr>
            <w:tcW w:w="1701" w:type="dxa"/>
          </w:tcPr>
          <w:p>
            <w:pPr>
              <w:pStyle w:val="11"/>
              <w:spacing w:before="111"/>
              <w:ind w:left="89"/>
              <w:rPr>
                <w:sz w:val="15"/>
              </w:rPr>
            </w:pPr>
            <w:r>
              <w:rPr>
                <w:sz w:val="15"/>
              </w:rPr>
              <w:t>可燃气体探测器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24"/>
              <w:rPr>
                <w:sz w:val="15"/>
              </w:rPr>
            </w:pPr>
            <w:r>
              <w:rPr>
                <w:sz w:val="15"/>
              </w:rPr>
              <w:t>14</w:t>
            </w:r>
          </w:p>
        </w:tc>
        <w:tc>
          <w:tcPr>
            <w:tcW w:w="1701" w:type="dxa"/>
          </w:tcPr>
          <w:p>
            <w:pPr>
              <w:pStyle w:val="11"/>
              <w:spacing w:before="109"/>
              <w:ind w:left="89"/>
              <w:rPr>
                <w:sz w:val="15"/>
              </w:rPr>
            </w:pPr>
            <w:r>
              <w:rPr>
                <w:sz w:val="15"/>
              </w:rPr>
              <w:t>电气火灾监控器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19" w:type="dxa"/>
          </w:tcPr>
          <w:p>
            <w:pPr>
              <w:pStyle w:val="11"/>
              <w:spacing w:before="109"/>
              <w:ind w:left="124"/>
              <w:rPr>
                <w:sz w:val="15"/>
              </w:rPr>
            </w:pPr>
            <w:r>
              <w:rPr>
                <w:sz w:val="15"/>
              </w:rPr>
              <w:t>15</w:t>
            </w:r>
          </w:p>
        </w:tc>
        <w:tc>
          <w:tcPr>
            <w:tcW w:w="1701" w:type="dxa"/>
          </w:tcPr>
          <w:p>
            <w:pPr>
              <w:pStyle w:val="11"/>
              <w:spacing w:before="109"/>
              <w:ind w:left="89"/>
              <w:rPr>
                <w:sz w:val="15"/>
              </w:rPr>
            </w:pPr>
            <w:r>
              <w:rPr>
                <w:sz w:val="15"/>
              </w:rPr>
              <w:t>电气火灾监控探测器</w:t>
            </w:r>
          </w:p>
        </w:tc>
        <w:tc>
          <w:tcPr>
            <w:tcW w:w="851" w:type="dxa"/>
          </w:tcPr>
          <w:p>
            <w:pPr>
              <w:pStyle w:val="11"/>
              <w:rPr>
                <w:rFonts w:ascii="Times New Roman"/>
                <w:sz w:val="14"/>
              </w:rPr>
            </w:pPr>
          </w:p>
        </w:tc>
        <w:tc>
          <w:tcPr>
            <w:tcW w:w="2414" w:type="dxa"/>
          </w:tcPr>
          <w:p>
            <w:pPr>
              <w:pStyle w:val="11"/>
              <w:rPr>
                <w:rFonts w:ascii="Times New Roman"/>
                <w:sz w:val="14"/>
              </w:rPr>
            </w:pPr>
          </w:p>
        </w:tc>
        <w:tc>
          <w:tcPr>
            <w:tcW w:w="1418" w:type="dxa"/>
          </w:tcPr>
          <w:p>
            <w:pPr>
              <w:pStyle w:val="11"/>
              <w:rPr>
                <w:rFonts w:ascii="Times New Roman"/>
                <w:sz w:val="14"/>
              </w:rPr>
            </w:pPr>
          </w:p>
        </w:tc>
        <w:tc>
          <w:tcPr>
            <w:tcW w:w="711" w:type="dxa"/>
          </w:tcPr>
          <w:p>
            <w:pPr>
              <w:pStyle w:val="11"/>
              <w:rPr>
                <w:rFonts w:ascii="Times New Roman"/>
                <w:sz w:val="14"/>
              </w:rPr>
            </w:pPr>
          </w:p>
        </w:tc>
        <w:tc>
          <w:tcPr>
            <w:tcW w:w="853" w:type="dxa"/>
          </w:tcPr>
          <w:p>
            <w:pPr>
              <w:pStyle w:val="11"/>
              <w:rPr>
                <w:rFonts w:ascii="Times New Roman"/>
                <w:sz w:val="14"/>
              </w:rPr>
            </w:pPr>
          </w:p>
        </w:tc>
        <w:tc>
          <w:tcPr>
            <w:tcW w:w="711" w:type="dxa"/>
          </w:tcPr>
          <w:p>
            <w:pPr>
              <w:pStyle w:val="11"/>
              <w:rPr>
                <w:rFonts w:ascii="Times New Roman"/>
                <w:sz w:val="14"/>
              </w:rPr>
            </w:pPr>
          </w:p>
        </w:tc>
      </w:tr>
    </w:tbl>
    <w:p>
      <w:pPr>
        <w:pStyle w:val="6"/>
        <w:spacing w:before="5"/>
        <w:rPr>
          <w:rFonts w:ascii="Times New Roman"/>
          <w:sz w:val="7"/>
        </w:rPr>
      </w:pPr>
    </w:p>
    <w:p>
      <w:pPr>
        <w:pStyle w:val="6"/>
        <w:spacing w:before="71"/>
        <w:ind w:left="242" w:right="171"/>
        <w:jc w:val="center"/>
        <w:rPr>
          <w:rFonts w:hint="eastAsia" w:ascii="黑体" w:eastAsia="黑体"/>
        </w:rPr>
      </w:pPr>
      <w:r>
        <w:rPr>
          <w:rFonts w:hint="eastAsia" w:ascii="黑体" w:eastAsia="黑体"/>
        </w:rPr>
        <w:t>图B.6 消防设备登记表第 3 页格式</w:t>
      </w:r>
    </w:p>
    <w:p>
      <w:pPr>
        <w:spacing w:after="0"/>
        <w:jc w:val="center"/>
        <w:rPr>
          <w:rFonts w:hint="eastAsia" w:ascii="黑体" w:eastAsia="黑体"/>
        </w:rPr>
        <w:sectPr>
          <w:footerReference r:id="rId19" w:type="default"/>
          <w:pgSz w:w="11910" w:h="16840"/>
          <w:pgMar w:top="1640" w:right="860" w:bottom="1340" w:left="1180" w:header="1448" w:footer="1141" w:gutter="0"/>
          <w:pgNumType w:start="103"/>
          <w:cols w:space="720" w:num="1"/>
        </w:sectPr>
      </w:pPr>
    </w:p>
    <w:tbl>
      <w:tblPr>
        <w:tblStyle w:val="7"/>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1560"/>
        <w:gridCol w:w="953"/>
        <w:gridCol w:w="702"/>
        <w:gridCol w:w="1609"/>
        <w:gridCol w:w="1417"/>
        <w:gridCol w:w="512"/>
        <w:gridCol w:w="342"/>
        <w:gridCol w:w="817"/>
        <w:gridCol w:w="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9082" w:type="dxa"/>
            <w:gridSpan w:val="10"/>
          </w:tcPr>
          <w:p>
            <w:pPr>
              <w:pStyle w:val="11"/>
              <w:spacing w:before="10"/>
              <w:rPr>
                <w:rFonts w:ascii="黑体"/>
                <w:sz w:val="12"/>
              </w:rPr>
            </w:pPr>
          </w:p>
          <w:p>
            <w:pPr>
              <w:pStyle w:val="11"/>
              <w:spacing w:before="1"/>
              <w:ind w:left="3538" w:right="3533"/>
              <w:jc w:val="center"/>
              <w:rPr>
                <w:b/>
                <w:sz w:val="15"/>
              </w:rPr>
            </w:pPr>
            <w:r>
              <w:rPr>
                <w:b/>
                <w:sz w:val="15"/>
              </w:rPr>
              <w:t>防烟和排烟系统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014" w:type="dxa"/>
            <w:gridSpan w:val="2"/>
          </w:tcPr>
          <w:p>
            <w:pPr>
              <w:pStyle w:val="11"/>
              <w:spacing w:before="111"/>
              <w:ind w:left="686" w:right="677"/>
              <w:jc w:val="center"/>
              <w:rPr>
                <w:sz w:val="15"/>
              </w:rPr>
            </w:pPr>
            <w:r>
              <w:rPr>
                <w:sz w:val="15"/>
              </w:rPr>
              <w:t>风机设置</w:t>
            </w:r>
          </w:p>
        </w:tc>
        <w:tc>
          <w:tcPr>
            <w:tcW w:w="3264" w:type="dxa"/>
            <w:gridSpan w:val="3"/>
          </w:tcPr>
          <w:p>
            <w:pPr>
              <w:pStyle w:val="11"/>
              <w:spacing w:before="111"/>
              <w:ind w:left="1236" w:right="1227"/>
              <w:jc w:val="center"/>
              <w:rPr>
                <w:sz w:val="15"/>
              </w:rPr>
            </w:pPr>
            <w:r>
              <w:rPr>
                <w:sz w:val="15"/>
              </w:rPr>
              <w:t>排烟风机：</w:t>
            </w:r>
          </w:p>
        </w:tc>
        <w:tc>
          <w:tcPr>
            <w:tcW w:w="3804" w:type="dxa"/>
            <w:gridSpan w:val="5"/>
          </w:tcPr>
          <w:p>
            <w:pPr>
              <w:pStyle w:val="11"/>
              <w:spacing w:before="111"/>
              <w:ind w:left="1426" w:right="1427"/>
              <w:jc w:val="center"/>
              <w:rPr>
                <w:sz w:val="15"/>
              </w:rPr>
            </w:pPr>
            <w:r>
              <w:rPr>
                <w:sz w:val="15"/>
              </w:rPr>
              <w:t>加压送风机：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14" w:type="dxa"/>
            <w:gridSpan w:val="2"/>
          </w:tcPr>
          <w:p>
            <w:pPr>
              <w:pStyle w:val="11"/>
              <w:spacing w:before="4"/>
              <w:rPr>
                <w:rFonts w:ascii="黑体"/>
                <w:sz w:val="10"/>
              </w:rPr>
            </w:pPr>
          </w:p>
          <w:p>
            <w:pPr>
              <w:pStyle w:val="11"/>
              <w:spacing w:before="1"/>
              <w:ind w:left="1043"/>
              <w:rPr>
                <w:sz w:val="15"/>
              </w:rPr>
            </w:pPr>
            <w:r>
              <w:rPr>
                <w:sz w:val="15"/>
              </w:rPr>
              <w:t>方 式</w:t>
            </w:r>
          </w:p>
          <w:p>
            <w:pPr>
              <w:pStyle w:val="11"/>
              <w:spacing w:before="11"/>
              <w:rPr>
                <w:rFonts w:ascii="黑体"/>
                <w:sz w:val="9"/>
              </w:rPr>
            </w:pPr>
          </w:p>
          <w:p>
            <w:pPr>
              <w:pStyle w:val="11"/>
              <w:spacing w:line="168" w:lineRule="exact"/>
              <w:ind w:left="259"/>
              <w:rPr>
                <w:sz w:val="15"/>
              </w:rPr>
            </w:pPr>
            <w:r>
              <w:rPr>
                <w:sz w:val="15"/>
              </w:rPr>
              <w:t>部 位</w:t>
            </w:r>
          </w:p>
        </w:tc>
        <w:tc>
          <w:tcPr>
            <w:tcW w:w="1655" w:type="dxa"/>
            <w:gridSpan w:val="2"/>
          </w:tcPr>
          <w:p>
            <w:pPr>
              <w:pStyle w:val="11"/>
              <w:rPr>
                <w:rFonts w:ascii="黑体"/>
                <w:sz w:val="18"/>
              </w:rPr>
            </w:pPr>
          </w:p>
          <w:p>
            <w:pPr>
              <w:pStyle w:val="11"/>
              <w:ind w:left="525"/>
              <w:rPr>
                <w:sz w:val="15"/>
              </w:rPr>
            </w:pPr>
            <w:r>
              <w:rPr>
                <w:sz w:val="15"/>
              </w:rPr>
              <w:t>自然排烟</w:t>
            </w:r>
          </w:p>
        </w:tc>
        <w:tc>
          <w:tcPr>
            <w:tcW w:w="1609" w:type="dxa"/>
          </w:tcPr>
          <w:p>
            <w:pPr>
              <w:pStyle w:val="11"/>
              <w:rPr>
                <w:rFonts w:ascii="黑体"/>
                <w:sz w:val="18"/>
              </w:rPr>
            </w:pPr>
          </w:p>
          <w:p>
            <w:pPr>
              <w:pStyle w:val="11"/>
              <w:ind w:left="500"/>
              <w:rPr>
                <w:sz w:val="15"/>
              </w:rPr>
            </w:pPr>
            <w:r>
              <w:rPr>
                <w:sz w:val="15"/>
              </w:rPr>
              <w:t>机械排烟</w:t>
            </w:r>
          </w:p>
        </w:tc>
        <w:tc>
          <w:tcPr>
            <w:tcW w:w="1929" w:type="dxa"/>
            <w:gridSpan w:val="2"/>
          </w:tcPr>
          <w:p>
            <w:pPr>
              <w:pStyle w:val="11"/>
              <w:rPr>
                <w:rFonts w:ascii="黑体"/>
                <w:sz w:val="18"/>
              </w:rPr>
            </w:pPr>
          </w:p>
          <w:p>
            <w:pPr>
              <w:pStyle w:val="11"/>
              <w:ind w:left="641" w:right="637"/>
              <w:jc w:val="center"/>
              <w:rPr>
                <w:sz w:val="15"/>
              </w:rPr>
            </w:pPr>
            <w:r>
              <w:rPr>
                <w:sz w:val="15"/>
              </w:rPr>
              <w:t>自然通风</w:t>
            </w:r>
          </w:p>
        </w:tc>
        <w:tc>
          <w:tcPr>
            <w:tcW w:w="1875" w:type="dxa"/>
            <w:gridSpan w:val="3"/>
          </w:tcPr>
          <w:p>
            <w:pPr>
              <w:pStyle w:val="11"/>
              <w:rPr>
                <w:rFonts w:ascii="黑体"/>
                <w:sz w:val="18"/>
              </w:rPr>
            </w:pPr>
          </w:p>
          <w:p>
            <w:pPr>
              <w:pStyle w:val="11"/>
              <w:ind w:left="613" w:right="611"/>
              <w:jc w:val="center"/>
              <w:rPr>
                <w:sz w:val="15"/>
              </w:rPr>
            </w:pPr>
            <w:r>
              <w:rPr>
                <w:sz w:val="15"/>
              </w:rPr>
              <w:t>正压送风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0"/>
              <w:jc w:val="center"/>
              <w:rPr>
                <w:sz w:val="15"/>
              </w:rPr>
            </w:pPr>
            <w:r>
              <w:rPr>
                <w:w w:val="100"/>
                <w:sz w:val="15"/>
              </w:rPr>
              <w:t>1</w:t>
            </w:r>
          </w:p>
        </w:tc>
        <w:tc>
          <w:tcPr>
            <w:tcW w:w="1560" w:type="dxa"/>
          </w:tcPr>
          <w:p>
            <w:pPr>
              <w:pStyle w:val="11"/>
              <w:spacing w:before="109"/>
              <w:ind w:left="107"/>
              <w:rPr>
                <w:sz w:val="15"/>
              </w:rPr>
            </w:pPr>
            <w:r>
              <w:rPr>
                <w:sz w:val="15"/>
              </w:rPr>
              <w:t>防烟楼梯间</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0"/>
              <w:jc w:val="center"/>
              <w:rPr>
                <w:sz w:val="15"/>
              </w:rPr>
            </w:pPr>
            <w:r>
              <w:rPr>
                <w:w w:val="100"/>
                <w:sz w:val="15"/>
              </w:rPr>
              <w:t>2</w:t>
            </w:r>
          </w:p>
        </w:tc>
        <w:tc>
          <w:tcPr>
            <w:tcW w:w="1560" w:type="dxa"/>
          </w:tcPr>
          <w:p>
            <w:pPr>
              <w:pStyle w:val="11"/>
              <w:spacing w:before="109"/>
              <w:ind w:left="107"/>
              <w:rPr>
                <w:sz w:val="15"/>
              </w:rPr>
            </w:pPr>
            <w:r>
              <w:rPr>
                <w:sz w:val="15"/>
              </w:rPr>
              <w:t>前室及合用前室</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0"/>
              <w:jc w:val="center"/>
              <w:rPr>
                <w:sz w:val="15"/>
              </w:rPr>
            </w:pPr>
            <w:r>
              <w:rPr>
                <w:w w:val="100"/>
                <w:sz w:val="15"/>
              </w:rPr>
              <w:t>3</w:t>
            </w:r>
          </w:p>
        </w:tc>
        <w:tc>
          <w:tcPr>
            <w:tcW w:w="1560" w:type="dxa"/>
          </w:tcPr>
          <w:p>
            <w:pPr>
              <w:pStyle w:val="11"/>
              <w:spacing w:before="109"/>
              <w:ind w:left="107"/>
              <w:rPr>
                <w:sz w:val="15"/>
              </w:rPr>
            </w:pPr>
            <w:r>
              <w:rPr>
                <w:sz w:val="15"/>
              </w:rPr>
              <w:t>消防电梯前室</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0"/>
              <w:jc w:val="center"/>
              <w:rPr>
                <w:sz w:val="15"/>
              </w:rPr>
            </w:pPr>
            <w:r>
              <w:rPr>
                <w:w w:val="100"/>
                <w:sz w:val="15"/>
              </w:rPr>
              <w:t>4</w:t>
            </w:r>
          </w:p>
        </w:tc>
        <w:tc>
          <w:tcPr>
            <w:tcW w:w="1560" w:type="dxa"/>
          </w:tcPr>
          <w:p>
            <w:pPr>
              <w:pStyle w:val="11"/>
              <w:spacing w:before="109"/>
              <w:ind w:left="107"/>
              <w:rPr>
                <w:sz w:val="15"/>
              </w:rPr>
            </w:pPr>
            <w:r>
              <w:rPr>
                <w:sz w:val="15"/>
              </w:rPr>
              <w:t>房间</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454" w:type="dxa"/>
          </w:tcPr>
          <w:p>
            <w:pPr>
              <w:pStyle w:val="11"/>
              <w:spacing w:before="109"/>
              <w:ind w:left="10"/>
              <w:jc w:val="center"/>
              <w:rPr>
                <w:sz w:val="15"/>
              </w:rPr>
            </w:pPr>
            <w:r>
              <w:rPr>
                <w:w w:val="100"/>
                <w:sz w:val="15"/>
              </w:rPr>
              <w:t>5</w:t>
            </w:r>
          </w:p>
        </w:tc>
        <w:tc>
          <w:tcPr>
            <w:tcW w:w="1560" w:type="dxa"/>
          </w:tcPr>
          <w:p>
            <w:pPr>
              <w:pStyle w:val="11"/>
              <w:spacing w:before="109"/>
              <w:ind w:left="107"/>
              <w:rPr>
                <w:sz w:val="15"/>
              </w:rPr>
            </w:pPr>
            <w:r>
              <w:rPr>
                <w:sz w:val="15"/>
              </w:rPr>
              <w:t>走道</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454" w:type="dxa"/>
          </w:tcPr>
          <w:p>
            <w:pPr>
              <w:pStyle w:val="11"/>
              <w:spacing w:before="111"/>
              <w:ind w:left="10"/>
              <w:jc w:val="center"/>
              <w:rPr>
                <w:sz w:val="15"/>
              </w:rPr>
            </w:pPr>
            <w:r>
              <w:rPr>
                <w:w w:val="100"/>
                <w:sz w:val="15"/>
              </w:rPr>
              <w:t>6</w:t>
            </w:r>
          </w:p>
        </w:tc>
        <w:tc>
          <w:tcPr>
            <w:tcW w:w="1560" w:type="dxa"/>
          </w:tcPr>
          <w:p>
            <w:pPr>
              <w:pStyle w:val="11"/>
              <w:spacing w:before="111"/>
              <w:ind w:left="107"/>
              <w:rPr>
                <w:sz w:val="15"/>
              </w:rPr>
            </w:pPr>
            <w:r>
              <w:rPr>
                <w:sz w:val="15"/>
              </w:rPr>
              <w:t>地下室</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0"/>
              <w:jc w:val="center"/>
              <w:rPr>
                <w:sz w:val="15"/>
              </w:rPr>
            </w:pPr>
            <w:r>
              <w:rPr>
                <w:w w:val="100"/>
                <w:sz w:val="15"/>
              </w:rPr>
              <w:t>7</w:t>
            </w:r>
          </w:p>
        </w:tc>
        <w:tc>
          <w:tcPr>
            <w:tcW w:w="1560" w:type="dxa"/>
          </w:tcPr>
          <w:p>
            <w:pPr>
              <w:pStyle w:val="11"/>
              <w:spacing w:before="109"/>
              <w:ind w:left="107"/>
              <w:rPr>
                <w:sz w:val="15"/>
              </w:rPr>
            </w:pPr>
            <w:r>
              <w:rPr>
                <w:sz w:val="15"/>
              </w:rPr>
              <w:t>中庭</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0"/>
              <w:jc w:val="center"/>
              <w:rPr>
                <w:sz w:val="15"/>
              </w:rPr>
            </w:pPr>
            <w:r>
              <w:rPr>
                <w:w w:val="100"/>
                <w:sz w:val="15"/>
              </w:rPr>
              <w:t>8</w:t>
            </w:r>
          </w:p>
        </w:tc>
        <w:tc>
          <w:tcPr>
            <w:tcW w:w="1560" w:type="dxa"/>
          </w:tcPr>
          <w:p>
            <w:pPr>
              <w:pStyle w:val="11"/>
              <w:spacing w:before="109"/>
              <w:ind w:left="107"/>
              <w:rPr>
                <w:sz w:val="15"/>
              </w:rPr>
            </w:pPr>
            <w:r>
              <w:rPr>
                <w:sz w:val="15"/>
              </w:rPr>
              <w:t>避难层（间）</w:t>
            </w:r>
          </w:p>
        </w:tc>
        <w:tc>
          <w:tcPr>
            <w:tcW w:w="1655" w:type="dxa"/>
            <w:gridSpan w:val="2"/>
          </w:tcPr>
          <w:p>
            <w:pPr>
              <w:pStyle w:val="11"/>
              <w:rPr>
                <w:rFonts w:ascii="Times New Roman"/>
                <w:sz w:val="14"/>
              </w:rPr>
            </w:pPr>
          </w:p>
        </w:tc>
        <w:tc>
          <w:tcPr>
            <w:tcW w:w="1609" w:type="dxa"/>
          </w:tcPr>
          <w:p>
            <w:pPr>
              <w:pStyle w:val="11"/>
              <w:rPr>
                <w:rFonts w:ascii="Times New Roman"/>
                <w:sz w:val="14"/>
              </w:rPr>
            </w:pPr>
          </w:p>
        </w:tc>
        <w:tc>
          <w:tcPr>
            <w:tcW w:w="1929" w:type="dxa"/>
            <w:gridSpan w:val="2"/>
          </w:tcPr>
          <w:p>
            <w:pPr>
              <w:pStyle w:val="11"/>
              <w:rPr>
                <w:rFonts w:ascii="Times New Roman"/>
                <w:sz w:val="14"/>
              </w:rPr>
            </w:pPr>
          </w:p>
        </w:tc>
        <w:tc>
          <w:tcPr>
            <w:tcW w:w="1875" w:type="dxa"/>
            <w:gridSpan w:val="3"/>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014" w:type="dxa"/>
            <w:gridSpan w:val="2"/>
            <w:vMerge w:val="restart"/>
          </w:tcPr>
          <w:p>
            <w:pPr>
              <w:pStyle w:val="11"/>
              <w:rPr>
                <w:rFonts w:ascii="黑体"/>
                <w:sz w:val="14"/>
              </w:rPr>
            </w:pPr>
          </w:p>
          <w:p>
            <w:pPr>
              <w:pStyle w:val="11"/>
              <w:spacing w:before="105"/>
              <w:ind w:left="686" w:right="677"/>
              <w:jc w:val="center"/>
              <w:rPr>
                <w:sz w:val="15"/>
              </w:rPr>
            </w:pPr>
            <w:r>
              <w:rPr>
                <w:sz w:val="15"/>
              </w:rPr>
              <w:t>设备名称</w:t>
            </w:r>
          </w:p>
        </w:tc>
        <w:tc>
          <w:tcPr>
            <w:tcW w:w="953" w:type="dxa"/>
            <w:vMerge w:val="restart"/>
          </w:tcPr>
          <w:p>
            <w:pPr>
              <w:pStyle w:val="11"/>
              <w:rPr>
                <w:rFonts w:ascii="黑体"/>
                <w:sz w:val="14"/>
              </w:rPr>
            </w:pPr>
          </w:p>
          <w:p>
            <w:pPr>
              <w:pStyle w:val="11"/>
              <w:spacing w:before="105"/>
              <w:ind w:left="328"/>
              <w:rPr>
                <w:sz w:val="15"/>
              </w:rPr>
            </w:pPr>
            <w:r>
              <w:rPr>
                <w:sz w:val="15"/>
              </w:rPr>
              <w:t>数量</w:t>
            </w:r>
          </w:p>
        </w:tc>
        <w:tc>
          <w:tcPr>
            <w:tcW w:w="2311" w:type="dxa"/>
            <w:gridSpan w:val="2"/>
            <w:vMerge w:val="restart"/>
          </w:tcPr>
          <w:p>
            <w:pPr>
              <w:pStyle w:val="11"/>
              <w:rPr>
                <w:rFonts w:ascii="黑体"/>
                <w:sz w:val="14"/>
              </w:rPr>
            </w:pPr>
          </w:p>
          <w:p>
            <w:pPr>
              <w:pStyle w:val="11"/>
              <w:spacing w:before="105"/>
              <w:ind w:left="518"/>
              <w:rPr>
                <w:sz w:val="15"/>
              </w:rPr>
            </w:pPr>
            <w:r>
              <w:rPr>
                <w:sz w:val="15"/>
              </w:rPr>
              <w:t>产品型号/生产厂家</w:t>
            </w:r>
          </w:p>
        </w:tc>
        <w:tc>
          <w:tcPr>
            <w:tcW w:w="3088" w:type="dxa"/>
            <w:gridSpan w:val="4"/>
          </w:tcPr>
          <w:p>
            <w:pPr>
              <w:pStyle w:val="11"/>
              <w:spacing w:before="78"/>
              <w:ind w:left="936"/>
              <w:rPr>
                <w:sz w:val="15"/>
              </w:rPr>
            </w:pPr>
            <w:r>
              <w:rPr>
                <w:sz w:val="15"/>
              </w:rPr>
              <w:t>主要消防产品证书</w:t>
            </w:r>
          </w:p>
        </w:tc>
        <w:tc>
          <w:tcPr>
            <w:tcW w:w="716" w:type="dxa"/>
            <w:vMerge w:val="restart"/>
          </w:tcPr>
          <w:p>
            <w:pPr>
              <w:pStyle w:val="11"/>
              <w:rPr>
                <w:rFonts w:ascii="黑体"/>
                <w:sz w:val="14"/>
              </w:rPr>
            </w:pPr>
          </w:p>
          <w:p>
            <w:pPr>
              <w:pStyle w:val="11"/>
              <w:spacing w:before="105"/>
              <w:ind w:left="102"/>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014" w:type="dxa"/>
            <w:gridSpan w:val="2"/>
            <w:vMerge w:val="continue"/>
            <w:tcBorders>
              <w:top w:val="nil"/>
            </w:tcBorders>
          </w:tcPr>
          <w:p>
            <w:pPr>
              <w:rPr>
                <w:sz w:val="2"/>
                <w:szCs w:val="2"/>
              </w:rPr>
            </w:pPr>
          </w:p>
        </w:tc>
        <w:tc>
          <w:tcPr>
            <w:tcW w:w="953" w:type="dxa"/>
            <w:vMerge w:val="continue"/>
            <w:tcBorders>
              <w:top w:val="nil"/>
            </w:tcBorders>
          </w:tcPr>
          <w:p>
            <w:pPr>
              <w:rPr>
                <w:sz w:val="2"/>
                <w:szCs w:val="2"/>
              </w:rPr>
            </w:pPr>
          </w:p>
        </w:tc>
        <w:tc>
          <w:tcPr>
            <w:tcW w:w="2311" w:type="dxa"/>
            <w:gridSpan w:val="2"/>
            <w:vMerge w:val="continue"/>
            <w:tcBorders>
              <w:top w:val="nil"/>
            </w:tcBorders>
          </w:tcPr>
          <w:p>
            <w:pPr>
              <w:rPr>
                <w:sz w:val="2"/>
                <w:szCs w:val="2"/>
              </w:rPr>
            </w:pPr>
          </w:p>
        </w:tc>
        <w:tc>
          <w:tcPr>
            <w:tcW w:w="1417" w:type="dxa"/>
          </w:tcPr>
          <w:p>
            <w:pPr>
              <w:pStyle w:val="11"/>
              <w:spacing w:before="2" w:line="200" w:lineRule="atLeast"/>
              <w:ind w:left="177" w:right="99" w:hanging="75"/>
              <w:rPr>
                <w:sz w:val="15"/>
              </w:rPr>
            </w:pPr>
            <w:r>
              <w:rPr>
                <w:sz w:val="15"/>
              </w:rPr>
              <w:t>符合法定市场准入规则的证明文件</w:t>
            </w:r>
          </w:p>
        </w:tc>
        <w:tc>
          <w:tcPr>
            <w:tcW w:w="854" w:type="dxa"/>
            <w:gridSpan w:val="2"/>
          </w:tcPr>
          <w:p>
            <w:pPr>
              <w:pStyle w:val="11"/>
              <w:spacing w:before="109"/>
              <w:ind w:left="196"/>
              <w:rPr>
                <w:sz w:val="15"/>
              </w:rPr>
            </w:pPr>
            <w:r>
              <w:rPr>
                <w:sz w:val="15"/>
              </w:rPr>
              <w:t>合格证</w:t>
            </w:r>
          </w:p>
        </w:tc>
        <w:tc>
          <w:tcPr>
            <w:tcW w:w="817" w:type="dxa"/>
          </w:tcPr>
          <w:p>
            <w:pPr>
              <w:pStyle w:val="11"/>
              <w:spacing w:before="2" w:line="200" w:lineRule="atLeast"/>
              <w:ind w:left="249" w:right="252"/>
              <w:rPr>
                <w:sz w:val="15"/>
              </w:rPr>
            </w:pPr>
            <w:r>
              <w:rPr>
                <w:sz w:val="15"/>
              </w:rPr>
              <w:t>出厂日期</w:t>
            </w:r>
          </w:p>
        </w:tc>
        <w:tc>
          <w:tcPr>
            <w:tcW w:w="7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54" w:type="dxa"/>
          </w:tcPr>
          <w:p>
            <w:pPr>
              <w:pStyle w:val="11"/>
              <w:spacing w:before="107"/>
              <w:ind w:left="10"/>
              <w:jc w:val="center"/>
              <w:rPr>
                <w:sz w:val="15"/>
              </w:rPr>
            </w:pPr>
            <w:r>
              <w:rPr>
                <w:w w:val="100"/>
                <w:sz w:val="15"/>
              </w:rPr>
              <w:t>8</w:t>
            </w:r>
          </w:p>
        </w:tc>
        <w:tc>
          <w:tcPr>
            <w:tcW w:w="1560" w:type="dxa"/>
          </w:tcPr>
          <w:p>
            <w:pPr>
              <w:pStyle w:val="11"/>
              <w:spacing w:before="107"/>
              <w:ind w:left="107"/>
              <w:rPr>
                <w:sz w:val="15"/>
              </w:rPr>
            </w:pPr>
            <w:r>
              <w:rPr>
                <w:sz w:val="15"/>
              </w:rPr>
              <w:t>防火阀</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0"/>
              <w:jc w:val="center"/>
              <w:rPr>
                <w:sz w:val="15"/>
              </w:rPr>
            </w:pPr>
            <w:r>
              <w:rPr>
                <w:w w:val="100"/>
                <w:sz w:val="15"/>
              </w:rPr>
              <w:t>9</w:t>
            </w:r>
          </w:p>
        </w:tc>
        <w:tc>
          <w:tcPr>
            <w:tcW w:w="1560" w:type="dxa"/>
          </w:tcPr>
          <w:p>
            <w:pPr>
              <w:pStyle w:val="11"/>
              <w:spacing w:before="109"/>
              <w:ind w:left="107"/>
              <w:rPr>
                <w:sz w:val="15"/>
              </w:rPr>
            </w:pPr>
            <w:r>
              <w:rPr>
                <w:sz w:val="15"/>
              </w:rPr>
              <w:t>排烟防火阀</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32" w:right="121"/>
              <w:jc w:val="center"/>
              <w:rPr>
                <w:sz w:val="15"/>
              </w:rPr>
            </w:pPr>
            <w:r>
              <w:rPr>
                <w:sz w:val="15"/>
              </w:rPr>
              <w:t>10</w:t>
            </w:r>
          </w:p>
        </w:tc>
        <w:tc>
          <w:tcPr>
            <w:tcW w:w="1560" w:type="dxa"/>
          </w:tcPr>
          <w:p>
            <w:pPr>
              <w:pStyle w:val="11"/>
              <w:spacing w:before="109"/>
              <w:ind w:left="107"/>
              <w:rPr>
                <w:sz w:val="15"/>
              </w:rPr>
            </w:pPr>
            <w:r>
              <w:rPr>
                <w:sz w:val="15"/>
              </w:rPr>
              <w:t>排烟阀</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32" w:right="121"/>
              <w:jc w:val="center"/>
              <w:rPr>
                <w:sz w:val="15"/>
              </w:rPr>
            </w:pPr>
            <w:r>
              <w:rPr>
                <w:sz w:val="15"/>
              </w:rPr>
              <w:t>11</w:t>
            </w:r>
          </w:p>
        </w:tc>
        <w:tc>
          <w:tcPr>
            <w:tcW w:w="1560" w:type="dxa"/>
          </w:tcPr>
          <w:p>
            <w:pPr>
              <w:pStyle w:val="11"/>
              <w:spacing w:before="109"/>
              <w:ind w:left="107"/>
              <w:rPr>
                <w:sz w:val="15"/>
              </w:rPr>
            </w:pPr>
            <w:r>
              <w:rPr>
                <w:sz w:val="15"/>
              </w:rPr>
              <w:t>消防排烟风机</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09"/>
              <w:ind w:left="132" w:right="121"/>
              <w:jc w:val="center"/>
              <w:rPr>
                <w:sz w:val="15"/>
              </w:rPr>
            </w:pPr>
            <w:r>
              <w:rPr>
                <w:sz w:val="15"/>
              </w:rPr>
              <w:t>12</w:t>
            </w:r>
          </w:p>
        </w:tc>
        <w:tc>
          <w:tcPr>
            <w:tcW w:w="1560" w:type="dxa"/>
          </w:tcPr>
          <w:p>
            <w:pPr>
              <w:pStyle w:val="11"/>
              <w:spacing w:before="109"/>
              <w:ind w:left="107"/>
              <w:rPr>
                <w:sz w:val="15"/>
              </w:rPr>
            </w:pPr>
            <w:r>
              <w:rPr>
                <w:sz w:val="15"/>
              </w:rPr>
              <w:t>挡烟垂壁</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082" w:type="dxa"/>
            <w:gridSpan w:val="10"/>
          </w:tcPr>
          <w:p>
            <w:pPr>
              <w:pStyle w:val="11"/>
              <w:spacing w:before="111"/>
              <w:ind w:left="3538" w:right="3533"/>
              <w:jc w:val="center"/>
              <w:rPr>
                <w:b/>
                <w:sz w:val="15"/>
              </w:rPr>
            </w:pPr>
            <w:r>
              <w:rPr>
                <w:b/>
                <w:sz w:val="15"/>
              </w:rPr>
              <w:t>防火门、窗和防火卷帘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2014" w:type="dxa"/>
            <w:gridSpan w:val="2"/>
            <w:vMerge w:val="restart"/>
          </w:tcPr>
          <w:p>
            <w:pPr>
              <w:pStyle w:val="11"/>
              <w:rPr>
                <w:rFonts w:ascii="黑体"/>
                <w:sz w:val="14"/>
              </w:rPr>
            </w:pPr>
          </w:p>
          <w:p>
            <w:pPr>
              <w:pStyle w:val="11"/>
              <w:spacing w:before="105"/>
              <w:ind w:left="686" w:right="677"/>
              <w:jc w:val="center"/>
              <w:rPr>
                <w:sz w:val="15"/>
              </w:rPr>
            </w:pPr>
            <w:r>
              <w:rPr>
                <w:sz w:val="15"/>
              </w:rPr>
              <w:t>设备名称</w:t>
            </w:r>
          </w:p>
        </w:tc>
        <w:tc>
          <w:tcPr>
            <w:tcW w:w="953" w:type="dxa"/>
            <w:vMerge w:val="restart"/>
          </w:tcPr>
          <w:p>
            <w:pPr>
              <w:pStyle w:val="11"/>
              <w:rPr>
                <w:rFonts w:ascii="黑体"/>
                <w:sz w:val="14"/>
              </w:rPr>
            </w:pPr>
          </w:p>
          <w:p>
            <w:pPr>
              <w:pStyle w:val="11"/>
              <w:spacing w:before="105"/>
              <w:ind w:left="328"/>
              <w:rPr>
                <w:sz w:val="15"/>
              </w:rPr>
            </w:pPr>
            <w:r>
              <w:rPr>
                <w:sz w:val="15"/>
              </w:rPr>
              <w:t>数量</w:t>
            </w:r>
          </w:p>
        </w:tc>
        <w:tc>
          <w:tcPr>
            <w:tcW w:w="2311" w:type="dxa"/>
            <w:gridSpan w:val="2"/>
            <w:vMerge w:val="restart"/>
          </w:tcPr>
          <w:p>
            <w:pPr>
              <w:pStyle w:val="11"/>
              <w:rPr>
                <w:rFonts w:ascii="黑体"/>
                <w:sz w:val="14"/>
              </w:rPr>
            </w:pPr>
          </w:p>
          <w:p>
            <w:pPr>
              <w:pStyle w:val="11"/>
              <w:spacing w:before="105"/>
              <w:ind w:left="518"/>
              <w:rPr>
                <w:sz w:val="15"/>
              </w:rPr>
            </w:pPr>
            <w:r>
              <w:rPr>
                <w:sz w:val="15"/>
              </w:rPr>
              <w:t>产品型号/生产厂家</w:t>
            </w:r>
          </w:p>
        </w:tc>
        <w:tc>
          <w:tcPr>
            <w:tcW w:w="3088" w:type="dxa"/>
            <w:gridSpan w:val="4"/>
          </w:tcPr>
          <w:p>
            <w:pPr>
              <w:pStyle w:val="11"/>
              <w:spacing w:before="80"/>
              <w:ind w:left="936"/>
              <w:rPr>
                <w:sz w:val="15"/>
              </w:rPr>
            </w:pPr>
            <w:r>
              <w:rPr>
                <w:sz w:val="15"/>
              </w:rPr>
              <w:t>主要消防产品证书</w:t>
            </w:r>
          </w:p>
        </w:tc>
        <w:tc>
          <w:tcPr>
            <w:tcW w:w="716" w:type="dxa"/>
            <w:vMerge w:val="restart"/>
          </w:tcPr>
          <w:p>
            <w:pPr>
              <w:pStyle w:val="11"/>
              <w:rPr>
                <w:rFonts w:ascii="黑体"/>
                <w:sz w:val="14"/>
              </w:rPr>
            </w:pPr>
          </w:p>
          <w:p>
            <w:pPr>
              <w:pStyle w:val="11"/>
              <w:spacing w:before="105"/>
              <w:ind w:left="200"/>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2014" w:type="dxa"/>
            <w:gridSpan w:val="2"/>
            <w:vMerge w:val="continue"/>
            <w:tcBorders>
              <w:top w:val="nil"/>
            </w:tcBorders>
          </w:tcPr>
          <w:p>
            <w:pPr>
              <w:rPr>
                <w:sz w:val="2"/>
                <w:szCs w:val="2"/>
              </w:rPr>
            </w:pPr>
          </w:p>
        </w:tc>
        <w:tc>
          <w:tcPr>
            <w:tcW w:w="953" w:type="dxa"/>
            <w:vMerge w:val="continue"/>
            <w:tcBorders>
              <w:top w:val="nil"/>
            </w:tcBorders>
          </w:tcPr>
          <w:p>
            <w:pPr>
              <w:rPr>
                <w:sz w:val="2"/>
                <w:szCs w:val="2"/>
              </w:rPr>
            </w:pPr>
          </w:p>
        </w:tc>
        <w:tc>
          <w:tcPr>
            <w:tcW w:w="2311" w:type="dxa"/>
            <w:gridSpan w:val="2"/>
            <w:vMerge w:val="continue"/>
            <w:tcBorders>
              <w:top w:val="nil"/>
            </w:tcBorders>
          </w:tcPr>
          <w:p>
            <w:pPr>
              <w:rPr>
                <w:sz w:val="2"/>
                <w:szCs w:val="2"/>
              </w:rPr>
            </w:pPr>
          </w:p>
        </w:tc>
        <w:tc>
          <w:tcPr>
            <w:tcW w:w="1417" w:type="dxa"/>
          </w:tcPr>
          <w:p>
            <w:pPr>
              <w:pStyle w:val="11"/>
              <w:spacing w:before="2" w:line="200" w:lineRule="atLeast"/>
              <w:ind w:left="177" w:right="99" w:hanging="75"/>
              <w:rPr>
                <w:sz w:val="15"/>
              </w:rPr>
            </w:pPr>
            <w:r>
              <w:rPr>
                <w:sz w:val="15"/>
              </w:rPr>
              <w:t>符合法定市场准入规则的证明文件</w:t>
            </w:r>
          </w:p>
        </w:tc>
        <w:tc>
          <w:tcPr>
            <w:tcW w:w="854" w:type="dxa"/>
            <w:gridSpan w:val="2"/>
          </w:tcPr>
          <w:p>
            <w:pPr>
              <w:pStyle w:val="11"/>
              <w:spacing w:before="111"/>
              <w:ind w:left="196"/>
              <w:rPr>
                <w:sz w:val="15"/>
              </w:rPr>
            </w:pPr>
            <w:r>
              <w:rPr>
                <w:sz w:val="15"/>
              </w:rPr>
              <w:t>合格证</w:t>
            </w:r>
          </w:p>
        </w:tc>
        <w:tc>
          <w:tcPr>
            <w:tcW w:w="817" w:type="dxa"/>
          </w:tcPr>
          <w:p>
            <w:pPr>
              <w:pStyle w:val="11"/>
              <w:spacing w:before="2" w:line="200" w:lineRule="atLeast"/>
              <w:ind w:left="249" w:right="252"/>
              <w:rPr>
                <w:sz w:val="15"/>
              </w:rPr>
            </w:pPr>
            <w:r>
              <w:rPr>
                <w:sz w:val="15"/>
              </w:rPr>
              <w:t>出厂日期</w:t>
            </w:r>
          </w:p>
        </w:tc>
        <w:tc>
          <w:tcPr>
            <w:tcW w:w="7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454" w:type="dxa"/>
          </w:tcPr>
          <w:p>
            <w:pPr>
              <w:pStyle w:val="11"/>
              <w:spacing w:before="107"/>
              <w:ind w:left="10"/>
              <w:jc w:val="center"/>
              <w:rPr>
                <w:sz w:val="15"/>
              </w:rPr>
            </w:pPr>
            <w:r>
              <w:rPr>
                <w:w w:val="100"/>
                <w:sz w:val="15"/>
              </w:rPr>
              <w:t>1</w:t>
            </w:r>
          </w:p>
        </w:tc>
        <w:tc>
          <w:tcPr>
            <w:tcW w:w="1560" w:type="dxa"/>
          </w:tcPr>
          <w:p>
            <w:pPr>
              <w:pStyle w:val="11"/>
              <w:spacing w:before="107"/>
              <w:ind w:left="107"/>
              <w:rPr>
                <w:sz w:val="15"/>
              </w:rPr>
            </w:pPr>
            <w:r>
              <w:rPr>
                <w:sz w:val="15"/>
              </w:rPr>
              <w:t>防火窗（成套）</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0"/>
              <w:jc w:val="center"/>
              <w:rPr>
                <w:sz w:val="15"/>
              </w:rPr>
            </w:pPr>
            <w:r>
              <w:rPr>
                <w:w w:val="100"/>
                <w:sz w:val="15"/>
              </w:rPr>
              <w:t>2</w:t>
            </w:r>
          </w:p>
        </w:tc>
        <w:tc>
          <w:tcPr>
            <w:tcW w:w="1560" w:type="dxa"/>
          </w:tcPr>
          <w:p>
            <w:pPr>
              <w:pStyle w:val="11"/>
              <w:spacing w:before="109"/>
              <w:ind w:left="107"/>
              <w:rPr>
                <w:sz w:val="15"/>
              </w:rPr>
            </w:pPr>
            <w:r>
              <w:rPr>
                <w:sz w:val="15"/>
              </w:rPr>
              <w:t>防火门(成套)</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54" w:type="dxa"/>
          </w:tcPr>
          <w:p>
            <w:pPr>
              <w:pStyle w:val="11"/>
              <w:spacing w:before="109"/>
              <w:ind w:left="10"/>
              <w:jc w:val="center"/>
              <w:rPr>
                <w:sz w:val="15"/>
              </w:rPr>
            </w:pPr>
            <w:r>
              <w:rPr>
                <w:w w:val="100"/>
                <w:sz w:val="15"/>
              </w:rPr>
              <w:t>3</w:t>
            </w:r>
          </w:p>
        </w:tc>
        <w:tc>
          <w:tcPr>
            <w:tcW w:w="1560" w:type="dxa"/>
          </w:tcPr>
          <w:p>
            <w:pPr>
              <w:pStyle w:val="11"/>
              <w:spacing w:before="109"/>
              <w:ind w:left="107"/>
              <w:rPr>
                <w:sz w:val="15"/>
              </w:rPr>
            </w:pPr>
            <w:r>
              <w:rPr>
                <w:sz w:val="15"/>
              </w:rPr>
              <w:t>防火卷帘(成套)</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11"/>
              <w:ind w:left="10"/>
              <w:jc w:val="center"/>
              <w:rPr>
                <w:sz w:val="15"/>
              </w:rPr>
            </w:pPr>
            <w:r>
              <w:rPr>
                <w:w w:val="100"/>
                <w:sz w:val="15"/>
              </w:rPr>
              <w:t>4</w:t>
            </w:r>
          </w:p>
        </w:tc>
        <w:tc>
          <w:tcPr>
            <w:tcW w:w="1560" w:type="dxa"/>
          </w:tcPr>
          <w:p>
            <w:pPr>
              <w:pStyle w:val="11"/>
              <w:spacing w:before="111"/>
              <w:ind w:left="107"/>
              <w:rPr>
                <w:sz w:val="15"/>
              </w:rPr>
            </w:pPr>
            <w:r>
              <w:rPr>
                <w:sz w:val="15"/>
              </w:rPr>
              <w:t>双电源切换装置</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rPr>
        <w:tc>
          <w:tcPr>
            <w:tcW w:w="9082" w:type="dxa"/>
            <w:gridSpan w:val="10"/>
          </w:tcPr>
          <w:p>
            <w:pPr>
              <w:pStyle w:val="11"/>
              <w:spacing w:before="3"/>
              <w:rPr>
                <w:rFonts w:ascii="黑体"/>
                <w:sz w:val="12"/>
              </w:rPr>
            </w:pPr>
          </w:p>
          <w:p>
            <w:pPr>
              <w:pStyle w:val="11"/>
              <w:ind w:left="3538" w:right="3535"/>
              <w:jc w:val="center"/>
              <w:rPr>
                <w:b/>
                <w:sz w:val="15"/>
              </w:rPr>
            </w:pPr>
            <w:r>
              <w:rPr>
                <w:b/>
                <w:sz w:val="15"/>
              </w:rPr>
              <w:t>消防应急照明和疏散指示系统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14" w:type="dxa"/>
            <w:gridSpan w:val="2"/>
            <w:vMerge w:val="restart"/>
          </w:tcPr>
          <w:p>
            <w:pPr>
              <w:pStyle w:val="11"/>
              <w:spacing w:before="9"/>
              <w:rPr>
                <w:rFonts w:ascii="黑体"/>
                <w:sz w:val="19"/>
              </w:rPr>
            </w:pPr>
          </w:p>
          <w:p>
            <w:pPr>
              <w:pStyle w:val="11"/>
              <w:ind w:left="686" w:right="677"/>
              <w:jc w:val="center"/>
              <w:rPr>
                <w:sz w:val="15"/>
              </w:rPr>
            </w:pPr>
            <w:r>
              <w:rPr>
                <w:sz w:val="15"/>
              </w:rPr>
              <w:t>设备名称</w:t>
            </w:r>
          </w:p>
        </w:tc>
        <w:tc>
          <w:tcPr>
            <w:tcW w:w="953" w:type="dxa"/>
            <w:vMerge w:val="restart"/>
          </w:tcPr>
          <w:p>
            <w:pPr>
              <w:pStyle w:val="11"/>
              <w:spacing w:before="9"/>
              <w:rPr>
                <w:rFonts w:ascii="黑体"/>
                <w:sz w:val="19"/>
              </w:rPr>
            </w:pPr>
          </w:p>
          <w:p>
            <w:pPr>
              <w:pStyle w:val="11"/>
              <w:ind w:left="301" w:right="301"/>
              <w:jc w:val="center"/>
              <w:rPr>
                <w:sz w:val="15"/>
              </w:rPr>
            </w:pPr>
            <w:r>
              <w:rPr>
                <w:sz w:val="15"/>
              </w:rPr>
              <w:t>数量</w:t>
            </w:r>
          </w:p>
        </w:tc>
        <w:tc>
          <w:tcPr>
            <w:tcW w:w="2311" w:type="dxa"/>
            <w:gridSpan w:val="2"/>
            <w:vMerge w:val="restart"/>
          </w:tcPr>
          <w:p>
            <w:pPr>
              <w:pStyle w:val="11"/>
              <w:spacing w:before="9"/>
              <w:rPr>
                <w:rFonts w:ascii="黑体"/>
                <w:sz w:val="19"/>
              </w:rPr>
            </w:pPr>
          </w:p>
          <w:p>
            <w:pPr>
              <w:pStyle w:val="11"/>
              <w:ind w:left="510"/>
              <w:rPr>
                <w:sz w:val="15"/>
              </w:rPr>
            </w:pPr>
            <w:r>
              <w:rPr>
                <w:sz w:val="15"/>
              </w:rPr>
              <w:t>产品型号/生产厂家</w:t>
            </w:r>
          </w:p>
        </w:tc>
        <w:tc>
          <w:tcPr>
            <w:tcW w:w="3088" w:type="dxa"/>
            <w:gridSpan w:val="4"/>
          </w:tcPr>
          <w:p>
            <w:pPr>
              <w:pStyle w:val="11"/>
              <w:spacing w:before="49"/>
              <w:ind w:left="936"/>
              <w:rPr>
                <w:sz w:val="15"/>
              </w:rPr>
            </w:pPr>
            <w:r>
              <w:rPr>
                <w:sz w:val="15"/>
              </w:rPr>
              <w:t>主要消防产品证书</w:t>
            </w:r>
          </w:p>
        </w:tc>
        <w:tc>
          <w:tcPr>
            <w:tcW w:w="716" w:type="dxa"/>
            <w:vMerge w:val="restart"/>
          </w:tcPr>
          <w:p>
            <w:pPr>
              <w:pStyle w:val="11"/>
              <w:spacing w:before="9"/>
              <w:rPr>
                <w:rFonts w:ascii="黑体"/>
                <w:sz w:val="19"/>
              </w:rPr>
            </w:pPr>
          </w:p>
          <w:p>
            <w:pPr>
              <w:pStyle w:val="11"/>
              <w:ind w:left="102"/>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014" w:type="dxa"/>
            <w:gridSpan w:val="2"/>
            <w:vMerge w:val="continue"/>
            <w:tcBorders>
              <w:top w:val="nil"/>
            </w:tcBorders>
          </w:tcPr>
          <w:p>
            <w:pPr>
              <w:rPr>
                <w:sz w:val="2"/>
                <w:szCs w:val="2"/>
              </w:rPr>
            </w:pPr>
          </w:p>
        </w:tc>
        <w:tc>
          <w:tcPr>
            <w:tcW w:w="953" w:type="dxa"/>
            <w:vMerge w:val="continue"/>
            <w:tcBorders>
              <w:top w:val="nil"/>
            </w:tcBorders>
          </w:tcPr>
          <w:p>
            <w:pPr>
              <w:rPr>
                <w:sz w:val="2"/>
                <w:szCs w:val="2"/>
              </w:rPr>
            </w:pPr>
          </w:p>
        </w:tc>
        <w:tc>
          <w:tcPr>
            <w:tcW w:w="2311" w:type="dxa"/>
            <w:gridSpan w:val="2"/>
            <w:vMerge w:val="continue"/>
            <w:tcBorders>
              <w:top w:val="nil"/>
            </w:tcBorders>
          </w:tcPr>
          <w:p>
            <w:pPr>
              <w:rPr>
                <w:sz w:val="2"/>
                <w:szCs w:val="2"/>
              </w:rPr>
            </w:pPr>
          </w:p>
        </w:tc>
        <w:tc>
          <w:tcPr>
            <w:tcW w:w="1417" w:type="dxa"/>
          </w:tcPr>
          <w:p>
            <w:pPr>
              <w:pStyle w:val="11"/>
              <w:spacing w:before="2" w:line="200" w:lineRule="atLeast"/>
              <w:ind w:left="177" w:right="99" w:hanging="75"/>
              <w:rPr>
                <w:sz w:val="15"/>
              </w:rPr>
            </w:pPr>
            <w:r>
              <w:rPr>
                <w:sz w:val="15"/>
              </w:rPr>
              <w:t>符合法定市场准入规则的证明文件</w:t>
            </w:r>
          </w:p>
        </w:tc>
        <w:tc>
          <w:tcPr>
            <w:tcW w:w="854" w:type="dxa"/>
            <w:gridSpan w:val="2"/>
          </w:tcPr>
          <w:p>
            <w:pPr>
              <w:pStyle w:val="11"/>
              <w:spacing w:before="111"/>
              <w:ind w:left="196"/>
              <w:rPr>
                <w:sz w:val="15"/>
              </w:rPr>
            </w:pPr>
            <w:r>
              <w:rPr>
                <w:sz w:val="15"/>
              </w:rPr>
              <w:t>合格证</w:t>
            </w:r>
          </w:p>
        </w:tc>
        <w:tc>
          <w:tcPr>
            <w:tcW w:w="817" w:type="dxa"/>
          </w:tcPr>
          <w:p>
            <w:pPr>
              <w:pStyle w:val="11"/>
              <w:spacing w:before="2" w:line="200" w:lineRule="atLeast"/>
              <w:ind w:left="249" w:right="252"/>
              <w:rPr>
                <w:sz w:val="15"/>
              </w:rPr>
            </w:pPr>
            <w:r>
              <w:rPr>
                <w:sz w:val="15"/>
              </w:rPr>
              <w:t>出厂日期</w:t>
            </w:r>
          </w:p>
        </w:tc>
        <w:tc>
          <w:tcPr>
            <w:tcW w:w="7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54" w:type="dxa"/>
          </w:tcPr>
          <w:p>
            <w:pPr>
              <w:pStyle w:val="11"/>
              <w:spacing w:before="108"/>
              <w:ind w:left="10"/>
              <w:jc w:val="center"/>
              <w:rPr>
                <w:sz w:val="15"/>
              </w:rPr>
            </w:pPr>
            <w:r>
              <w:rPr>
                <w:w w:val="100"/>
                <w:sz w:val="15"/>
              </w:rPr>
              <w:t>1</w:t>
            </w:r>
          </w:p>
        </w:tc>
        <w:tc>
          <w:tcPr>
            <w:tcW w:w="1560" w:type="dxa"/>
          </w:tcPr>
          <w:p>
            <w:pPr>
              <w:pStyle w:val="11"/>
              <w:spacing w:before="108"/>
              <w:ind w:left="107"/>
              <w:rPr>
                <w:sz w:val="15"/>
              </w:rPr>
            </w:pPr>
            <w:r>
              <w:rPr>
                <w:sz w:val="15"/>
              </w:rPr>
              <w:t>疏散指示标志</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tcPr>
          <w:p>
            <w:pPr>
              <w:pStyle w:val="11"/>
              <w:spacing w:before="111"/>
              <w:ind w:left="10"/>
              <w:jc w:val="center"/>
              <w:rPr>
                <w:sz w:val="15"/>
              </w:rPr>
            </w:pPr>
            <w:r>
              <w:rPr>
                <w:w w:val="100"/>
                <w:sz w:val="15"/>
              </w:rPr>
              <w:t>2</w:t>
            </w:r>
          </w:p>
        </w:tc>
        <w:tc>
          <w:tcPr>
            <w:tcW w:w="1560" w:type="dxa"/>
          </w:tcPr>
          <w:p>
            <w:pPr>
              <w:pStyle w:val="11"/>
              <w:spacing w:before="111"/>
              <w:ind w:left="107"/>
              <w:rPr>
                <w:sz w:val="15"/>
              </w:rPr>
            </w:pPr>
            <w:r>
              <w:rPr>
                <w:sz w:val="15"/>
              </w:rPr>
              <w:t>消防应急照明灯具</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54" w:type="dxa"/>
          </w:tcPr>
          <w:p>
            <w:pPr>
              <w:pStyle w:val="11"/>
              <w:spacing w:before="109"/>
              <w:ind w:left="10"/>
              <w:jc w:val="center"/>
              <w:rPr>
                <w:sz w:val="15"/>
              </w:rPr>
            </w:pPr>
            <w:r>
              <w:rPr>
                <w:w w:val="100"/>
                <w:sz w:val="15"/>
              </w:rPr>
              <w:t>3</w:t>
            </w:r>
          </w:p>
        </w:tc>
        <w:tc>
          <w:tcPr>
            <w:tcW w:w="1560" w:type="dxa"/>
          </w:tcPr>
          <w:p>
            <w:pPr>
              <w:pStyle w:val="11"/>
              <w:spacing w:before="109"/>
              <w:ind w:left="107"/>
              <w:rPr>
                <w:sz w:val="15"/>
              </w:rPr>
            </w:pPr>
            <w:r>
              <w:rPr>
                <w:sz w:val="15"/>
              </w:rPr>
              <w:t>消防安全标志牌</w:t>
            </w:r>
          </w:p>
        </w:tc>
        <w:tc>
          <w:tcPr>
            <w:tcW w:w="953" w:type="dxa"/>
          </w:tcPr>
          <w:p>
            <w:pPr>
              <w:pStyle w:val="11"/>
              <w:rPr>
                <w:rFonts w:ascii="Times New Roman"/>
                <w:sz w:val="14"/>
              </w:rPr>
            </w:pPr>
          </w:p>
        </w:tc>
        <w:tc>
          <w:tcPr>
            <w:tcW w:w="2311" w:type="dxa"/>
            <w:gridSpan w:val="2"/>
          </w:tcPr>
          <w:p>
            <w:pPr>
              <w:pStyle w:val="11"/>
              <w:rPr>
                <w:rFonts w:ascii="Times New Roman"/>
                <w:sz w:val="14"/>
              </w:rPr>
            </w:pPr>
          </w:p>
        </w:tc>
        <w:tc>
          <w:tcPr>
            <w:tcW w:w="1417" w:type="dxa"/>
          </w:tcPr>
          <w:p>
            <w:pPr>
              <w:pStyle w:val="11"/>
              <w:rPr>
                <w:rFonts w:ascii="Times New Roman"/>
                <w:sz w:val="14"/>
              </w:rPr>
            </w:pPr>
          </w:p>
        </w:tc>
        <w:tc>
          <w:tcPr>
            <w:tcW w:w="854" w:type="dxa"/>
            <w:gridSpan w:val="2"/>
          </w:tcPr>
          <w:p>
            <w:pPr>
              <w:pStyle w:val="11"/>
              <w:rPr>
                <w:rFonts w:ascii="Times New Roman"/>
                <w:sz w:val="14"/>
              </w:rPr>
            </w:pPr>
          </w:p>
        </w:tc>
        <w:tc>
          <w:tcPr>
            <w:tcW w:w="817" w:type="dxa"/>
          </w:tcPr>
          <w:p>
            <w:pPr>
              <w:pStyle w:val="11"/>
              <w:rPr>
                <w:rFonts w:ascii="Times New Roman"/>
                <w:sz w:val="14"/>
              </w:rPr>
            </w:pPr>
          </w:p>
        </w:tc>
        <w:tc>
          <w:tcPr>
            <w:tcW w:w="716" w:type="dxa"/>
          </w:tcPr>
          <w:p>
            <w:pPr>
              <w:pStyle w:val="11"/>
              <w:rPr>
                <w:rFonts w:ascii="Times New Roman"/>
                <w:sz w:val="14"/>
              </w:rPr>
            </w:pPr>
          </w:p>
        </w:tc>
      </w:tr>
    </w:tbl>
    <w:p>
      <w:pPr>
        <w:pStyle w:val="6"/>
        <w:spacing w:before="7"/>
        <w:rPr>
          <w:rFonts w:ascii="黑体"/>
          <w:sz w:val="6"/>
        </w:rPr>
      </w:pPr>
      <w:r>
        <mc:AlternateContent>
          <mc:Choice Requires="wps">
            <w:drawing>
              <wp:anchor distT="0" distB="0" distL="114300" distR="114300" simplePos="0" relativeHeight="251665408" behindDoc="1" locked="0" layoutInCell="1" allowOverlap="1">
                <wp:simplePos x="0" y="0"/>
                <wp:positionH relativeFrom="page">
                  <wp:posOffset>991870</wp:posOffset>
                </wp:positionH>
                <wp:positionV relativeFrom="page">
                  <wp:posOffset>1653540</wp:posOffset>
                </wp:positionV>
                <wp:extent cx="1271905" cy="406400"/>
                <wp:effectExtent l="1270" t="4445" r="3175" b="8255"/>
                <wp:wrapNone/>
                <wp:docPr id="8" name="直线 8"/>
                <wp:cNvGraphicFramePr/>
                <a:graphic xmlns:a="http://schemas.openxmlformats.org/drawingml/2006/main">
                  <a:graphicData uri="http://schemas.microsoft.com/office/word/2010/wordprocessingShape">
                    <wps:wsp>
                      <wps:cNvSpPr/>
                      <wps:spPr>
                        <a:xfrm>
                          <a:off x="0" y="0"/>
                          <a:ext cx="1271905" cy="40640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78.1pt;margin-top:130.2pt;height:32pt;width:100.15pt;mso-position-horizontal-relative:page;mso-position-vertical-relative:page;z-index:-251651072;mso-width-relative:page;mso-height-relative:page;" filled="f" stroked="t" coordsize="21600,21600" o:gfxdata="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PZhNoAAAALAQAADwAAAAAAAAABACAAAAAiAAAAZHJzL2Rvd25yZXYueG1sUEsBAhQAFAAA&#10;AAgAh07iQAODXP7tAQAA4AMAAA4AAAAAAAAAAQAgAAAAKQEAAGRycy9lMm9Eb2MueG1sUEsFBgAA&#10;AAAGAAYAWQEAAIgFAAAAAA==&#10;">
                <v:fill on="f" focussize="0,0"/>
                <v:stroke weight="0.48pt" color="#000000" joinstyle="round"/>
                <v:imagedata o:title=""/>
                <o:lock v:ext="edit" aspectratio="f"/>
              </v:line>
            </w:pict>
          </mc:Fallback>
        </mc:AlternateContent>
      </w:r>
    </w:p>
    <w:p>
      <w:pPr>
        <w:pStyle w:val="6"/>
        <w:spacing w:before="72"/>
        <w:ind w:left="242" w:right="171"/>
        <w:jc w:val="center"/>
        <w:rPr>
          <w:rFonts w:hint="eastAsia" w:ascii="黑体" w:eastAsia="黑体"/>
        </w:rPr>
      </w:pPr>
      <w:r>
        <w:rPr>
          <w:rFonts w:hint="eastAsia" w:ascii="黑体" w:eastAsia="黑体"/>
        </w:rPr>
        <w:t>图B.7 消防设备登记表第 4 页格式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rPr>
          <w:rFonts w:ascii="黑体"/>
          <w:sz w:val="20"/>
        </w:rPr>
      </w:pPr>
      <w:r>
        <mc:AlternateContent>
          <mc:Choice Requires="wpg">
            <w:drawing>
              <wp:anchor distT="0" distB="0" distL="114300" distR="114300" simplePos="0" relativeHeight="251666432" behindDoc="1" locked="0" layoutInCell="1" allowOverlap="1">
                <wp:simplePos x="0" y="0"/>
                <wp:positionH relativeFrom="page">
                  <wp:posOffset>986155</wp:posOffset>
                </wp:positionH>
                <wp:positionV relativeFrom="page">
                  <wp:posOffset>1148715</wp:posOffset>
                </wp:positionV>
                <wp:extent cx="5769610" cy="8037830"/>
                <wp:effectExtent l="1270" t="1905" r="20320" b="18415"/>
                <wp:wrapNone/>
                <wp:docPr id="15" name="组合 9"/>
                <wp:cNvGraphicFramePr/>
                <a:graphic xmlns:a="http://schemas.openxmlformats.org/drawingml/2006/main">
                  <a:graphicData uri="http://schemas.microsoft.com/office/word/2010/wordprocessingGroup">
                    <wpg:wgp>
                      <wpg:cNvGrpSpPr/>
                      <wpg:grpSpPr>
                        <a:xfrm>
                          <a:off x="0" y="0"/>
                          <a:ext cx="5769610" cy="8037830"/>
                          <a:chOff x="1553" y="1810"/>
                          <a:chExt cx="9086" cy="12658"/>
                        </a:xfrm>
                      </wpg:grpSpPr>
                      <wps:wsp>
                        <wps:cNvPr id="9" name="直线 10"/>
                        <wps:cNvSpPr/>
                        <wps:spPr>
                          <a:xfrm>
                            <a:off x="1563" y="1814"/>
                            <a:ext cx="9066" cy="0"/>
                          </a:xfrm>
                          <a:prstGeom prst="line">
                            <a:avLst/>
                          </a:prstGeom>
                          <a:ln w="6096" cap="flat" cmpd="sng">
                            <a:solidFill>
                              <a:srgbClr val="000000"/>
                            </a:solidFill>
                            <a:prstDash val="solid"/>
                            <a:headEnd type="none" w="med" len="med"/>
                            <a:tailEnd type="none" w="med" len="med"/>
                          </a:ln>
                        </wps:spPr>
                        <wps:bodyPr upright="1"/>
                      </wps:wsp>
                      <wps:wsp>
                        <wps:cNvPr id="10" name="直线 11"/>
                        <wps:cNvSpPr/>
                        <wps:spPr>
                          <a:xfrm>
                            <a:off x="1558" y="1810"/>
                            <a:ext cx="0" cy="12647"/>
                          </a:xfrm>
                          <a:prstGeom prst="line">
                            <a:avLst/>
                          </a:prstGeom>
                          <a:ln w="6096" cap="flat" cmpd="sng">
                            <a:solidFill>
                              <a:srgbClr val="000000"/>
                            </a:solidFill>
                            <a:prstDash val="solid"/>
                            <a:headEnd type="none" w="med" len="med"/>
                            <a:tailEnd type="none" w="med" len="med"/>
                          </a:ln>
                        </wps:spPr>
                        <wps:bodyPr upright="1"/>
                      </wps:wsp>
                      <wps:wsp>
                        <wps:cNvPr id="11" name="矩形 12"/>
                        <wps:cNvSpPr/>
                        <wps:spPr>
                          <a:xfrm>
                            <a:off x="1553" y="14457"/>
                            <a:ext cx="10" cy="10"/>
                          </a:xfrm>
                          <a:prstGeom prst="rect">
                            <a:avLst/>
                          </a:prstGeom>
                          <a:solidFill>
                            <a:srgbClr val="000000"/>
                          </a:solidFill>
                          <a:ln>
                            <a:noFill/>
                          </a:ln>
                        </wps:spPr>
                        <wps:bodyPr upright="1"/>
                      </wps:wsp>
                      <wps:wsp>
                        <wps:cNvPr id="12" name="直线 13"/>
                        <wps:cNvSpPr/>
                        <wps:spPr>
                          <a:xfrm>
                            <a:off x="1563" y="14462"/>
                            <a:ext cx="9066" cy="0"/>
                          </a:xfrm>
                          <a:prstGeom prst="line">
                            <a:avLst/>
                          </a:prstGeom>
                          <a:ln w="6096" cap="flat" cmpd="sng">
                            <a:solidFill>
                              <a:srgbClr val="000000"/>
                            </a:solidFill>
                            <a:prstDash val="solid"/>
                            <a:headEnd type="none" w="med" len="med"/>
                            <a:tailEnd type="none" w="med" len="med"/>
                          </a:ln>
                        </wps:spPr>
                        <wps:bodyPr upright="1"/>
                      </wps:wsp>
                      <wps:wsp>
                        <wps:cNvPr id="13" name="直线 14"/>
                        <wps:cNvSpPr/>
                        <wps:spPr>
                          <a:xfrm>
                            <a:off x="10634" y="1810"/>
                            <a:ext cx="0" cy="12647"/>
                          </a:xfrm>
                          <a:prstGeom prst="line">
                            <a:avLst/>
                          </a:prstGeom>
                          <a:ln w="6096" cap="flat" cmpd="sng">
                            <a:solidFill>
                              <a:srgbClr val="000000"/>
                            </a:solidFill>
                            <a:prstDash val="solid"/>
                            <a:headEnd type="none" w="med" len="med"/>
                            <a:tailEnd type="none" w="med" len="med"/>
                          </a:ln>
                        </wps:spPr>
                        <wps:bodyPr upright="1"/>
                      </wps:wsp>
                      <wps:wsp>
                        <wps:cNvPr id="14" name="矩形 15"/>
                        <wps:cNvSpPr/>
                        <wps:spPr>
                          <a:xfrm>
                            <a:off x="10629" y="14457"/>
                            <a:ext cx="10" cy="10"/>
                          </a:xfrm>
                          <a:prstGeom prst="rect">
                            <a:avLst/>
                          </a:prstGeom>
                          <a:solidFill>
                            <a:srgbClr val="000000"/>
                          </a:solidFill>
                          <a:ln>
                            <a:noFill/>
                          </a:ln>
                        </wps:spPr>
                        <wps:bodyPr upright="1"/>
                      </wps:wsp>
                    </wpg:wgp>
                  </a:graphicData>
                </a:graphic>
              </wp:anchor>
            </w:drawing>
          </mc:Choice>
          <mc:Fallback>
            <w:pict>
              <v:group id="组合 9" o:spid="_x0000_s1026" o:spt="203" style="position:absolute;left:0pt;margin-left:77.65pt;margin-top:90.45pt;height:632.9pt;width:454.3pt;mso-position-horizontal-relative:page;mso-position-vertical-relative:page;z-index:-251650048;mso-width-relative:page;mso-height-relative:page;" coordorigin="1553,1810" coordsize="9086,12658" o:gfxdata="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Or30uHbAAAADQEAAA8AAAAAAAAAAQAgAAAAIgAAAGRycy9kb3du&#10;cmV2LnhtbFBLAQIUABQAAAAIAIdO4kDYufQXGQMAAB8OAAAOAAAAAAAAAAEAIAAAACoBAABkcnMv&#10;ZTJvRG9jLnhtbFBLBQYAAAAABgAGAFkBAAC1BgAAAAA=&#10;">
                <o:lock v:ext="edit" aspectratio="f"/>
                <v:line id="直线 10" o:spid="_x0000_s1026" o:spt="20" style="position:absolute;left:1563;top:1814;height:0;width:9066;"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 o:spid="_x0000_s1026" o:spt="20" style="position:absolute;left:1558;top:1810;height:12647;width:0;"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12" o:spid="_x0000_s1026" o:spt="1" style="position:absolute;left:1553;top:14457;height:10;width:1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直线 13" o:spid="_x0000_s1026" o:spt="20" style="position:absolute;left:1563;top:14462;height:0;width:9066;"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4" o:spid="_x0000_s1026" o:spt="20" style="position:absolute;left:10634;top:1810;height:12647;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5" o:spid="_x0000_s1026" o:spt="1" style="position:absolute;left:10629;top:14457;height:10;width:1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p>
      <w:pPr>
        <w:pStyle w:val="6"/>
        <w:rPr>
          <w:rFonts w:ascii="黑体"/>
          <w:sz w:val="20"/>
        </w:rPr>
      </w:pPr>
    </w:p>
    <w:p>
      <w:pPr>
        <w:pStyle w:val="6"/>
        <w:spacing w:before="10"/>
        <w:rPr>
          <w:rFonts w:ascii="黑体"/>
          <w:sz w:val="16"/>
        </w:rPr>
      </w:pPr>
    </w:p>
    <w:p>
      <w:pPr>
        <w:pStyle w:val="6"/>
        <w:ind w:left="486"/>
      </w:pPr>
      <w:r>
        <w:t>其他说明：</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6"/>
        <w:rPr>
          <w:sz w:val="28"/>
        </w:rPr>
      </w:pPr>
    </w:p>
    <w:p>
      <w:pPr>
        <w:pStyle w:val="6"/>
        <w:spacing w:before="72"/>
        <w:ind w:left="242" w:right="171"/>
        <w:jc w:val="center"/>
        <w:rPr>
          <w:rFonts w:hint="eastAsia" w:ascii="黑体" w:eastAsia="黑体"/>
        </w:rPr>
      </w:pPr>
      <w:r>
        <w:rPr>
          <w:rFonts w:hint="eastAsia" w:ascii="黑体" w:eastAsia="黑体"/>
        </w:rPr>
        <w:t>图B.8 消防设备登记表第 5 页格式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spacing w:before="9"/>
        <w:rPr>
          <w:rFonts w:ascii="黑体"/>
          <w:sz w:val="15"/>
        </w:rPr>
      </w:pPr>
    </w:p>
    <w:p>
      <w:pPr>
        <w:pStyle w:val="2"/>
        <w:spacing w:before="54"/>
      </w:pPr>
      <w:r>
        <mc:AlternateContent>
          <mc:Choice Requires="wps">
            <w:drawing>
              <wp:anchor distT="0" distB="0" distL="114300" distR="114300" simplePos="0" relativeHeight="251686912" behindDoc="1" locked="0" layoutInCell="1" allowOverlap="1">
                <wp:simplePos x="0" y="0"/>
                <wp:positionH relativeFrom="page">
                  <wp:posOffset>1148080</wp:posOffset>
                </wp:positionH>
                <wp:positionV relativeFrom="paragraph">
                  <wp:posOffset>334010</wp:posOffset>
                </wp:positionV>
                <wp:extent cx="5466080" cy="0"/>
                <wp:effectExtent l="0" t="12700" r="1270" b="15875"/>
                <wp:wrapTopAndBottom/>
                <wp:docPr id="20" name="直线 16"/>
                <wp:cNvGraphicFramePr/>
                <a:graphic xmlns:a="http://schemas.openxmlformats.org/drawingml/2006/main">
                  <a:graphicData uri="http://schemas.microsoft.com/office/word/2010/wordprocessingShape">
                    <wps:wsp>
                      <wps:cNvSpPr/>
                      <wps:spPr>
                        <a:xfrm>
                          <a:off x="0" y="0"/>
                          <a:ext cx="54660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0.4pt;margin-top:26.3pt;height:0pt;width:430.4pt;mso-position-horizontal-relative:page;mso-wrap-distance-bottom:0pt;mso-wrap-distance-top:0pt;z-index:-251629568;mso-width-relative:page;mso-height-relative:page;" filled="f" stroked="t" coordsize="21600,21600" o:gfxdata="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ca5XX&#10;AAAACgEAAA8AAAAAAAAAAQAgAAAAIgAAAGRycy9kb3ducmV2LnhtbFBLAQIUABQAAAAIAIdO4kAx&#10;TVWM6AEAAN4DAAAOAAAAAAAAAAEAIAAAACYBAABkcnMvZTJvRG9jLnhtbFBLBQYAAAAABgAGAFkB&#10;AACABQAAAAA=&#10;">
                <v:fill on="f" focussize="0,0"/>
                <v:stroke weight="2pt" color="#000000" joinstyle="round"/>
                <v:imagedata o:title=""/>
                <o:lock v:ext="edit" aspectratio="f"/>
                <w10:wrap type="topAndBottom"/>
              </v:line>
            </w:pict>
          </mc:Fallback>
        </mc:AlternateContent>
      </w:r>
      <w:r>
        <w:t>单项评定结果</w:t>
      </w:r>
    </w:p>
    <w:p>
      <w:pPr>
        <w:pStyle w:val="6"/>
        <w:spacing w:before="9"/>
        <w:rPr>
          <w:b/>
          <w:sz w:val="27"/>
        </w:rPr>
      </w:pPr>
    </w:p>
    <w:tbl>
      <w:tblPr>
        <w:tblStyle w:val="7"/>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3754"/>
        <w:gridCol w:w="766"/>
        <w:gridCol w:w="1073"/>
        <w:gridCol w:w="1378"/>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42" w:type="dxa"/>
          </w:tcPr>
          <w:p>
            <w:pPr>
              <w:pStyle w:val="11"/>
              <w:spacing w:before="130"/>
              <w:ind w:left="179"/>
              <w:rPr>
                <w:b/>
                <w:sz w:val="16"/>
              </w:rPr>
            </w:pPr>
            <w:r>
              <w:rPr>
                <w:b/>
                <w:sz w:val="16"/>
              </w:rPr>
              <w:t>顺序号</w:t>
            </w:r>
          </w:p>
        </w:tc>
        <w:tc>
          <w:tcPr>
            <w:tcW w:w="3754" w:type="dxa"/>
          </w:tcPr>
          <w:p>
            <w:pPr>
              <w:pStyle w:val="11"/>
              <w:spacing w:before="130"/>
              <w:ind w:left="1533" w:right="1527"/>
              <w:jc w:val="center"/>
              <w:rPr>
                <w:b/>
                <w:sz w:val="16"/>
              </w:rPr>
            </w:pPr>
            <w:r>
              <w:rPr>
                <w:b/>
                <w:sz w:val="16"/>
              </w:rPr>
              <w:t>单项名称</w:t>
            </w:r>
          </w:p>
        </w:tc>
        <w:tc>
          <w:tcPr>
            <w:tcW w:w="766" w:type="dxa"/>
          </w:tcPr>
          <w:p>
            <w:pPr>
              <w:pStyle w:val="11"/>
              <w:spacing w:before="130"/>
              <w:ind w:left="200" w:right="193"/>
              <w:jc w:val="center"/>
              <w:rPr>
                <w:b/>
                <w:sz w:val="16"/>
              </w:rPr>
            </w:pPr>
            <w:r>
              <w:rPr>
                <w:b/>
                <w:sz w:val="16"/>
              </w:rPr>
              <w:t>等级</w:t>
            </w:r>
          </w:p>
        </w:tc>
        <w:tc>
          <w:tcPr>
            <w:tcW w:w="1073" w:type="dxa"/>
          </w:tcPr>
          <w:p>
            <w:pPr>
              <w:pStyle w:val="11"/>
              <w:spacing w:before="130"/>
              <w:ind w:left="134"/>
              <w:rPr>
                <w:b/>
                <w:sz w:val="16"/>
              </w:rPr>
            </w:pPr>
            <w:r>
              <w:rPr>
                <w:b/>
                <w:sz w:val="16"/>
              </w:rPr>
              <w:t>检测项总数</w:t>
            </w:r>
          </w:p>
        </w:tc>
        <w:tc>
          <w:tcPr>
            <w:tcW w:w="1378" w:type="dxa"/>
          </w:tcPr>
          <w:p>
            <w:pPr>
              <w:pStyle w:val="11"/>
              <w:spacing w:before="130"/>
              <w:ind w:left="288"/>
              <w:rPr>
                <w:b/>
                <w:sz w:val="16"/>
              </w:rPr>
            </w:pPr>
            <w:r>
              <w:rPr>
                <w:b/>
                <w:sz w:val="16"/>
              </w:rPr>
              <w:t>不符合项数</w:t>
            </w:r>
          </w:p>
        </w:tc>
        <w:tc>
          <w:tcPr>
            <w:tcW w:w="1531" w:type="dxa"/>
          </w:tcPr>
          <w:p>
            <w:pPr>
              <w:pStyle w:val="11"/>
              <w:spacing w:before="130"/>
              <w:ind w:left="444"/>
              <w:rPr>
                <w:b/>
                <w:sz w:val="16"/>
              </w:rPr>
            </w:pPr>
            <w:r>
              <w:rPr>
                <w:b/>
                <w:sz w:val="16"/>
              </w:rPr>
              <w:t>判定结果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w w:val="100"/>
                <w:sz w:val="15"/>
              </w:rPr>
              <w:t>5</w:t>
            </w:r>
          </w:p>
        </w:tc>
        <w:tc>
          <w:tcPr>
            <w:tcW w:w="3754" w:type="dxa"/>
            <w:vMerge w:val="restart"/>
          </w:tcPr>
          <w:p>
            <w:pPr>
              <w:pStyle w:val="11"/>
              <w:spacing w:before="1"/>
              <w:rPr>
                <w:b/>
                <w:sz w:val="17"/>
              </w:rPr>
            </w:pPr>
          </w:p>
          <w:p>
            <w:pPr>
              <w:pStyle w:val="11"/>
              <w:ind w:left="108"/>
              <w:rPr>
                <w:sz w:val="15"/>
              </w:rPr>
            </w:pPr>
            <w:r>
              <w:rPr>
                <w:sz w:val="15"/>
              </w:rPr>
              <w:t>防火门、窗和防火卷帘</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hint="default" w:ascii="Times New Roman" w:eastAsia="宋体"/>
                <w:sz w:val="12"/>
                <w:lang w:val="en-US" w:eastAsia="zh-CN"/>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w w:val="100"/>
                <w:sz w:val="15"/>
              </w:rPr>
              <w:t>6</w:t>
            </w:r>
          </w:p>
        </w:tc>
        <w:tc>
          <w:tcPr>
            <w:tcW w:w="3754" w:type="dxa"/>
            <w:vMerge w:val="restart"/>
          </w:tcPr>
          <w:p>
            <w:pPr>
              <w:pStyle w:val="11"/>
              <w:spacing w:before="3"/>
              <w:rPr>
                <w:b/>
                <w:sz w:val="17"/>
              </w:rPr>
            </w:pPr>
          </w:p>
          <w:p>
            <w:pPr>
              <w:pStyle w:val="11"/>
              <w:spacing w:before="1"/>
              <w:ind w:left="108"/>
              <w:rPr>
                <w:sz w:val="15"/>
              </w:rPr>
            </w:pPr>
            <w:r>
              <w:rPr>
                <w:sz w:val="15"/>
              </w:rPr>
              <w:t>消防给水</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w w:val="100"/>
                <w:sz w:val="15"/>
              </w:rPr>
              <w:t>7</w:t>
            </w:r>
          </w:p>
        </w:tc>
        <w:tc>
          <w:tcPr>
            <w:tcW w:w="3754" w:type="dxa"/>
            <w:vMerge w:val="restart"/>
          </w:tcPr>
          <w:p>
            <w:pPr>
              <w:pStyle w:val="11"/>
              <w:spacing w:before="1"/>
              <w:rPr>
                <w:b/>
                <w:sz w:val="17"/>
              </w:rPr>
            </w:pPr>
          </w:p>
          <w:p>
            <w:pPr>
              <w:pStyle w:val="11"/>
              <w:ind w:left="108"/>
              <w:rPr>
                <w:sz w:val="15"/>
              </w:rPr>
            </w:pPr>
            <w:r>
              <w:rPr>
                <w:sz w:val="15"/>
              </w:rPr>
              <w:t>消火栓系统</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w w:val="100"/>
                <w:sz w:val="15"/>
              </w:rPr>
              <w:t>8</w:t>
            </w:r>
          </w:p>
        </w:tc>
        <w:tc>
          <w:tcPr>
            <w:tcW w:w="3754" w:type="dxa"/>
            <w:vMerge w:val="restart"/>
          </w:tcPr>
          <w:p>
            <w:pPr>
              <w:pStyle w:val="11"/>
              <w:spacing w:before="3"/>
              <w:rPr>
                <w:b/>
                <w:sz w:val="17"/>
              </w:rPr>
            </w:pPr>
          </w:p>
          <w:p>
            <w:pPr>
              <w:pStyle w:val="11"/>
              <w:spacing w:before="1"/>
              <w:ind w:left="108"/>
              <w:rPr>
                <w:sz w:val="15"/>
              </w:rPr>
            </w:pPr>
            <w:r>
              <w:rPr>
                <w:sz w:val="15"/>
              </w:rPr>
              <w:t>自动喷水灭火系统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1"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w w:val="100"/>
                <w:sz w:val="15"/>
              </w:rPr>
              <w:t>9</w:t>
            </w:r>
          </w:p>
        </w:tc>
        <w:tc>
          <w:tcPr>
            <w:tcW w:w="3754" w:type="dxa"/>
            <w:vMerge w:val="restart"/>
          </w:tcPr>
          <w:p>
            <w:pPr>
              <w:pStyle w:val="11"/>
              <w:spacing w:before="1"/>
              <w:rPr>
                <w:b/>
                <w:sz w:val="17"/>
              </w:rPr>
            </w:pPr>
          </w:p>
          <w:p>
            <w:pPr>
              <w:pStyle w:val="11"/>
              <w:ind w:left="108"/>
              <w:rPr>
                <w:sz w:val="15"/>
              </w:rPr>
            </w:pPr>
            <w:r>
              <w:rPr>
                <w:sz w:val="15"/>
              </w:rPr>
              <w:t>大空间智能型主动喷水灭火系统</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10</w:t>
            </w:r>
          </w:p>
        </w:tc>
        <w:tc>
          <w:tcPr>
            <w:tcW w:w="3754" w:type="dxa"/>
            <w:vMerge w:val="restart"/>
          </w:tcPr>
          <w:p>
            <w:pPr>
              <w:pStyle w:val="11"/>
              <w:spacing w:before="3"/>
              <w:rPr>
                <w:b/>
                <w:sz w:val="17"/>
              </w:rPr>
            </w:pPr>
          </w:p>
          <w:p>
            <w:pPr>
              <w:pStyle w:val="11"/>
              <w:spacing w:before="1"/>
              <w:ind w:left="108"/>
              <w:rPr>
                <w:sz w:val="15"/>
              </w:rPr>
            </w:pPr>
            <w:r>
              <w:rPr>
                <w:sz w:val="15"/>
              </w:rPr>
              <w:t>雨淋、水幕及水喷雾灭火系统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11</w:t>
            </w:r>
          </w:p>
        </w:tc>
        <w:tc>
          <w:tcPr>
            <w:tcW w:w="3754" w:type="dxa"/>
            <w:vMerge w:val="restart"/>
          </w:tcPr>
          <w:p>
            <w:pPr>
              <w:pStyle w:val="11"/>
              <w:spacing w:before="1"/>
              <w:rPr>
                <w:b/>
                <w:sz w:val="17"/>
              </w:rPr>
            </w:pPr>
          </w:p>
          <w:p>
            <w:pPr>
              <w:pStyle w:val="11"/>
              <w:ind w:left="108"/>
              <w:rPr>
                <w:sz w:val="15"/>
              </w:rPr>
            </w:pPr>
            <w:r>
              <w:rPr>
                <w:sz w:val="15"/>
              </w:rPr>
              <w:t>气体灭火系统</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12</w:t>
            </w:r>
          </w:p>
        </w:tc>
        <w:tc>
          <w:tcPr>
            <w:tcW w:w="3754" w:type="dxa"/>
            <w:vMerge w:val="restart"/>
          </w:tcPr>
          <w:p>
            <w:pPr>
              <w:pStyle w:val="11"/>
              <w:spacing w:before="3"/>
              <w:rPr>
                <w:b/>
                <w:sz w:val="17"/>
              </w:rPr>
            </w:pPr>
          </w:p>
          <w:p>
            <w:pPr>
              <w:pStyle w:val="11"/>
              <w:spacing w:before="1"/>
              <w:ind w:left="108"/>
              <w:rPr>
                <w:sz w:val="15"/>
              </w:rPr>
            </w:pPr>
            <w:r>
              <w:rPr>
                <w:sz w:val="15"/>
              </w:rPr>
              <w:t>泡沫灭火系统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13</w:t>
            </w:r>
          </w:p>
        </w:tc>
        <w:tc>
          <w:tcPr>
            <w:tcW w:w="3754" w:type="dxa"/>
            <w:vMerge w:val="restart"/>
          </w:tcPr>
          <w:p>
            <w:pPr>
              <w:pStyle w:val="11"/>
              <w:spacing w:before="1"/>
              <w:rPr>
                <w:b/>
                <w:sz w:val="17"/>
              </w:rPr>
            </w:pPr>
          </w:p>
          <w:p>
            <w:pPr>
              <w:pStyle w:val="11"/>
              <w:ind w:left="108"/>
              <w:rPr>
                <w:sz w:val="15"/>
              </w:rPr>
            </w:pPr>
            <w:r>
              <w:rPr>
                <w:sz w:val="15"/>
              </w:rPr>
              <w:t>细水雾灭火系统</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14</w:t>
            </w:r>
          </w:p>
        </w:tc>
        <w:tc>
          <w:tcPr>
            <w:tcW w:w="3754" w:type="dxa"/>
            <w:vMerge w:val="restart"/>
          </w:tcPr>
          <w:p>
            <w:pPr>
              <w:pStyle w:val="11"/>
              <w:spacing w:before="3"/>
              <w:rPr>
                <w:b/>
                <w:sz w:val="17"/>
              </w:rPr>
            </w:pPr>
          </w:p>
          <w:p>
            <w:pPr>
              <w:pStyle w:val="11"/>
              <w:spacing w:before="1"/>
              <w:ind w:left="108"/>
              <w:rPr>
                <w:sz w:val="15"/>
              </w:rPr>
            </w:pPr>
            <w:r>
              <w:rPr>
                <w:sz w:val="15"/>
              </w:rPr>
              <w:t>固定消防炮灭火系统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1"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15</w:t>
            </w:r>
          </w:p>
        </w:tc>
        <w:tc>
          <w:tcPr>
            <w:tcW w:w="3754" w:type="dxa"/>
            <w:vMerge w:val="restart"/>
          </w:tcPr>
          <w:p>
            <w:pPr>
              <w:pStyle w:val="11"/>
              <w:spacing w:before="1"/>
              <w:rPr>
                <w:b/>
                <w:sz w:val="17"/>
              </w:rPr>
            </w:pPr>
          </w:p>
          <w:p>
            <w:pPr>
              <w:pStyle w:val="11"/>
              <w:ind w:left="108"/>
              <w:rPr>
                <w:sz w:val="15"/>
              </w:rPr>
            </w:pPr>
            <w:r>
              <w:rPr>
                <w:sz w:val="15"/>
              </w:rPr>
              <w:t>干粉灭火系统</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16</w:t>
            </w:r>
          </w:p>
        </w:tc>
        <w:tc>
          <w:tcPr>
            <w:tcW w:w="3754" w:type="dxa"/>
            <w:vMerge w:val="restart"/>
          </w:tcPr>
          <w:p>
            <w:pPr>
              <w:pStyle w:val="11"/>
              <w:spacing w:before="3"/>
              <w:rPr>
                <w:b/>
                <w:sz w:val="17"/>
              </w:rPr>
            </w:pPr>
          </w:p>
          <w:p>
            <w:pPr>
              <w:pStyle w:val="11"/>
              <w:spacing w:before="1"/>
              <w:ind w:left="108"/>
              <w:rPr>
                <w:sz w:val="15"/>
              </w:rPr>
            </w:pPr>
            <w:r>
              <w:rPr>
                <w:sz w:val="15"/>
              </w:rPr>
              <w:t>火灾自动报警系统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17</w:t>
            </w:r>
          </w:p>
        </w:tc>
        <w:tc>
          <w:tcPr>
            <w:tcW w:w="3754" w:type="dxa"/>
            <w:vMerge w:val="restart"/>
          </w:tcPr>
          <w:p>
            <w:pPr>
              <w:pStyle w:val="11"/>
              <w:spacing w:before="1"/>
              <w:rPr>
                <w:b/>
                <w:sz w:val="17"/>
              </w:rPr>
            </w:pPr>
          </w:p>
          <w:p>
            <w:pPr>
              <w:pStyle w:val="11"/>
              <w:ind w:left="108"/>
              <w:rPr>
                <w:sz w:val="15"/>
              </w:rPr>
            </w:pPr>
            <w:r>
              <w:rPr>
                <w:sz w:val="15"/>
              </w:rPr>
              <w:t>防烟和排烟设施</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18</w:t>
            </w:r>
          </w:p>
        </w:tc>
        <w:tc>
          <w:tcPr>
            <w:tcW w:w="3754" w:type="dxa"/>
            <w:vMerge w:val="restart"/>
          </w:tcPr>
          <w:p>
            <w:pPr>
              <w:pStyle w:val="11"/>
              <w:spacing w:before="3"/>
              <w:rPr>
                <w:b/>
                <w:sz w:val="17"/>
              </w:rPr>
            </w:pPr>
          </w:p>
          <w:p>
            <w:pPr>
              <w:pStyle w:val="11"/>
              <w:spacing w:before="1"/>
              <w:ind w:left="108"/>
              <w:rPr>
                <w:sz w:val="15"/>
              </w:rPr>
            </w:pPr>
            <w:r>
              <w:rPr>
                <w:sz w:val="15"/>
              </w:rPr>
              <w:t>消防电梯</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restart"/>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19</w:t>
            </w:r>
          </w:p>
        </w:tc>
        <w:tc>
          <w:tcPr>
            <w:tcW w:w="3754" w:type="dxa"/>
            <w:vMerge w:val="restart"/>
          </w:tcPr>
          <w:p>
            <w:pPr>
              <w:pStyle w:val="11"/>
              <w:spacing w:before="1"/>
              <w:rPr>
                <w:b/>
                <w:sz w:val="17"/>
              </w:rPr>
            </w:pPr>
          </w:p>
          <w:p>
            <w:pPr>
              <w:pStyle w:val="11"/>
              <w:ind w:left="108"/>
              <w:rPr>
                <w:sz w:val="15"/>
              </w:rPr>
            </w:pPr>
            <w:r>
              <w:rPr>
                <w:sz w:val="15"/>
              </w:rPr>
              <w:t>消防电源及其配电</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tcPr>
          <w:p>
            <w:pPr>
              <w:pStyle w:val="11"/>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tcPr>
          <w:p>
            <w:pPr>
              <w:pStyle w:val="11"/>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restart"/>
          </w:tcPr>
          <w:p>
            <w:pPr>
              <w:pStyle w:val="11"/>
              <w:spacing w:before="3"/>
              <w:rPr>
                <w:b/>
                <w:sz w:val="17"/>
              </w:rPr>
            </w:pPr>
          </w:p>
          <w:p>
            <w:pPr>
              <w:pStyle w:val="11"/>
              <w:spacing w:before="1"/>
              <w:ind w:left="107"/>
              <w:rPr>
                <w:sz w:val="15"/>
              </w:rPr>
            </w:pPr>
            <w:r>
              <w:rPr>
                <w:sz w:val="15"/>
              </w:rPr>
              <w:t>20</w:t>
            </w:r>
          </w:p>
        </w:tc>
        <w:tc>
          <w:tcPr>
            <w:tcW w:w="3754" w:type="dxa"/>
            <w:vMerge w:val="restart"/>
          </w:tcPr>
          <w:p>
            <w:pPr>
              <w:pStyle w:val="11"/>
              <w:spacing w:before="3"/>
              <w:rPr>
                <w:b/>
                <w:sz w:val="17"/>
              </w:rPr>
            </w:pPr>
          </w:p>
          <w:p>
            <w:pPr>
              <w:pStyle w:val="11"/>
              <w:spacing w:before="1"/>
              <w:ind w:left="108"/>
              <w:rPr>
                <w:sz w:val="15"/>
              </w:rPr>
            </w:pPr>
            <w:r>
              <w:rPr>
                <w:sz w:val="15"/>
              </w:rPr>
              <w:t>消防应急照明和疏散指示系统</w:t>
            </w:r>
          </w:p>
        </w:tc>
        <w:tc>
          <w:tcPr>
            <w:tcW w:w="766" w:type="dxa"/>
          </w:tcPr>
          <w:p>
            <w:pPr>
              <w:pStyle w:val="11"/>
              <w:spacing w:before="10" w:line="171" w:lineRule="exact"/>
              <w:ind w:left="12"/>
              <w:jc w:val="center"/>
              <w:rPr>
                <w:sz w:val="15"/>
              </w:rPr>
            </w:pPr>
            <w:r>
              <w:rPr>
                <w:w w:val="100"/>
                <w:sz w:val="15"/>
              </w:rPr>
              <w:t>A</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B</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tcPr>
          <w:p>
            <w:pPr>
              <w:pStyle w:val="11"/>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1" w:line="171" w:lineRule="exact"/>
              <w:ind w:left="12"/>
              <w:jc w:val="center"/>
              <w:rPr>
                <w:sz w:val="15"/>
              </w:rPr>
            </w:pPr>
            <w:r>
              <w:rPr>
                <w:w w:val="100"/>
                <w:sz w:val="15"/>
              </w:rPr>
              <w:t>C</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restart"/>
          </w:tcPr>
          <w:p>
            <w:pPr>
              <w:pStyle w:val="11"/>
              <w:spacing w:before="1"/>
              <w:rPr>
                <w:b/>
                <w:sz w:val="17"/>
              </w:rPr>
            </w:pPr>
          </w:p>
          <w:p>
            <w:pPr>
              <w:pStyle w:val="11"/>
              <w:ind w:left="107"/>
              <w:rPr>
                <w:sz w:val="15"/>
              </w:rPr>
            </w:pPr>
            <w:r>
              <w:rPr>
                <w:sz w:val="15"/>
              </w:rPr>
              <w:t>21</w:t>
            </w:r>
          </w:p>
        </w:tc>
        <w:tc>
          <w:tcPr>
            <w:tcW w:w="3754" w:type="dxa"/>
            <w:vMerge w:val="restart"/>
          </w:tcPr>
          <w:p>
            <w:pPr>
              <w:pStyle w:val="11"/>
              <w:spacing w:before="1"/>
              <w:rPr>
                <w:b/>
                <w:sz w:val="17"/>
              </w:rPr>
            </w:pPr>
          </w:p>
          <w:p>
            <w:pPr>
              <w:pStyle w:val="11"/>
              <w:ind w:left="108"/>
              <w:rPr>
                <w:sz w:val="15"/>
              </w:rPr>
            </w:pPr>
            <w:r>
              <w:rPr>
                <w:sz w:val="15"/>
              </w:rPr>
              <w:t>建筑灭火器</w:t>
            </w:r>
          </w:p>
        </w:tc>
        <w:tc>
          <w:tcPr>
            <w:tcW w:w="766" w:type="dxa"/>
          </w:tcPr>
          <w:p>
            <w:pPr>
              <w:pStyle w:val="11"/>
              <w:spacing w:before="10" w:line="168" w:lineRule="exact"/>
              <w:ind w:left="12"/>
              <w:jc w:val="center"/>
              <w:rPr>
                <w:sz w:val="15"/>
              </w:rPr>
            </w:pPr>
            <w:r>
              <w:rPr>
                <w:w w:val="100"/>
                <w:sz w:val="15"/>
              </w:rPr>
              <w:t>A</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tcPr>
          <w:p>
            <w:pPr>
              <w:pStyle w:val="11"/>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71" w:lineRule="exact"/>
              <w:ind w:left="12"/>
              <w:jc w:val="center"/>
              <w:rPr>
                <w:sz w:val="15"/>
              </w:rPr>
            </w:pPr>
            <w:r>
              <w:rPr>
                <w:w w:val="100"/>
                <w:sz w:val="15"/>
              </w:rPr>
              <w:t>B</w:t>
            </w:r>
          </w:p>
        </w:tc>
        <w:tc>
          <w:tcPr>
            <w:tcW w:w="1073" w:type="dxa"/>
          </w:tcPr>
          <w:p>
            <w:pPr>
              <w:pStyle w:val="11"/>
              <w:rPr>
                <w:rFonts w:ascii="Times New Roman"/>
                <w:sz w:val="14"/>
              </w:rPr>
            </w:pPr>
          </w:p>
        </w:tc>
        <w:tc>
          <w:tcPr>
            <w:tcW w:w="1378" w:type="dxa"/>
          </w:tcPr>
          <w:p>
            <w:pPr>
              <w:pStyle w:val="11"/>
              <w:rPr>
                <w:rFonts w:ascii="Times New Roman"/>
                <w:sz w:val="14"/>
              </w:rPr>
            </w:pPr>
          </w:p>
        </w:tc>
        <w:tc>
          <w:tcPr>
            <w:tcW w:w="1531"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42" w:type="dxa"/>
            <w:vMerge w:val="continue"/>
            <w:tcBorders>
              <w:top w:val="nil"/>
            </w:tcBorders>
          </w:tcPr>
          <w:p>
            <w:pPr>
              <w:rPr>
                <w:sz w:val="2"/>
                <w:szCs w:val="2"/>
              </w:rPr>
            </w:pPr>
          </w:p>
        </w:tc>
        <w:tc>
          <w:tcPr>
            <w:tcW w:w="3754" w:type="dxa"/>
            <w:vMerge w:val="continue"/>
            <w:tcBorders>
              <w:top w:val="nil"/>
            </w:tcBorders>
          </w:tcPr>
          <w:p>
            <w:pPr>
              <w:rPr>
                <w:sz w:val="2"/>
                <w:szCs w:val="2"/>
              </w:rPr>
            </w:pPr>
          </w:p>
        </w:tc>
        <w:tc>
          <w:tcPr>
            <w:tcW w:w="766" w:type="dxa"/>
          </w:tcPr>
          <w:p>
            <w:pPr>
              <w:pStyle w:val="11"/>
              <w:spacing w:before="10" w:line="168" w:lineRule="exact"/>
              <w:ind w:left="12"/>
              <w:jc w:val="center"/>
              <w:rPr>
                <w:sz w:val="15"/>
              </w:rPr>
            </w:pPr>
            <w:r>
              <w:rPr>
                <w:w w:val="100"/>
                <w:sz w:val="15"/>
              </w:rPr>
              <w:t>C</w:t>
            </w:r>
          </w:p>
        </w:tc>
        <w:tc>
          <w:tcPr>
            <w:tcW w:w="1073" w:type="dxa"/>
          </w:tcPr>
          <w:p>
            <w:pPr>
              <w:pStyle w:val="11"/>
              <w:rPr>
                <w:rFonts w:ascii="Times New Roman"/>
                <w:sz w:val="12"/>
              </w:rPr>
            </w:pPr>
          </w:p>
        </w:tc>
        <w:tc>
          <w:tcPr>
            <w:tcW w:w="1378" w:type="dxa"/>
          </w:tcPr>
          <w:p>
            <w:pPr>
              <w:pStyle w:val="11"/>
              <w:rPr>
                <w:rFonts w:ascii="Times New Roman"/>
                <w:sz w:val="12"/>
              </w:rPr>
            </w:pPr>
          </w:p>
        </w:tc>
        <w:tc>
          <w:tcPr>
            <w:tcW w:w="1531" w:type="dxa"/>
          </w:tcPr>
          <w:p>
            <w:pPr>
              <w:pStyle w:val="11"/>
              <w:rPr>
                <w:rFonts w:ascii="Times New Roman"/>
                <w:sz w:val="12"/>
              </w:rPr>
            </w:pPr>
          </w:p>
        </w:tc>
      </w:tr>
    </w:tbl>
    <w:p>
      <w:pPr>
        <w:pStyle w:val="6"/>
        <w:spacing w:before="157"/>
        <w:ind w:left="242" w:right="171"/>
        <w:jc w:val="center"/>
        <w:rPr>
          <w:rFonts w:hint="eastAsia" w:ascii="黑体" w:eastAsia="黑体"/>
        </w:rPr>
      </w:pPr>
      <w:r>
        <w:rPr>
          <w:rFonts w:hint="eastAsia" w:ascii="黑体" w:eastAsia="黑体"/>
        </w:rPr>
        <w:t>图B.9 单项评估结果格式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spacing w:before="9"/>
        <w:rPr>
          <w:rFonts w:ascii="黑体"/>
          <w:sz w:val="15"/>
        </w:rPr>
      </w:pPr>
      <w:r>
        <mc:AlternateContent>
          <mc:Choice Requires="wps">
            <w:drawing>
              <wp:anchor distT="0" distB="0" distL="114300" distR="114300" simplePos="0" relativeHeight="251669504" behindDoc="1" locked="0" layoutInCell="1" allowOverlap="1">
                <wp:simplePos x="0" y="0"/>
                <wp:positionH relativeFrom="page">
                  <wp:posOffset>1082675</wp:posOffset>
                </wp:positionH>
                <wp:positionV relativeFrom="page">
                  <wp:posOffset>1587500</wp:posOffset>
                </wp:positionV>
                <wp:extent cx="5735320" cy="7876540"/>
                <wp:effectExtent l="6350" t="6350" r="11430" b="22860"/>
                <wp:wrapNone/>
                <wp:docPr id="16" name="矩形 17"/>
                <wp:cNvGraphicFramePr/>
                <a:graphic xmlns:a="http://schemas.openxmlformats.org/drawingml/2006/main">
                  <a:graphicData uri="http://schemas.microsoft.com/office/word/2010/wordprocessingShape">
                    <wps:wsp>
                      <wps:cNvSpPr/>
                      <wps:spPr>
                        <a:xfrm>
                          <a:off x="0" y="0"/>
                          <a:ext cx="5735320" cy="787654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17" o:spid="_x0000_s1026" o:spt="1" style="position:absolute;left:0pt;margin-left:85.25pt;margin-top:125pt;height:620.2pt;width:451.6pt;mso-position-horizontal-relative:page;mso-position-vertical-relative:page;z-index:-251646976;mso-width-relative:page;mso-height-relative:page;" filled="f" stroked="t" coordsize="21600,21600" o:gfxdata="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RaSr2wAAAA0BAAAPAAAAAAAAAAEAIAAAACIAAABkcnMvZG93bnJl&#10;di54bWxQSwECFAAUAAAACACHTuJAMgWoKPoBAAD5AwAADgAAAAAAAAABACAAAAAqAQAAZHJzL2Uy&#10;b0RvYy54bWxQSwUGAAAAAAYABgBZAQAAlgUAAAAA&#10;">
                <v:fill on="f" focussize="0,0"/>
                <v:stroke weight="1pt" color="#000000" joinstyle="miter"/>
                <v:imagedata o:title=""/>
                <o:lock v:ext="edit" aspectratio="f"/>
              </v:rect>
            </w:pict>
          </mc:Fallback>
        </mc:AlternateContent>
      </w:r>
    </w:p>
    <w:p>
      <w:pPr>
        <w:pStyle w:val="2"/>
        <w:spacing w:before="54" w:after="5"/>
      </w:pPr>
      <w:r>
        <w:t>检测结论说明</w:t>
      </w:r>
    </w:p>
    <w:p>
      <w:pPr>
        <w:pStyle w:val="6"/>
        <w:spacing w:line="65" w:lineRule="exact"/>
        <w:ind w:left="459"/>
        <w:rPr>
          <w:sz w:val="6"/>
        </w:rPr>
      </w:pPr>
      <w:r>
        <w:rPr>
          <w:position w:val="0"/>
          <w:sz w:val="6"/>
        </w:rPr>
        <mc:AlternateContent>
          <mc:Choice Requires="wpg">
            <w:drawing>
              <wp:inline distT="0" distB="0" distL="114300" distR="114300">
                <wp:extent cx="5784215" cy="41275"/>
                <wp:effectExtent l="0" t="0" r="0" b="0"/>
                <wp:docPr id="4" name="组合 18"/>
                <wp:cNvGraphicFramePr/>
                <a:graphic xmlns:a="http://schemas.openxmlformats.org/drawingml/2006/main">
                  <a:graphicData uri="http://schemas.microsoft.com/office/word/2010/wordprocessingGroup">
                    <wpg:wgp>
                      <wpg:cNvGrpSpPr/>
                      <wpg:grpSpPr>
                        <a:xfrm>
                          <a:off x="0" y="0"/>
                          <a:ext cx="5784215" cy="41275"/>
                          <a:chOff x="0" y="0"/>
                          <a:chExt cx="9109" cy="65"/>
                        </a:xfrm>
                      </wpg:grpSpPr>
                      <wps:wsp>
                        <wps:cNvPr id="2" name="直线 19"/>
                        <wps:cNvSpPr/>
                        <wps:spPr>
                          <a:xfrm flipV="1">
                            <a:off x="20" y="20"/>
                            <a:ext cx="9069" cy="25"/>
                          </a:xfrm>
                          <a:prstGeom prst="line">
                            <a:avLst/>
                          </a:prstGeom>
                          <a:ln w="25400" cap="flat" cmpd="sng">
                            <a:solidFill>
                              <a:srgbClr val="000000"/>
                            </a:solidFill>
                            <a:prstDash val="solid"/>
                            <a:headEnd type="none" w="med" len="med"/>
                            <a:tailEnd type="none" w="med" len="med"/>
                          </a:ln>
                        </wps:spPr>
                        <wps:bodyPr upright="1"/>
                      </wps:wsp>
                    </wpg:wgp>
                  </a:graphicData>
                </a:graphic>
              </wp:inline>
            </w:drawing>
          </mc:Choice>
          <mc:Fallback>
            <w:pict>
              <v:group id="组合 18" o:spid="_x0000_s1026" o:spt="203" style="height:3.25pt;width:455.45pt;" coordsize="9109,65" o:gfxdata="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GVA&#10;ItUAAAADAQAADwAAAAAAAAABACAAAAAiAAAAZHJzL2Rvd25yZXYueG1sUEsBAhQAFAAAAAgAh07i&#10;QGcntpNeAgAADwUAAA4AAAAAAAAAAQAgAAAAJAEAAGRycy9lMm9Eb2MueG1sUEsFBgAAAAAGAAYA&#10;WQEAAPQFAAAAAA==&#10;">
                <o:lock v:ext="edit" aspectratio="f"/>
                <v:line id="直线 19" o:spid="_x0000_s1026" o:spt="20" style="position:absolute;left:20;top:20;flip:y;height:25;width:9069;" filled="f" stroked="t" coordsize="21600,21600" o:gfxdata="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Ta2BugAAANo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w10:wrap type="none"/>
                <w10:anchorlock/>
              </v:group>
            </w:pict>
          </mc:Fallback>
        </mc:AlternateContent>
      </w:r>
    </w:p>
    <w:p>
      <w:pPr>
        <w:pStyle w:val="6"/>
        <w:spacing w:before="2"/>
        <w:rPr>
          <w:b/>
          <w:sz w:val="7"/>
        </w:rPr>
      </w:pPr>
    </w:p>
    <w:p>
      <w:pPr>
        <w:keepNext w:val="0"/>
        <w:keepLines w:val="0"/>
        <w:widowControl/>
        <w:suppressLineNumbers w:val="0"/>
        <w:ind w:left="638" w:leftChars="29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根据以上</w:t>
      </w:r>
      <w:r>
        <w:rPr>
          <w:rFonts w:hint="eastAsia" w:cs="宋体"/>
          <w:color w:val="000000"/>
          <w:kern w:val="0"/>
          <w:sz w:val="28"/>
          <w:szCs w:val="28"/>
          <w:lang w:val="en-US" w:eastAsia="zh-CN" w:bidi="ar"/>
        </w:rPr>
        <w:t>八</w:t>
      </w:r>
      <w:r>
        <w:rPr>
          <w:rFonts w:hint="eastAsia" w:ascii="宋体" w:hAnsi="宋体" w:eastAsia="宋体" w:cs="宋体"/>
          <w:color w:val="000000"/>
          <w:kern w:val="0"/>
          <w:sz w:val="28"/>
          <w:szCs w:val="28"/>
          <w:lang w:val="en-US" w:eastAsia="zh-CN" w:bidi="ar"/>
        </w:rPr>
        <w:t>个系统检测单项评定结果，该建筑工程自动消防设施综合评定为合格。</w:t>
      </w:r>
    </w:p>
    <w:p>
      <w:pPr>
        <w:spacing w:before="0" w:line="240" w:lineRule="auto"/>
        <w:ind w:left="0" w:right="0" w:firstLine="0"/>
        <w:jc w:val="left"/>
        <w:rPr>
          <w:rFonts w:hint="eastAsia" w:ascii="宋体" w:hAnsi="宋体" w:eastAsia="宋体" w:cs="宋体"/>
          <w:sz w:val="32"/>
          <w:szCs w:val="32"/>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2"/>
        <w:rPr>
          <w:sz w:val="20"/>
        </w:rPr>
      </w:pPr>
    </w:p>
    <w:p>
      <w:pPr>
        <w:pStyle w:val="6"/>
        <w:spacing w:before="72"/>
        <w:ind w:left="189" w:right="171"/>
        <w:jc w:val="center"/>
        <w:rPr>
          <w:rFonts w:hint="eastAsia" w:ascii="黑体" w:eastAsia="黑体"/>
        </w:rPr>
      </w:pPr>
      <w:r>
        <w:rPr>
          <w:rFonts w:hint="eastAsia" w:ascii="黑体" w:eastAsia="黑体"/>
        </w:rPr>
        <w:t>图B.10 检测结论说明格式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spacing w:before="9"/>
        <w:rPr>
          <w:rFonts w:ascii="黑体"/>
          <w:sz w:val="15"/>
        </w:rPr>
      </w:pPr>
    </w:p>
    <w:p>
      <w:pPr>
        <w:pStyle w:val="2"/>
        <w:spacing w:before="54"/>
      </w:pPr>
      <w:r>
        <mc:AlternateContent>
          <mc:Choice Requires="wps">
            <w:drawing>
              <wp:anchor distT="0" distB="0" distL="114300" distR="114300" simplePos="0" relativeHeight="251687936" behindDoc="1" locked="0" layoutInCell="1" allowOverlap="1">
                <wp:simplePos x="0" y="0"/>
                <wp:positionH relativeFrom="page">
                  <wp:posOffset>774700</wp:posOffset>
                </wp:positionH>
                <wp:positionV relativeFrom="paragraph">
                  <wp:posOffset>337820</wp:posOffset>
                </wp:positionV>
                <wp:extent cx="6171565" cy="0"/>
                <wp:effectExtent l="0" t="12700" r="635" b="15875"/>
                <wp:wrapTopAndBottom/>
                <wp:docPr id="21" name="直线 20"/>
                <wp:cNvGraphicFramePr/>
                <a:graphic xmlns:a="http://schemas.openxmlformats.org/drawingml/2006/main">
                  <a:graphicData uri="http://schemas.microsoft.com/office/word/2010/wordprocessingShape">
                    <wps:wsp>
                      <wps:cNvSpPr/>
                      <wps:spPr>
                        <a:xfrm>
                          <a:off x="0" y="0"/>
                          <a:ext cx="61715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61pt;margin-top:26.6pt;height:0pt;width:485.95pt;mso-position-horizontal-relative:page;mso-wrap-distance-bottom:0pt;mso-wrap-distance-top:0pt;z-index:-251628544;mso-width-relative:page;mso-height-relative:page;" filled="f" stroked="t" coordsize="21600,21600" o:gfxdata="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wym7/X&#10;AAAACgEAAA8AAAAAAAAAAQAgAAAAIgAAAGRycy9kb3ducmV2LnhtbFBLAQIUABQAAAAIAIdO4kCp&#10;JkGu6AEAAN4DAAAOAAAAAAAAAAEAIAAAACYBAABkcnMvZTJvRG9jLnhtbFBLBQYAAAAABgAGAFkB&#10;AACABQAAAAA=&#10;">
                <v:fill on="f" focussize="0,0"/>
                <v:stroke weight="2pt" color="#000000" joinstyle="round"/>
                <v:imagedata o:title=""/>
                <o:lock v:ext="edit" aspectratio="f"/>
                <w10:wrap type="topAndBottom"/>
              </v:line>
            </w:pict>
          </mc:Fallback>
        </mc:AlternateContent>
      </w:r>
      <w:r>
        <w:t>检测情况统计表</w:t>
      </w:r>
    </w:p>
    <w:p>
      <w:pPr>
        <w:pStyle w:val="6"/>
        <w:spacing w:before="11" w:after="1"/>
        <w:rPr>
          <w:b/>
          <w:sz w:val="11"/>
        </w:rPr>
      </w:pPr>
    </w:p>
    <w:tbl>
      <w:tblPr>
        <w:tblStyle w:val="7"/>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473"/>
        <w:gridCol w:w="713"/>
        <w:gridCol w:w="3296"/>
        <w:gridCol w:w="947"/>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6" w:type="dxa"/>
          </w:tcPr>
          <w:p>
            <w:pPr>
              <w:pStyle w:val="11"/>
              <w:spacing w:before="25"/>
              <w:ind w:left="208" w:right="197"/>
              <w:jc w:val="center"/>
              <w:rPr>
                <w:sz w:val="15"/>
              </w:rPr>
            </w:pPr>
            <w:r>
              <w:rPr>
                <w:sz w:val="15"/>
              </w:rPr>
              <w:t>项目编号</w:t>
            </w:r>
          </w:p>
        </w:tc>
        <w:tc>
          <w:tcPr>
            <w:tcW w:w="2473" w:type="dxa"/>
          </w:tcPr>
          <w:p>
            <w:pPr>
              <w:pStyle w:val="11"/>
              <w:spacing w:before="25"/>
              <w:ind w:left="991" w:right="981"/>
              <w:jc w:val="center"/>
              <w:rPr>
                <w:sz w:val="15"/>
              </w:rPr>
            </w:pPr>
            <w:r>
              <w:rPr>
                <w:sz w:val="15"/>
              </w:rPr>
              <w:t>检测项</w:t>
            </w:r>
          </w:p>
        </w:tc>
        <w:tc>
          <w:tcPr>
            <w:tcW w:w="713" w:type="dxa"/>
          </w:tcPr>
          <w:p>
            <w:pPr>
              <w:pStyle w:val="11"/>
              <w:spacing w:before="25"/>
              <w:ind w:left="186" w:right="176"/>
              <w:jc w:val="center"/>
              <w:rPr>
                <w:sz w:val="15"/>
              </w:rPr>
            </w:pPr>
            <w:r>
              <w:rPr>
                <w:sz w:val="15"/>
              </w:rPr>
              <w:t>等级</w:t>
            </w:r>
          </w:p>
        </w:tc>
        <w:tc>
          <w:tcPr>
            <w:tcW w:w="3296" w:type="dxa"/>
          </w:tcPr>
          <w:p>
            <w:pPr>
              <w:pStyle w:val="11"/>
              <w:spacing w:before="25"/>
              <w:ind w:left="969"/>
              <w:rPr>
                <w:sz w:val="15"/>
              </w:rPr>
            </w:pPr>
            <w:r>
              <w:rPr>
                <w:sz w:val="15"/>
              </w:rPr>
              <w:t>检测标准(规范要求)</w:t>
            </w:r>
          </w:p>
        </w:tc>
        <w:tc>
          <w:tcPr>
            <w:tcW w:w="947" w:type="dxa"/>
          </w:tcPr>
          <w:p>
            <w:pPr>
              <w:pStyle w:val="11"/>
              <w:spacing w:before="25"/>
              <w:ind w:left="172"/>
              <w:rPr>
                <w:sz w:val="15"/>
              </w:rPr>
            </w:pPr>
            <w:r>
              <w:rPr>
                <w:sz w:val="15"/>
              </w:rPr>
              <w:t>检测数量</w:t>
            </w:r>
          </w:p>
        </w:tc>
        <w:tc>
          <w:tcPr>
            <w:tcW w:w="1090" w:type="dxa"/>
          </w:tcPr>
          <w:p>
            <w:pPr>
              <w:pStyle w:val="11"/>
              <w:spacing w:before="25"/>
              <w:ind w:left="165"/>
              <w:rPr>
                <w:sz w:val="15"/>
              </w:rPr>
            </w:pPr>
            <w:r>
              <w:rPr>
                <w:sz w:val="15"/>
              </w:rPr>
              <w:t>不合格点数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056" w:type="dxa"/>
          </w:tcPr>
          <w:p>
            <w:pPr>
              <w:pStyle w:val="11"/>
              <w:spacing w:before="27"/>
              <w:ind w:left="8"/>
              <w:jc w:val="center"/>
              <w:rPr>
                <w:b/>
                <w:sz w:val="15"/>
              </w:rPr>
            </w:pPr>
            <w:r>
              <w:rPr>
                <w:b/>
                <w:w w:val="100"/>
                <w:sz w:val="15"/>
              </w:rPr>
              <w:t>6</w:t>
            </w:r>
          </w:p>
        </w:tc>
        <w:tc>
          <w:tcPr>
            <w:tcW w:w="2473" w:type="dxa"/>
          </w:tcPr>
          <w:p>
            <w:pPr>
              <w:pStyle w:val="11"/>
              <w:spacing w:before="27"/>
              <w:ind w:left="107"/>
              <w:rPr>
                <w:b/>
                <w:sz w:val="15"/>
              </w:rPr>
            </w:pPr>
            <w:r>
              <w:rPr>
                <w:b/>
                <w:sz w:val="15"/>
              </w:rPr>
              <w:t>消防给水(消防水源)</w:t>
            </w:r>
          </w:p>
        </w:tc>
        <w:tc>
          <w:tcPr>
            <w:tcW w:w="713" w:type="dxa"/>
          </w:tcPr>
          <w:p>
            <w:pPr>
              <w:pStyle w:val="11"/>
              <w:rPr>
                <w:rFonts w:ascii="Times New Roman"/>
                <w:sz w:val="14"/>
              </w:rPr>
            </w:pPr>
          </w:p>
        </w:tc>
        <w:tc>
          <w:tcPr>
            <w:tcW w:w="3296" w:type="dxa"/>
          </w:tcPr>
          <w:p>
            <w:pPr>
              <w:pStyle w:val="11"/>
              <w:rPr>
                <w:rFonts w:ascii="Times New Roman"/>
                <w:sz w:val="14"/>
              </w:rPr>
            </w:pP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6" w:type="dxa"/>
          </w:tcPr>
          <w:p>
            <w:pPr>
              <w:pStyle w:val="11"/>
              <w:spacing w:before="25"/>
              <w:ind w:left="207" w:right="197"/>
              <w:jc w:val="center"/>
              <w:rPr>
                <w:b/>
                <w:sz w:val="15"/>
              </w:rPr>
            </w:pPr>
            <w:r>
              <w:rPr>
                <w:b/>
                <w:sz w:val="15"/>
              </w:rPr>
              <w:t>6.1</w:t>
            </w:r>
          </w:p>
        </w:tc>
        <w:tc>
          <w:tcPr>
            <w:tcW w:w="2473" w:type="dxa"/>
          </w:tcPr>
          <w:p>
            <w:pPr>
              <w:pStyle w:val="11"/>
              <w:spacing w:before="25"/>
              <w:ind w:left="107"/>
              <w:rPr>
                <w:b/>
                <w:sz w:val="15"/>
              </w:rPr>
            </w:pPr>
            <w:r>
              <w:rPr>
                <w:b/>
                <w:sz w:val="15"/>
              </w:rPr>
              <w:t>室外消防给水</w:t>
            </w:r>
          </w:p>
        </w:tc>
        <w:tc>
          <w:tcPr>
            <w:tcW w:w="713" w:type="dxa"/>
          </w:tcPr>
          <w:p>
            <w:pPr>
              <w:pStyle w:val="11"/>
              <w:rPr>
                <w:rFonts w:ascii="Times New Roman"/>
                <w:sz w:val="14"/>
              </w:rPr>
            </w:pPr>
          </w:p>
        </w:tc>
        <w:tc>
          <w:tcPr>
            <w:tcW w:w="3296" w:type="dxa"/>
          </w:tcPr>
          <w:p>
            <w:pPr>
              <w:pStyle w:val="11"/>
              <w:rPr>
                <w:rFonts w:ascii="Times New Roman"/>
                <w:sz w:val="14"/>
              </w:rPr>
            </w:pP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56" w:type="dxa"/>
          </w:tcPr>
          <w:p>
            <w:pPr>
              <w:pStyle w:val="11"/>
              <w:spacing w:before="8"/>
              <w:rPr>
                <w:b/>
                <w:sz w:val="20"/>
              </w:rPr>
            </w:pPr>
          </w:p>
          <w:p>
            <w:pPr>
              <w:pStyle w:val="11"/>
              <w:ind w:left="207" w:right="197"/>
              <w:jc w:val="center"/>
              <w:rPr>
                <w:sz w:val="15"/>
              </w:rPr>
            </w:pPr>
            <w:r>
              <w:rPr>
                <w:sz w:val="15"/>
              </w:rPr>
              <w:t>6.1.1</w:t>
            </w:r>
          </w:p>
        </w:tc>
        <w:tc>
          <w:tcPr>
            <w:tcW w:w="2473" w:type="dxa"/>
          </w:tcPr>
          <w:p>
            <w:pPr>
              <w:pStyle w:val="11"/>
              <w:spacing w:before="8"/>
              <w:rPr>
                <w:b/>
                <w:sz w:val="20"/>
              </w:rPr>
            </w:pPr>
          </w:p>
          <w:p>
            <w:pPr>
              <w:pStyle w:val="11"/>
              <w:ind w:left="107"/>
              <w:rPr>
                <w:sz w:val="15"/>
              </w:rPr>
            </w:pPr>
            <w:r>
              <w:rPr>
                <w:sz w:val="15"/>
              </w:rPr>
              <w:t>天然水源作为消防水源时的要求</w:t>
            </w:r>
          </w:p>
        </w:tc>
        <w:tc>
          <w:tcPr>
            <w:tcW w:w="713" w:type="dxa"/>
          </w:tcPr>
          <w:p>
            <w:pPr>
              <w:pStyle w:val="11"/>
              <w:spacing w:before="8"/>
              <w:rPr>
                <w:b/>
                <w:sz w:val="20"/>
              </w:rPr>
            </w:pPr>
          </w:p>
          <w:p>
            <w:pPr>
              <w:pStyle w:val="11"/>
              <w:ind w:left="9"/>
              <w:jc w:val="center"/>
              <w:rPr>
                <w:sz w:val="15"/>
              </w:rPr>
            </w:pPr>
            <w:r>
              <w:rPr>
                <w:w w:val="100"/>
                <w:sz w:val="15"/>
              </w:rPr>
              <w:t>B</w:t>
            </w:r>
          </w:p>
        </w:tc>
        <w:tc>
          <w:tcPr>
            <w:tcW w:w="3296" w:type="dxa"/>
          </w:tcPr>
          <w:p>
            <w:pPr>
              <w:pStyle w:val="11"/>
              <w:spacing w:before="25" w:line="300" w:lineRule="auto"/>
              <w:ind w:left="104" w:right="95"/>
              <w:rPr>
                <w:sz w:val="15"/>
              </w:rPr>
            </w:pPr>
            <w:r>
              <w:rPr>
                <w:spacing w:val="-11"/>
                <w:sz w:val="15"/>
              </w:rPr>
              <w:t>应采取确保消防车、固定和移动消防泵在枯水位取水的技术措施；当消防车取水时，最大吸水高</w:t>
            </w:r>
          </w:p>
          <w:p>
            <w:pPr>
              <w:pStyle w:val="11"/>
              <w:spacing w:line="192" w:lineRule="exact"/>
              <w:ind w:left="104"/>
              <w:rPr>
                <w:sz w:val="15"/>
              </w:rPr>
            </w:pPr>
            <w:r>
              <w:rPr>
                <w:sz w:val="15"/>
              </w:rPr>
              <w:t>度不应超过 6.0m</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56" w:type="dxa"/>
          </w:tcPr>
          <w:p>
            <w:pPr>
              <w:pStyle w:val="11"/>
              <w:spacing w:before="4"/>
              <w:rPr>
                <w:b/>
                <w:sz w:val="11"/>
              </w:rPr>
            </w:pPr>
          </w:p>
          <w:p>
            <w:pPr>
              <w:pStyle w:val="11"/>
              <w:ind w:left="207" w:right="197"/>
              <w:jc w:val="center"/>
              <w:rPr>
                <w:sz w:val="15"/>
              </w:rPr>
            </w:pPr>
            <w:r>
              <w:rPr>
                <w:sz w:val="15"/>
              </w:rPr>
              <w:t>6.1.2</w:t>
            </w:r>
          </w:p>
        </w:tc>
        <w:tc>
          <w:tcPr>
            <w:tcW w:w="2473" w:type="dxa"/>
          </w:tcPr>
          <w:p>
            <w:pPr>
              <w:pStyle w:val="11"/>
              <w:spacing w:before="25"/>
              <w:ind w:left="107"/>
              <w:rPr>
                <w:sz w:val="15"/>
              </w:rPr>
            </w:pPr>
            <w:r>
              <w:rPr>
                <w:sz w:val="15"/>
              </w:rPr>
              <w:t>天然水源取水口的消防车场地的设</w:t>
            </w:r>
          </w:p>
          <w:p>
            <w:pPr>
              <w:pStyle w:val="11"/>
              <w:spacing w:before="48"/>
              <w:ind w:left="107"/>
              <w:rPr>
                <w:sz w:val="15"/>
              </w:rPr>
            </w:pPr>
            <w:r>
              <w:rPr>
                <w:w w:val="100"/>
                <w:sz w:val="15"/>
              </w:rPr>
              <w:t>置</w:t>
            </w:r>
          </w:p>
        </w:tc>
        <w:tc>
          <w:tcPr>
            <w:tcW w:w="713" w:type="dxa"/>
          </w:tcPr>
          <w:p>
            <w:pPr>
              <w:pStyle w:val="11"/>
              <w:spacing w:before="4"/>
              <w:rPr>
                <w:b/>
                <w:sz w:val="11"/>
              </w:rPr>
            </w:pPr>
          </w:p>
          <w:p>
            <w:pPr>
              <w:pStyle w:val="11"/>
              <w:ind w:left="9"/>
              <w:jc w:val="center"/>
              <w:rPr>
                <w:sz w:val="15"/>
              </w:rPr>
            </w:pPr>
            <w:r>
              <w:rPr>
                <w:w w:val="100"/>
                <w:sz w:val="15"/>
              </w:rPr>
              <w:t>B</w:t>
            </w:r>
          </w:p>
        </w:tc>
        <w:tc>
          <w:tcPr>
            <w:tcW w:w="3296" w:type="dxa"/>
          </w:tcPr>
          <w:p>
            <w:pPr>
              <w:pStyle w:val="11"/>
              <w:spacing w:before="25"/>
              <w:ind w:left="104"/>
              <w:rPr>
                <w:sz w:val="15"/>
              </w:rPr>
            </w:pPr>
            <w:r>
              <w:rPr>
                <w:sz w:val="15"/>
              </w:rPr>
              <w:t>应设置消防车到达取水口的消防车道和消防车</w:t>
            </w:r>
          </w:p>
          <w:p>
            <w:pPr>
              <w:pStyle w:val="11"/>
              <w:spacing w:before="48"/>
              <w:ind w:left="104"/>
              <w:rPr>
                <w:sz w:val="15"/>
              </w:rPr>
            </w:pPr>
            <w:r>
              <w:rPr>
                <w:sz w:val="15"/>
              </w:rPr>
              <w:t>回车场或回车道</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56" w:type="dxa"/>
          </w:tcPr>
          <w:p>
            <w:pPr>
              <w:pStyle w:val="11"/>
              <w:spacing w:before="4"/>
              <w:rPr>
                <w:b/>
                <w:sz w:val="11"/>
              </w:rPr>
            </w:pPr>
          </w:p>
          <w:p>
            <w:pPr>
              <w:pStyle w:val="11"/>
              <w:ind w:left="207" w:right="197"/>
              <w:jc w:val="center"/>
              <w:rPr>
                <w:sz w:val="15"/>
              </w:rPr>
            </w:pPr>
            <w:r>
              <w:rPr>
                <w:sz w:val="15"/>
              </w:rPr>
              <w:t>6.1.3</w:t>
            </w:r>
          </w:p>
        </w:tc>
        <w:tc>
          <w:tcPr>
            <w:tcW w:w="2473" w:type="dxa"/>
          </w:tcPr>
          <w:p>
            <w:pPr>
              <w:pStyle w:val="11"/>
              <w:spacing w:before="25"/>
              <w:ind w:left="107"/>
              <w:rPr>
                <w:sz w:val="15"/>
              </w:rPr>
            </w:pPr>
            <w:r>
              <w:rPr>
                <w:spacing w:val="-3"/>
                <w:sz w:val="15"/>
              </w:rPr>
              <w:t>雨水清水池、中水清水池、水景和</w:t>
            </w:r>
          </w:p>
          <w:p>
            <w:pPr>
              <w:pStyle w:val="11"/>
              <w:spacing w:before="48"/>
              <w:ind w:left="107"/>
              <w:rPr>
                <w:sz w:val="15"/>
              </w:rPr>
            </w:pPr>
            <w:r>
              <w:rPr>
                <w:spacing w:val="-3"/>
                <w:sz w:val="15"/>
              </w:rPr>
              <w:t>游泳池必须作为消防水源时的要求</w:t>
            </w:r>
          </w:p>
        </w:tc>
        <w:tc>
          <w:tcPr>
            <w:tcW w:w="713" w:type="dxa"/>
          </w:tcPr>
          <w:p>
            <w:pPr>
              <w:pStyle w:val="11"/>
              <w:spacing w:before="4"/>
              <w:rPr>
                <w:b/>
                <w:sz w:val="11"/>
              </w:rPr>
            </w:pPr>
          </w:p>
          <w:p>
            <w:pPr>
              <w:pStyle w:val="11"/>
              <w:ind w:left="9"/>
              <w:jc w:val="center"/>
              <w:rPr>
                <w:sz w:val="15"/>
              </w:rPr>
            </w:pPr>
            <w:r>
              <w:rPr>
                <w:w w:val="100"/>
                <w:sz w:val="15"/>
              </w:rPr>
              <w:t>B</w:t>
            </w:r>
          </w:p>
        </w:tc>
        <w:tc>
          <w:tcPr>
            <w:tcW w:w="3296" w:type="dxa"/>
          </w:tcPr>
          <w:p>
            <w:pPr>
              <w:pStyle w:val="11"/>
              <w:spacing w:before="25"/>
              <w:ind w:left="104"/>
              <w:rPr>
                <w:sz w:val="15"/>
              </w:rPr>
            </w:pPr>
            <w:r>
              <w:rPr>
                <w:sz w:val="15"/>
              </w:rPr>
              <w:t>应有保证在任何情况下均能满足消防给水系统</w:t>
            </w:r>
          </w:p>
          <w:p>
            <w:pPr>
              <w:pStyle w:val="11"/>
              <w:spacing w:before="48"/>
              <w:ind w:left="104"/>
              <w:rPr>
                <w:sz w:val="15"/>
              </w:rPr>
            </w:pPr>
            <w:r>
              <w:rPr>
                <w:sz w:val="15"/>
              </w:rPr>
              <w:t>所需的水量和水质的技术措施</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56" w:type="dxa"/>
          </w:tcPr>
          <w:p>
            <w:pPr>
              <w:pStyle w:val="11"/>
              <w:spacing w:before="8"/>
              <w:rPr>
                <w:b/>
                <w:sz w:val="20"/>
              </w:rPr>
            </w:pPr>
          </w:p>
          <w:p>
            <w:pPr>
              <w:pStyle w:val="11"/>
              <w:ind w:left="207" w:right="197"/>
              <w:jc w:val="center"/>
              <w:rPr>
                <w:sz w:val="15"/>
              </w:rPr>
            </w:pPr>
            <w:r>
              <w:rPr>
                <w:sz w:val="15"/>
              </w:rPr>
              <w:t>6.1.4</w:t>
            </w:r>
          </w:p>
        </w:tc>
        <w:tc>
          <w:tcPr>
            <w:tcW w:w="2473" w:type="dxa"/>
          </w:tcPr>
          <w:p>
            <w:pPr>
              <w:pStyle w:val="11"/>
              <w:spacing w:before="8"/>
              <w:rPr>
                <w:b/>
                <w:sz w:val="20"/>
              </w:rPr>
            </w:pPr>
          </w:p>
          <w:p>
            <w:pPr>
              <w:pStyle w:val="11"/>
              <w:ind w:left="107"/>
              <w:rPr>
                <w:sz w:val="15"/>
              </w:rPr>
            </w:pPr>
            <w:r>
              <w:rPr>
                <w:sz w:val="15"/>
              </w:rPr>
              <w:t>建筑物室外市政消防供水</w:t>
            </w:r>
          </w:p>
        </w:tc>
        <w:tc>
          <w:tcPr>
            <w:tcW w:w="713" w:type="dxa"/>
          </w:tcPr>
          <w:p>
            <w:pPr>
              <w:pStyle w:val="11"/>
              <w:spacing w:before="8"/>
              <w:rPr>
                <w:b/>
                <w:sz w:val="20"/>
              </w:rPr>
            </w:pPr>
          </w:p>
          <w:p>
            <w:pPr>
              <w:pStyle w:val="11"/>
              <w:ind w:left="9"/>
              <w:jc w:val="center"/>
              <w:rPr>
                <w:sz w:val="15"/>
              </w:rPr>
            </w:pPr>
            <w:r>
              <w:rPr>
                <w:w w:val="100"/>
                <w:sz w:val="15"/>
              </w:rPr>
              <w:t>B</w:t>
            </w:r>
          </w:p>
        </w:tc>
        <w:tc>
          <w:tcPr>
            <w:tcW w:w="3296" w:type="dxa"/>
          </w:tcPr>
          <w:p>
            <w:pPr>
              <w:pStyle w:val="11"/>
              <w:spacing w:before="25" w:line="300" w:lineRule="auto"/>
              <w:ind w:left="104" w:right="158"/>
              <w:rPr>
                <w:sz w:val="15"/>
              </w:rPr>
            </w:pPr>
            <w:r>
              <w:rPr>
                <w:sz w:val="15"/>
              </w:rPr>
              <w:t>应采用两路市政给水网供水(除建筑高度超过54m 的住宅外，室外消火栓设计流量小于等于</w:t>
            </w:r>
          </w:p>
          <w:p>
            <w:pPr>
              <w:pStyle w:val="11"/>
              <w:ind w:left="104"/>
              <w:rPr>
                <w:sz w:val="15"/>
              </w:rPr>
            </w:pPr>
            <w:r>
              <w:rPr>
                <w:sz w:val="15"/>
              </w:rPr>
              <w:t>20L/s 时，可采用一路消防供水)</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1056" w:type="dxa"/>
          </w:tcPr>
          <w:p>
            <w:pPr>
              <w:pStyle w:val="11"/>
              <w:spacing w:before="27"/>
              <w:ind w:left="207" w:right="197"/>
              <w:jc w:val="center"/>
              <w:rPr>
                <w:b/>
                <w:sz w:val="15"/>
              </w:rPr>
            </w:pPr>
            <w:r>
              <w:rPr>
                <w:b/>
                <w:sz w:val="15"/>
              </w:rPr>
              <w:t>6.2</w:t>
            </w:r>
          </w:p>
        </w:tc>
        <w:tc>
          <w:tcPr>
            <w:tcW w:w="2473" w:type="dxa"/>
          </w:tcPr>
          <w:p>
            <w:pPr>
              <w:pStyle w:val="11"/>
              <w:spacing w:before="27"/>
              <w:ind w:left="107"/>
              <w:rPr>
                <w:b/>
                <w:sz w:val="15"/>
              </w:rPr>
            </w:pPr>
            <w:r>
              <w:rPr>
                <w:b/>
                <w:sz w:val="15"/>
              </w:rPr>
              <w:t>消防水池</w:t>
            </w:r>
          </w:p>
        </w:tc>
        <w:tc>
          <w:tcPr>
            <w:tcW w:w="713" w:type="dxa"/>
          </w:tcPr>
          <w:p>
            <w:pPr>
              <w:pStyle w:val="11"/>
              <w:rPr>
                <w:rFonts w:ascii="Times New Roman"/>
                <w:sz w:val="14"/>
              </w:rPr>
            </w:pPr>
          </w:p>
        </w:tc>
        <w:tc>
          <w:tcPr>
            <w:tcW w:w="3296" w:type="dxa"/>
          </w:tcPr>
          <w:p>
            <w:pPr>
              <w:pStyle w:val="11"/>
              <w:rPr>
                <w:rFonts w:ascii="Times New Roman"/>
                <w:sz w:val="14"/>
              </w:rPr>
            </w:pP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56" w:type="dxa"/>
          </w:tcPr>
          <w:p>
            <w:pPr>
              <w:pStyle w:val="11"/>
              <w:spacing w:before="4"/>
              <w:rPr>
                <w:b/>
                <w:sz w:val="11"/>
              </w:rPr>
            </w:pPr>
          </w:p>
          <w:p>
            <w:pPr>
              <w:pStyle w:val="11"/>
              <w:ind w:left="207" w:right="197"/>
              <w:jc w:val="center"/>
              <w:rPr>
                <w:sz w:val="15"/>
              </w:rPr>
            </w:pPr>
            <w:r>
              <w:rPr>
                <w:sz w:val="15"/>
              </w:rPr>
              <w:t>6.2.1</w:t>
            </w:r>
          </w:p>
        </w:tc>
        <w:tc>
          <w:tcPr>
            <w:tcW w:w="2473" w:type="dxa"/>
          </w:tcPr>
          <w:p>
            <w:pPr>
              <w:pStyle w:val="11"/>
              <w:spacing w:before="4"/>
              <w:rPr>
                <w:b/>
                <w:sz w:val="11"/>
              </w:rPr>
            </w:pPr>
          </w:p>
          <w:p>
            <w:pPr>
              <w:pStyle w:val="11"/>
              <w:ind w:left="107"/>
              <w:rPr>
                <w:sz w:val="15"/>
              </w:rPr>
            </w:pPr>
            <w:r>
              <w:rPr>
                <w:sz w:val="15"/>
              </w:rPr>
              <w:t>消防水池自动补水设施</w:t>
            </w:r>
          </w:p>
        </w:tc>
        <w:tc>
          <w:tcPr>
            <w:tcW w:w="713" w:type="dxa"/>
          </w:tcPr>
          <w:p>
            <w:pPr>
              <w:pStyle w:val="11"/>
              <w:spacing w:before="4"/>
              <w:rPr>
                <w:b/>
                <w:sz w:val="11"/>
              </w:rPr>
            </w:pPr>
          </w:p>
          <w:p>
            <w:pPr>
              <w:pStyle w:val="11"/>
              <w:ind w:left="9"/>
              <w:jc w:val="center"/>
              <w:rPr>
                <w:sz w:val="15"/>
              </w:rPr>
            </w:pPr>
            <w:r>
              <w:rPr>
                <w:w w:val="100"/>
                <w:sz w:val="15"/>
              </w:rPr>
              <w:t>B</w:t>
            </w:r>
          </w:p>
        </w:tc>
        <w:tc>
          <w:tcPr>
            <w:tcW w:w="3296" w:type="dxa"/>
          </w:tcPr>
          <w:p>
            <w:pPr>
              <w:pStyle w:val="11"/>
              <w:spacing w:before="25"/>
              <w:ind w:left="104"/>
              <w:rPr>
                <w:sz w:val="15"/>
              </w:rPr>
            </w:pPr>
            <w:r>
              <w:rPr>
                <w:sz w:val="15"/>
              </w:rPr>
              <w:t>补水设施应正常(应设水泵自动启停装置或浮球</w:t>
            </w:r>
          </w:p>
          <w:p>
            <w:pPr>
              <w:pStyle w:val="11"/>
              <w:spacing w:before="48"/>
              <w:ind w:left="104"/>
              <w:rPr>
                <w:sz w:val="15"/>
              </w:rPr>
            </w:pPr>
            <w:r>
              <w:rPr>
                <w:sz w:val="15"/>
              </w:rPr>
              <w:t>阀等自动补水设施)</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6" w:type="dxa"/>
          </w:tcPr>
          <w:p>
            <w:pPr>
              <w:pStyle w:val="11"/>
              <w:spacing w:before="25"/>
              <w:ind w:left="207" w:right="197"/>
              <w:jc w:val="center"/>
              <w:rPr>
                <w:sz w:val="15"/>
              </w:rPr>
            </w:pPr>
            <w:r>
              <w:rPr>
                <w:sz w:val="15"/>
              </w:rPr>
              <w:t>6.2.2</w:t>
            </w:r>
          </w:p>
        </w:tc>
        <w:tc>
          <w:tcPr>
            <w:tcW w:w="2473" w:type="dxa"/>
          </w:tcPr>
          <w:p>
            <w:pPr>
              <w:pStyle w:val="11"/>
              <w:spacing w:before="25"/>
              <w:ind w:left="107"/>
              <w:rPr>
                <w:sz w:val="15"/>
              </w:rPr>
            </w:pPr>
            <w:r>
              <w:rPr>
                <w:sz w:val="15"/>
              </w:rPr>
              <w:t>消防水池有效容积、格数</w:t>
            </w:r>
          </w:p>
        </w:tc>
        <w:tc>
          <w:tcPr>
            <w:tcW w:w="713" w:type="dxa"/>
          </w:tcPr>
          <w:p>
            <w:pPr>
              <w:pStyle w:val="11"/>
              <w:spacing w:before="25"/>
              <w:ind w:left="9"/>
              <w:jc w:val="center"/>
              <w:rPr>
                <w:sz w:val="15"/>
              </w:rPr>
            </w:pPr>
            <w:r>
              <w:rPr>
                <w:w w:val="100"/>
                <w:sz w:val="15"/>
              </w:rPr>
              <w:t>B</w:t>
            </w:r>
          </w:p>
        </w:tc>
        <w:tc>
          <w:tcPr>
            <w:tcW w:w="3296" w:type="dxa"/>
          </w:tcPr>
          <w:p>
            <w:pPr>
              <w:pStyle w:val="11"/>
              <w:spacing w:before="25"/>
              <w:ind w:left="104"/>
              <w:rPr>
                <w:sz w:val="15"/>
              </w:rPr>
            </w:pPr>
            <w:r>
              <w:rPr>
                <w:sz w:val="15"/>
              </w:rPr>
              <w:t>应符合设计要求</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56" w:type="dxa"/>
          </w:tcPr>
          <w:p>
            <w:pPr>
              <w:pStyle w:val="11"/>
              <w:spacing w:before="4"/>
              <w:rPr>
                <w:b/>
                <w:sz w:val="11"/>
              </w:rPr>
            </w:pPr>
          </w:p>
          <w:p>
            <w:pPr>
              <w:pStyle w:val="11"/>
              <w:ind w:left="207" w:right="197"/>
              <w:jc w:val="center"/>
              <w:rPr>
                <w:sz w:val="15"/>
              </w:rPr>
            </w:pPr>
            <w:r>
              <w:rPr>
                <w:sz w:val="15"/>
              </w:rPr>
              <w:t>6.2.3</w:t>
            </w:r>
          </w:p>
        </w:tc>
        <w:tc>
          <w:tcPr>
            <w:tcW w:w="2473" w:type="dxa"/>
          </w:tcPr>
          <w:p>
            <w:pPr>
              <w:pStyle w:val="11"/>
              <w:spacing w:before="25"/>
              <w:ind w:left="107"/>
              <w:rPr>
                <w:sz w:val="15"/>
              </w:rPr>
            </w:pPr>
            <w:r>
              <w:rPr>
                <w:sz w:val="15"/>
              </w:rPr>
              <w:t>室外消防水池取水口与建筑物的距</w:t>
            </w:r>
          </w:p>
          <w:p>
            <w:pPr>
              <w:pStyle w:val="11"/>
              <w:spacing w:before="48"/>
              <w:ind w:left="107"/>
              <w:rPr>
                <w:sz w:val="15"/>
              </w:rPr>
            </w:pPr>
            <w:r>
              <w:rPr>
                <w:w w:val="100"/>
                <w:sz w:val="15"/>
              </w:rPr>
              <w:t>离</w:t>
            </w:r>
          </w:p>
        </w:tc>
        <w:tc>
          <w:tcPr>
            <w:tcW w:w="713" w:type="dxa"/>
          </w:tcPr>
          <w:p>
            <w:pPr>
              <w:pStyle w:val="11"/>
              <w:spacing w:before="4"/>
              <w:rPr>
                <w:b/>
                <w:sz w:val="11"/>
              </w:rPr>
            </w:pPr>
          </w:p>
          <w:p>
            <w:pPr>
              <w:pStyle w:val="11"/>
              <w:ind w:left="9"/>
              <w:jc w:val="center"/>
              <w:rPr>
                <w:sz w:val="15"/>
              </w:rPr>
            </w:pPr>
            <w:r>
              <w:rPr>
                <w:w w:val="100"/>
                <w:sz w:val="15"/>
              </w:rPr>
              <w:t>B</w:t>
            </w:r>
          </w:p>
        </w:tc>
        <w:tc>
          <w:tcPr>
            <w:tcW w:w="3296" w:type="dxa"/>
          </w:tcPr>
          <w:p>
            <w:pPr>
              <w:pStyle w:val="11"/>
              <w:spacing w:before="25"/>
              <w:ind w:left="104"/>
              <w:rPr>
                <w:sz w:val="15"/>
              </w:rPr>
            </w:pPr>
            <w:r>
              <w:rPr>
                <w:sz w:val="15"/>
              </w:rPr>
              <w:t>取水口(井)与建筑物(水泵房除外)的距离不宜</w:t>
            </w:r>
          </w:p>
          <w:p>
            <w:pPr>
              <w:pStyle w:val="11"/>
              <w:spacing w:before="48"/>
              <w:ind w:left="104"/>
              <w:rPr>
                <w:sz w:val="15"/>
              </w:rPr>
            </w:pPr>
            <w:r>
              <w:rPr>
                <w:sz w:val="15"/>
              </w:rPr>
              <w:t>小于 15m</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056" w:type="dxa"/>
          </w:tcPr>
          <w:p>
            <w:pPr>
              <w:pStyle w:val="11"/>
              <w:rPr>
                <w:b/>
                <w:sz w:val="14"/>
              </w:rPr>
            </w:pPr>
          </w:p>
          <w:p>
            <w:pPr>
              <w:pStyle w:val="11"/>
              <w:rPr>
                <w:b/>
                <w:sz w:val="16"/>
              </w:rPr>
            </w:pPr>
          </w:p>
          <w:p>
            <w:pPr>
              <w:pStyle w:val="11"/>
              <w:ind w:left="207" w:right="197"/>
              <w:jc w:val="center"/>
              <w:rPr>
                <w:sz w:val="15"/>
              </w:rPr>
            </w:pPr>
            <w:r>
              <w:rPr>
                <w:sz w:val="15"/>
              </w:rPr>
              <w:t>6.2.4</w:t>
            </w:r>
          </w:p>
        </w:tc>
        <w:tc>
          <w:tcPr>
            <w:tcW w:w="2473" w:type="dxa"/>
          </w:tcPr>
          <w:p>
            <w:pPr>
              <w:pStyle w:val="11"/>
              <w:spacing w:before="8"/>
              <w:rPr>
                <w:b/>
                <w:sz w:val="20"/>
              </w:rPr>
            </w:pPr>
          </w:p>
          <w:p>
            <w:pPr>
              <w:pStyle w:val="11"/>
              <w:spacing w:line="300" w:lineRule="auto"/>
              <w:ind w:left="107" w:right="99"/>
              <w:rPr>
                <w:sz w:val="15"/>
              </w:rPr>
            </w:pPr>
            <w:r>
              <w:rPr>
                <w:sz w:val="15"/>
              </w:rPr>
              <w:t>室外消防水池取水口与可燃液体储罐的距离</w:t>
            </w:r>
          </w:p>
        </w:tc>
        <w:tc>
          <w:tcPr>
            <w:tcW w:w="713" w:type="dxa"/>
          </w:tcPr>
          <w:p>
            <w:pPr>
              <w:pStyle w:val="11"/>
              <w:rPr>
                <w:b/>
                <w:sz w:val="14"/>
              </w:rPr>
            </w:pPr>
          </w:p>
          <w:p>
            <w:pPr>
              <w:pStyle w:val="11"/>
              <w:rPr>
                <w:b/>
                <w:sz w:val="16"/>
              </w:rPr>
            </w:pPr>
          </w:p>
          <w:p>
            <w:pPr>
              <w:pStyle w:val="11"/>
              <w:ind w:left="9"/>
              <w:jc w:val="center"/>
              <w:rPr>
                <w:sz w:val="15"/>
              </w:rPr>
            </w:pPr>
            <w:r>
              <w:rPr>
                <w:w w:val="100"/>
                <w:sz w:val="15"/>
              </w:rPr>
              <w:t>B</w:t>
            </w:r>
          </w:p>
        </w:tc>
        <w:tc>
          <w:tcPr>
            <w:tcW w:w="3296" w:type="dxa"/>
          </w:tcPr>
          <w:p>
            <w:pPr>
              <w:pStyle w:val="11"/>
              <w:spacing w:before="25" w:line="300" w:lineRule="auto"/>
              <w:ind w:left="104" w:right="94"/>
              <w:jc w:val="both"/>
              <w:rPr>
                <w:sz w:val="15"/>
              </w:rPr>
            </w:pPr>
            <w:r>
              <w:rPr>
                <w:spacing w:val="-7"/>
                <w:sz w:val="15"/>
              </w:rPr>
              <w:t>取水口</w:t>
            </w:r>
            <w:r>
              <w:rPr>
                <w:spacing w:val="-3"/>
                <w:sz w:val="15"/>
              </w:rPr>
              <w:t>（井</w:t>
            </w:r>
            <w:r>
              <w:rPr>
                <w:spacing w:val="-17"/>
                <w:sz w:val="15"/>
              </w:rPr>
              <w:t>）</w:t>
            </w:r>
            <w:r>
              <w:rPr>
                <w:spacing w:val="-7"/>
                <w:sz w:val="15"/>
              </w:rPr>
              <w:t xml:space="preserve">与甲、乙、丙类液体储罐等构筑物的距离不宜小于 </w:t>
            </w:r>
            <w:r>
              <w:rPr>
                <w:sz w:val="15"/>
              </w:rPr>
              <w:t>40m</w:t>
            </w:r>
            <w:r>
              <w:rPr>
                <w:spacing w:val="-7"/>
                <w:sz w:val="15"/>
              </w:rPr>
              <w:t xml:space="preserve">。取水口(井)与液化石油气储罐的距离不宜小于 </w:t>
            </w:r>
            <w:r>
              <w:rPr>
                <w:spacing w:val="-9"/>
                <w:sz w:val="15"/>
              </w:rPr>
              <w:t>60m</w:t>
            </w:r>
            <w:r>
              <w:rPr>
                <w:spacing w:val="-5"/>
                <w:sz w:val="15"/>
              </w:rPr>
              <w:t>，当采取防止辐射热保</w:t>
            </w:r>
          </w:p>
          <w:p>
            <w:pPr>
              <w:pStyle w:val="11"/>
              <w:spacing w:line="191" w:lineRule="exact"/>
              <w:ind w:left="104"/>
              <w:jc w:val="both"/>
              <w:rPr>
                <w:sz w:val="15"/>
              </w:rPr>
            </w:pPr>
            <w:r>
              <w:rPr>
                <w:sz w:val="15"/>
              </w:rPr>
              <w:t>护措施时，可为 40m。</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6" w:type="dxa"/>
          </w:tcPr>
          <w:p>
            <w:pPr>
              <w:pStyle w:val="11"/>
              <w:spacing w:before="25"/>
              <w:ind w:left="207" w:right="197"/>
              <w:jc w:val="center"/>
              <w:rPr>
                <w:sz w:val="15"/>
              </w:rPr>
            </w:pPr>
            <w:r>
              <w:rPr>
                <w:sz w:val="15"/>
              </w:rPr>
              <w:t>6.2.5</w:t>
            </w:r>
          </w:p>
        </w:tc>
        <w:tc>
          <w:tcPr>
            <w:tcW w:w="2473" w:type="dxa"/>
          </w:tcPr>
          <w:p>
            <w:pPr>
              <w:pStyle w:val="11"/>
              <w:spacing w:before="25"/>
              <w:ind w:left="107"/>
              <w:rPr>
                <w:sz w:val="15"/>
              </w:rPr>
            </w:pPr>
            <w:r>
              <w:rPr>
                <w:sz w:val="15"/>
              </w:rPr>
              <w:t>室外消防水池取水口吸水高度</w:t>
            </w:r>
          </w:p>
        </w:tc>
        <w:tc>
          <w:tcPr>
            <w:tcW w:w="713" w:type="dxa"/>
          </w:tcPr>
          <w:p>
            <w:pPr>
              <w:pStyle w:val="11"/>
              <w:spacing w:before="25"/>
              <w:ind w:left="9"/>
              <w:jc w:val="center"/>
              <w:rPr>
                <w:sz w:val="15"/>
              </w:rPr>
            </w:pPr>
            <w:r>
              <w:rPr>
                <w:w w:val="100"/>
                <w:sz w:val="15"/>
              </w:rPr>
              <w:t>B</w:t>
            </w:r>
          </w:p>
        </w:tc>
        <w:tc>
          <w:tcPr>
            <w:tcW w:w="3296" w:type="dxa"/>
          </w:tcPr>
          <w:p>
            <w:pPr>
              <w:pStyle w:val="11"/>
              <w:spacing w:before="25"/>
              <w:ind w:left="104"/>
              <w:rPr>
                <w:sz w:val="15"/>
              </w:rPr>
            </w:pPr>
            <w:r>
              <w:rPr>
                <w:sz w:val="15"/>
              </w:rPr>
              <w:t>不应大于 6.0m</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056" w:type="dxa"/>
          </w:tcPr>
          <w:p>
            <w:pPr>
              <w:pStyle w:val="11"/>
              <w:spacing w:before="6"/>
              <w:rPr>
                <w:b/>
                <w:sz w:val="11"/>
              </w:rPr>
            </w:pPr>
          </w:p>
          <w:p>
            <w:pPr>
              <w:pStyle w:val="11"/>
              <w:ind w:left="207" w:right="197"/>
              <w:jc w:val="center"/>
              <w:rPr>
                <w:sz w:val="15"/>
              </w:rPr>
            </w:pPr>
            <w:r>
              <w:rPr>
                <w:sz w:val="15"/>
              </w:rPr>
              <w:t>6.2.6</w:t>
            </w:r>
          </w:p>
        </w:tc>
        <w:tc>
          <w:tcPr>
            <w:tcW w:w="2473" w:type="dxa"/>
          </w:tcPr>
          <w:p>
            <w:pPr>
              <w:pStyle w:val="11"/>
              <w:spacing w:before="27"/>
              <w:ind w:left="107"/>
              <w:rPr>
                <w:sz w:val="15"/>
              </w:rPr>
            </w:pPr>
            <w:r>
              <w:rPr>
                <w:sz w:val="15"/>
              </w:rPr>
              <w:t>消防用水与其他用水共用水池的技</w:t>
            </w:r>
          </w:p>
          <w:p>
            <w:pPr>
              <w:pStyle w:val="11"/>
              <w:spacing w:before="48"/>
              <w:ind w:left="107"/>
              <w:rPr>
                <w:sz w:val="15"/>
              </w:rPr>
            </w:pPr>
            <w:r>
              <w:rPr>
                <w:sz w:val="15"/>
              </w:rPr>
              <w:t>术措施</w:t>
            </w:r>
          </w:p>
        </w:tc>
        <w:tc>
          <w:tcPr>
            <w:tcW w:w="713" w:type="dxa"/>
          </w:tcPr>
          <w:p>
            <w:pPr>
              <w:pStyle w:val="11"/>
              <w:spacing w:before="6"/>
              <w:rPr>
                <w:b/>
                <w:sz w:val="11"/>
              </w:rPr>
            </w:pPr>
          </w:p>
          <w:p>
            <w:pPr>
              <w:pStyle w:val="11"/>
              <w:ind w:left="9"/>
              <w:jc w:val="center"/>
              <w:rPr>
                <w:sz w:val="15"/>
              </w:rPr>
            </w:pPr>
            <w:r>
              <w:rPr>
                <w:w w:val="100"/>
                <w:sz w:val="15"/>
              </w:rPr>
              <w:t>B</w:t>
            </w:r>
          </w:p>
        </w:tc>
        <w:tc>
          <w:tcPr>
            <w:tcW w:w="3296" w:type="dxa"/>
          </w:tcPr>
          <w:p>
            <w:pPr>
              <w:pStyle w:val="11"/>
              <w:spacing w:before="6"/>
              <w:rPr>
                <w:b/>
                <w:sz w:val="11"/>
              </w:rPr>
            </w:pPr>
          </w:p>
          <w:p>
            <w:pPr>
              <w:pStyle w:val="11"/>
              <w:ind w:left="104"/>
              <w:rPr>
                <w:sz w:val="15"/>
              </w:rPr>
            </w:pPr>
            <w:r>
              <w:rPr>
                <w:sz w:val="15"/>
              </w:rPr>
              <w:t>应采取确保消防用水量不作他用的技术措施</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6" w:type="dxa"/>
          </w:tcPr>
          <w:p>
            <w:pPr>
              <w:pStyle w:val="11"/>
              <w:spacing w:before="25"/>
              <w:ind w:left="207" w:right="197"/>
              <w:jc w:val="center"/>
              <w:rPr>
                <w:sz w:val="15"/>
              </w:rPr>
            </w:pPr>
            <w:r>
              <w:rPr>
                <w:sz w:val="15"/>
              </w:rPr>
              <w:t>6.2.7</w:t>
            </w:r>
          </w:p>
        </w:tc>
        <w:tc>
          <w:tcPr>
            <w:tcW w:w="2473" w:type="dxa"/>
          </w:tcPr>
          <w:p>
            <w:pPr>
              <w:pStyle w:val="11"/>
              <w:spacing w:before="25"/>
              <w:ind w:left="107"/>
              <w:rPr>
                <w:sz w:val="15"/>
              </w:rPr>
            </w:pPr>
            <w:r>
              <w:rPr>
                <w:sz w:val="15"/>
              </w:rPr>
              <w:t>消防水池出水管</w:t>
            </w:r>
          </w:p>
        </w:tc>
        <w:tc>
          <w:tcPr>
            <w:tcW w:w="713" w:type="dxa"/>
          </w:tcPr>
          <w:p>
            <w:pPr>
              <w:pStyle w:val="11"/>
              <w:spacing w:before="25"/>
              <w:ind w:left="9"/>
              <w:jc w:val="center"/>
              <w:rPr>
                <w:sz w:val="15"/>
              </w:rPr>
            </w:pPr>
            <w:r>
              <w:rPr>
                <w:w w:val="100"/>
                <w:sz w:val="15"/>
              </w:rPr>
              <w:t>B</w:t>
            </w:r>
          </w:p>
        </w:tc>
        <w:tc>
          <w:tcPr>
            <w:tcW w:w="3296" w:type="dxa"/>
          </w:tcPr>
          <w:p>
            <w:pPr>
              <w:pStyle w:val="11"/>
              <w:spacing w:before="25"/>
              <w:ind w:left="104"/>
              <w:rPr>
                <w:sz w:val="15"/>
              </w:rPr>
            </w:pPr>
            <w:r>
              <w:rPr>
                <w:sz w:val="15"/>
              </w:rPr>
              <w:t>应保证消防水池的有效容积能被全部利用</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56" w:type="dxa"/>
          </w:tcPr>
          <w:p>
            <w:pPr>
              <w:pStyle w:val="11"/>
              <w:spacing w:before="4"/>
              <w:rPr>
                <w:b/>
                <w:sz w:val="11"/>
              </w:rPr>
            </w:pPr>
          </w:p>
          <w:p>
            <w:pPr>
              <w:pStyle w:val="11"/>
              <w:ind w:left="207" w:right="197"/>
              <w:jc w:val="center"/>
              <w:rPr>
                <w:sz w:val="15"/>
              </w:rPr>
            </w:pPr>
            <w:r>
              <w:rPr>
                <w:sz w:val="15"/>
              </w:rPr>
              <w:t>6.2.8</w:t>
            </w:r>
          </w:p>
        </w:tc>
        <w:tc>
          <w:tcPr>
            <w:tcW w:w="2473" w:type="dxa"/>
          </w:tcPr>
          <w:p>
            <w:pPr>
              <w:pStyle w:val="11"/>
              <w:spacing w:before="4"/>
              <w:rPr>
                <w:b/>
                <w:sz w:val="11"/>
              </w:rPr>
            </w:pPr>
          </w:p>
          <w:p>
            <w:pPr>
              <w:pStyle w:val="11"/>
              <w:ind w:left="107"/>
              <w:rPr>
                <w:sz w:val="15"/>
              </w:rPr>
            </w:pPr>
            <w:r>
              <w:rPr>
                <w:sz w:val="15"/>
              </w:rPr>
              <w:t>消防水池的溢流水管、排水设施</w:t>
            </w:r>
          </w:p>
        </w:tc>
        <w:tc>
          <w:tcPr>
            <w:tcW w:w="713" w:type="dxa"/>
          </w:tcPr>
          <w:p>
            <w:pPr>
              <w:pStyle w:val="11"/>
              <w:spacing w:before="4"/>
              <w:rPr>
                <w:b/>
                <w:sz w:val="11"/>
              </w:rPr>
            </w:pPr>
          </w:p>
          <w:p>
            <w:pPr>
              <w:pStyle w:val="11"/>
              <w:ind w:left="9"/>
              <w:jc w:val="center"/>
              <w:rPr>
                <w:sz w:val="15"/>
              </w:rPr>
            </w:pPr>
            <w:r>
              <w:rPr>
                <w:w w:val="100"/>
                <w:sz w:val="15"/>
              </w:rPr>
              <w:t>A</w:t>
            </w:r>
          </w:p>
        </w:tc>
        <w:tc>
          <w:tcPr>
            <w:tcW w:w="3296" w:type="dxa"/>
          </w:tcPr>
          <w:p>
            <w:pPr>
              <w:pStyle w:val="11"/>
              <w:spacing w:before="25"/>
              <w:ind w:left="104"/>
              <w:rPr>
                <w:sz w:val="15"/>
              </w:rPr>
            </w:pPr>
            <w:r>
              <w:rPr>
                <w:sz w:val="15"/>
              </w:rPr>
              <w:t>消防水池应设置溢流水管和排水设施，并应采用</w:t>
            </w:r>
          </w:p>
          <w:p>
            <w:pPr>
              <w:pStyle w:val="11"/>
              <w:spacing w:before="48"/>
              <w:ind w:left="104"/>
              <w:rPr>
                <w:sz w:val="15"/>
              </w:rPr>
            </w:pPr>
            <w:r>
              <w:rPr>
                <w:sz w:val="15"/>
              </w:rPr>
              <w:t>间接排水</w:t>
            </w:r>
          </w:p>
        </w:tc>
        <w:tc>
          <w:tcPr>
            <w:tcW w:w="947" w:type="dxa"/>
          </w:tcPr>
          <w:p>
            <w:pPr>
              <w:pStyle w:val="11"/>
              <w:rPr>
                <w:rFonts w:ascii="Times New Roman"/>
                <w:sz w:val="14"/>
              </w:rPr>
            </w:pPr>
          </w:p>
        </w:tc>
        <w:tc>
          <w:tcPr>
            <w:tcW w:w="1090" w:type="dxa"/>
          </w:tcPr>
          <w:p>
            <w:pPr>
              <w:pStyle w:val="11"/>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56" w:type="dxa"/>
          </w:tcPr>
          <w:p>
            <w:pPr>
              <w:pStyle w:val="11"/>
              <w:spacing w:before="8"/>
              <w:rPr>
                <w:b/>
                <w:sz w:val="20"/>
              </w:rPr>
            </w:pPr>
          </w:p>
          <w:p>
            <w:pPr>
              <w:pStyle w:val="11"/>
              <w:ind w:left="207" w:right="197"/>
              <w:jc w:val="center"/>
              <w:rPr>
                <w:sz w:val="15"/>
              </w:rPr>
            </w:pPr>
            <w:r>
              <w:rPr>
                <w:sz w:val="15"/>
              </w:rPr>
              <w:t>6.2.9</w:t>
            </w:r>
          </w:p>
        </w:tc>
        <w:tc>
          <w:tcPr>
            <w:tcW w:w="2473" w:type="dxa"/>
          </w:tcPr>
          <w:p>
            <w:pPr>
              <w:pStyle w:val="11"/>
              <w:spacing w:before="8"/>
              <w:rPr>
                <w:b/>
                <w:sz w:val="20"/>
              </w:rPr>
            </w:pPr>
          </w:p>
          <w:p>
            <w:pPr>
              <w:pStyle w:val="11"/>
              <w:ind w:left="107"/>
              <w:rPr>
                <w:sz w:val="15"/>
              </w:rPr>
            </w:pPr>
            <w:r>
              <w:rPr>
                <w:sz w:val="15"/>
              </w:rPr>
              <w:t>消防水池水位显示装置</w:t>
            </w:r>
          </w:p>
        </w:tc>
        <w:tc>
          <w:tcPr>
            <w:tcW w:w="713" w:type="dxa"/>
          </w:tcPr>
          <w:p>
            <w:pPr>
              <w:pStyle w:val="11"/>
              <w:spacing w:before="8"/>
              <w:rPr>
                <w:b/>
                <w:sz w:val="20"/>
              </w:rPr>
            </w:pPr>
          </w:p>
          <w:p>
            <w:pPr>
              <w:pStyle w:val="11"/>
              <w:ind w:left="9"/>
              <w:jc w:val="center"/>
              <w:rPr>
                <w:sz w:val="15"/>
              </w:rPr>
            </w:pPr>
            <w:r>
              <w:rPr>
                <w:w w:val="100"/>
                <w:sz w:val="15"/>
              </w:rPr>
              <w:t>A</w:t>
            </w:r>
          </w:p>
        </w:tc>
        <w:tc>
          <w:tcPr>
            <w:tcW w:w="3296" w:type="dxa"/>
          </w:tcPr>
          <w:p>
            <w:pPr>
              <w:pStyle w:val="11"/>
              <w:spacing w:before="25" w:line="300" w:lineRule="auto"/>
              <w:ind w:left="104" w:right="28"/>
              <w:rPr>
                <w:sz w:val="15"/>
              </w:rPr>
            </w:pPr>
            <w:r>
              <w:rPr>
                <w:spacing w:val="-9"/>
                <w:sz w:val="15"/>
              </w:rPr>
              <w:t>应设置就地水位显示装置，并应在消防控制中心</w:t>
            </w:r>
            <w:r>
              <w:rPr>
                <w:spacing w:val="-6"/>
                <w:sz w:val="15"/>
              </w:rPr>
              <w:t>或值班室等地点设置显示消防水箱水位的装置，</w:t>
            </w:r>
          </w:p>
          <w:p>
            <w:pPr>
              <w:pStyle w:val="11"/>
              <w:spacing w:line="192" w:lineRule="exact"/>
              <w:ind w:left="104"/>
              <w:rPr>
                <w:sz w:val="15"/>
              </w:rPr>
            </w:pPr>
            <w:r>
              <w:rPr>
                <w:sz w:val="15"/>
              </w:rPr>
              <w:t>同时应有最高和最低报警水位</w:t>
            </w:r>
          </w:p>
        </w:tc>
        <w:tc>
          <w:tcPr>
            <w:tcW w:w="947" w:type="dxa"/>
          </w:tcPr>
          <w:p>
            <w:pPr>
              <w:pStyle w:val="11"/>
              <w:rPr>
                <w:rFonts w:ascii="Times New Roman"/>
                <w:sz w:val="14"/>
              </w:rPr>
            </w:pPr>
          </w:p>
        </w:tc>
        <w:tc>
          <w:tcPr>
            <w:tcW w:w="1090" w:type="dxa"/>
          </w:tcPr>
          <w:p>
            <w:pPr>
              <w:pStyle w:val="11"/>
              <w:rPr>
                <w:rFonts w:ascii="Times New Roman"/>
                <w:sz w:val="14"/>
              </w:rPr>
            </w:pPr>
          </w:p>
        </w:tc>
      </w:tr>
    </w:tbl>
    <w:p>
      <w:pPr>
        <w:pStyle w:val="6"/>
        <w:rPr>
          <w:b/>
          <w:sz w:val="32"/>
        </w:rPr>
      </w:pPr>
    </w:p>
    <w:p>
      <w:pPr>
        <w:pStyle w:val="6"/>
        <w:spacing w:before="12"/>
        <w:rPr>
          <w:b/>
          <w:sz w:val="28"/>
        </w:rPr>
      </w:pPr>
    </w:p>
    <w:p>
      <w:pPr>
        <w:pStyle w:val="6"/>
        <w:ind w:left="189" w:right="171"/>
        <w:jc w:val="center"/>
        <w:rPr>
          <w:rFonts w:hint="eastAsia" w:ascii="黑体" w:eastAsia="黑体"/>
        </w:rPr>
      </w:pPr>
      <w:r>
        <w:rPr>
          <w:rFonts w:hint="eastAsia" w:ascii="黑体" w:eastAsia="黑体"/>
        </w:rPr>
        <w:t>图B.11 检测情况统计表格式</w:t>
      </w:r>
    </w:p>
    <w:p>
      <w:pPr>
        <w:spacing w:after="0"/>
        <w:jc w:val="center"/>
        <w:rPr>
          <w:rFonts w:hint="eastAsia" w:ascii="黑体" w:eastAsia="黑体"/>
        </w:rPr>
        <w:sectPr>
          <w:pgSz w:w="11910" w:h="16840"/>
          <w:pgMar w:top="1640" w:right="860" w:bottom="1340" w:left="1180" w:header="1448" w:footer="1141" w:gutter="0"/>
          <w:cols w:space="720" w:num="1"/>
        </w:sectPr>
      </w:pPr>
    </w:p>
    <w:p>
      <w:pPr>
        <w:pStyle w:val="6"/>
        <w:rPr>
          <w:rFonts w:ascii="黑体"/>
          <w:sz w:val="20"/>
        </w:rPr>
      </w:pPr>
    </w:p>
    <w:p>
      <w:pPr>
        <w:pStyle w:val="6"/>
        <w:rPr>
          <w:rFonts w:ascii="黑体"/>
          <w:sz w:val="20"/>
        </w:rPr>
      </w:pPr>
    </w:p>
    <w:p>
      <w:pPr>
        <w:pStyle w:val="2"/>
        <w:spacing w:before="55"/>
        <w:ind w:left="2826" w:right="0"/>
        <w:jc w:val="left"/>
      </w:pPr>
      <w:r>
        <w:t>消防设施检测不符合规范要求项目</w:t>
      </w:r>
    </w:p>
    <w:p>
      <w:pPr>
        <w:pStyle w:val="6"/>
        <w:spacing w:before="6"/>
        <w:rPr>
          <w:b/>
          <w:sz w:val="8"/>
        </w:rPr>
      </w:pPr>
    </w:p>
    <w:tbl>
      <w:tblPr>
        <w:tblStyle w:val="7"/>
        <w:tblW w:w="0" w:type="auto"/>
        <w:tblInd w:w="1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6" w:hRule="atLeast"/>
        </w:trPr>
        <w:tc>
          <w:tcPr>
            <w:tcW w:w="9371" w:type="dxa"/>
            <w:tcBorders>
              <w:top w:val="single" w:color="000000" w:sz="48" w:space="0"/>
              <w:bottom w:val="single" w:color="000000" w:sz="24" w:space="0"/>
            </w:tcBorders>
          </w:tcPr>
          <w:p>
            <w:pPr>
              <w:pStyle w:val="11"/>
              <w:spacing w:before="66" w:line="312" w:lineRule="auto"/>
              <w:ind w:left="122" w:right="7679"/>
              <w:rPr>
                <w:sz w:val="24"/>
              </w:rPr>
            </w:pPr>
            <w:r>
              <w:rPr>
                <w:b/>
                <w:sz w:val="24"/>
              </w:rPr>
              <w:t>检查项：</w:t>
            </w:r>
            <w:r>
              <w:rPr>
                <w:sz w:val="24"/>
              </w:rPr>
              <w:t xml:space="preserve">6.4.5 </w:t>
            </w:r>
            <w:r>
              <w:rPr>
                <w:b/>
                <w:sz w:val="24"/>
              </w:rPr>
              <w:t>等级：</w:t>
            </w:r>
            <w:r>
              <w:rPr>
                <w:sz w:val="24"/>
              </w:rPr>
              <w:t>B</w:t>
            </w:r>
          </w:p>
          <w:p>
            <w:pPr>
              <w:pStyle w:val="11"/>
              <w:spacing w:line="312" w:lineRule="auto"/>
              <w:ind w:left="1303" w:right="110" w:hanging="1181"/>
              <w:rPr>
                <w:sz w:val="24"/>
              </w:rPr>
            </w:pPr>
            <w:r>
              <w:rPr>
                <w:b/>
                <w:sz w:val="24"/>
              </w:rPr>
              <w:t>规范要求：</w:t>
            </w:r>
            <w:r>
              <w:rPr>
                <w:sz w:val="24"/>
              </w:rPr>
              <w:t>水泵接合器处应设置永久性标志铭牌，并应标明供水系统、供水范围和额定压力(GB50974-2014 5.4.9）</w:t>
            </w:r>
          </w:p>
          <w:p>
            <w:pPr>
              <w:pStyle w:val="11"/>
              <w:spacing w:line="307" w:lineRule="exact"/>
              <w:ind w:left="122"/>
              <w:rPr>
                <w:b/>
                <w:sz w:val="24"/>
              </w:rPr>
            </w:pPr>
            <w:r>
              <w:rPr>
                <w:b/>
                <w:sz w:val="24"/>
              </w:rPr>
              <w:t>以下是不符合规范要求的检测点：</w:t>
            </w:r>
          </w:p>
          <w:p>
            <w:pPr>
              <w:pStyle w:val="11"/>
              <w:spacing w:before="93" w:line="302" w:lineRule="exact"/>
              <w:ind w:left="122"/>
              <w:rPr>
                <w:sz w:val="24"/>
              </w:rPr>
            </w:pPr>
            <w:r>
              <w:rPr>
                <w:sz w:val="24"/>
              </w:rPr>
              <w:t>首层室外编号为001的水泵接合器标志不清晰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9" w:hRule="atLeast"/>
        </w:trPr>
        <w:tc>
          <w:tcPr>
            <w:tcW w:w="9371" w:type="dxa"/>
            <w:tcBorders>
              <w:top w:val="single" w:color="000000" w:sz="24" w:space="0"/>
              <w:bottom w:val="single" w:color="000000" w:sz="24" w:space="0"/>
            </w:tcBorders>
          </w:tcPr>
          <w:p>
            <w:pPr>
              <w:pStyle w:val="11"/>
              <w:spacing w:before="79" w:line="312" w:lineRule="auto"/>
              <w:ind w:left="122" w:right="7559"/>
              <w:rPr>
                <w:sz w:val="24"/>
              </w:rPr>
            </w:pPr>
            <w:r>
              <w:rPr>
                <w:b/>
                <w:sz w:val="24"/>
              </w:rPr>
              <w:t>检查项：</w:t>
            </w:r>
            <w:r>
              <w:rPr>
                <w:sz w:val="24"/>
              </w:rPr>
              <w:t xml:space="preserve">16.1.8 </w:t>
            </w:r>
            <w:r>
              <w:rPr>
                <w:b/>
                <w:sz w:val="24"/>
              </w:rPr>
              <w:t>等级：</w:t>
            </w:r>
            <w:r>
              <w:rPr>
                <w:sz w:val="24"/>
              </w:rPr>
              <w:t>A</w:t>
            </w:r>
          </w:p>
          <w:p>
            <w:pPr>
              <w:pStyle w:val="11"/>
              <w:spacing w:line="312" w:lineRule="auto"/>
              <w:ind w:left="122" w:right="480"/>
              <w:rPr>
                <w:b/>
                <w:sz w:val="24"/>
              </w:rPr>
            </w:pPr>
            <w:r>
              <w:rPr>
                <w:b/>
                <w:sz w:val="24"/>
              </w:rPr>
              <w:t>规范要求：</w:t>
            </w:r>
            <w:r>
              <w:rPr>
                <w:sz w:val="24"/>
              </w:rPr>
              <w:t xml:space="preserve">消防控制室应设置可直接报警的外线电话(GB50116-2013 3.4.3、6.7.5) </w:t>
            </w:r>
            <w:r>
              <w:rPr>
                <w:b/>
                <w:sz w:val="24"/>
              </w:rPr>
              <w:t>以下是不符合规范要求的检测点：</w:t>
            </w:r>
          </w:p>
          <w:p>
            <w:pPr>
              <w:pStyle w:val="11"/>
              <w:spacing w:line="301" w:lineRule="exact"/>
              <w:ind w:left="122"/>
              <w:rPr>
                <w:sz w:val="24"/>
              </w:rPr>
            </w:pPr>
            <w:r>
              <w:rPr>
                <w:sz w:val="24"/>
              </w:rPr>
              <w:t>首层消防控制室未设置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9371" w:type="dxa"/>
            <w:tcBorders>
              <w:top w:val="single" w:color="000000" w:sz="24" w:space="0"/>
              <w:bottom w:val="single" w:color="000000" w:sz="24" w:space="0"/>
            </w:tcBorders>
          </w:tcPr>
          <w:p>
            <w:pPr>
              <w:pStyle w:val="11"/>
              <w:spacing w:before="79" w:line="312" w:lineRule="auto"/>
              <w:ind w:left="122" w:right="7439"/>
              <w:rPr>
                <w:sz w:val="24"/>
              </w:rPr>
            </w:pPr>
            <w:r>
              <w:rPr>
                <w:b/>
                <w:w w:val="95"/>
                <w:sz w:val="24"/>
              </w:rPr>
              <w:t>检查项：</w:t>
            </w:r>
            <w:r>
              <w:rPr>
                <w:w w:val="95"/>
                <w:sz w:val="24"/>
              </w:rPr>
              <w:t xml:space="preserve">16.7.13 </w:t>
            </w:r>
            <w:r>
              <w:rPr>
                <w:b/>
                <w:sz w:val="24"/>
              </w:rPr>
              <w:t>等级：</w:t>
            </w:r>
            <w:r>
              <w:rPr>
                <w:sz w:val="24"/>
              </w:rPr>
              <w:t>A</w:t>
            </w:r>
          </w:p>
          <w:p>
            <w:pPr>
              <w:pStyle w:val="11"/>
              <w:spacing w:line="312" w:lineRule="auto"/>
              <w:ind w:left="122" w:right="960"/>
              <w:rPr>
                <w:b/>
                <w:sz w:val="24"/>
              </w:rPr>
            </w:pPr>
            <w:r>
              <w:rPr>
                <w:b/>
                <w:sz w:val="24"/>
              </w:rPr>
              <w:t>规范要求：</w:t>
            </w:r>
            <w:r>
              <w:rPr>
                <w:spacing w:val="-1"/>
                <w:sz w:val="24"/>
              </w:rPr>
              <w:t>感烟或感温后,探测器应能发出火灾报警信号</w:t>
            </w:r>
            <w:r>
              <w:rPr>
                <w:sz w:val="24"/>
              </w:rPr>
              <w:t>(GB50166-2007</w:t>
            </w:r>
            <w:r>
              <w:rPr>
                <w:spacing w:val="4"/>
                <w:sz w:val="24"/>
              </w:rPr>
              <w:t xml:space="preserve"> </w:t>
            </w:r>
            <w:r>
              <w:rPr>
                <w:spacing w:val="-3"/>
                <w:sz w:val="24"/>
              </w:rPr>
              <w:t xml:space="preserve">4.4.1) </w:t>
            </w:r>
            <w:r>
              <w:rPr>
                <w:b/>
                <w:sz w:val="24"/>
              </w:rPr>
              <w:t>以下是不符合规范要求的检测点：</w:t>
            </w:r>
          </w:p>
          <w:p>
            <w:pPr>
              <w:pStyle w:val="11"/>
              <w:spacing w:before="2"/>
              <w:ind w:left="122"/>
              <w:rPr>
                <w:sz w:val="24"/>
              </w:rPr>
            </w:pPr>
            <w:r>
              <w:rPr>
                <w:spacing w:val="-20"/>
                <w:sz w:val="24"/>
              </w:rPr>
              <w:t xml:space="preserve">二层 </w:t>
            </w:r>
            <w:r>
              <w:rPr>
                <w:sz w:val="24"/>
              </w:rPr>
              <w:t>2</w:t>
            </w:r>
            <w:r>
              <w:rPr>
                <w:spacing w:val="-8"/>
                <w:sz w:val="24"/>
              </w:rPr>
              <w:t xml:space="preserve"> 号办公室感烟探测器未动作</w:t>
            </w:r>
          </w:p>
          <w:p>
            <w:pPr>
              <w:pStyle w:val="11"/>
              <w:spacing w:before="91" w:line="302" w:lineRule="exact"/>
              <w:ind w:left="122"/>
              <w:rPr>
                <w:sz w:val="24"/>
              </w:rPr>
            </w:pPr>
            <w:r>
              <w:rPr>
                <w:sz w:val="24"/>
              </w:rPr>
              <w:t>五层东边合用前室感烟探测器未动作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9371" w:type="dxa"/>
            <w:tcBorders>
              <w:top w:val="single" w:color="000000" w:sz="24" w:space="0"/>
              <w:bottom w:val="single" w:color="000000" w:sz="24" w:space="0"/>
            </w:tcBorders>
          </w:tcPr>
          <w:p>
            <w:pPr>
              <w:pStyle w:val="11"/>
              <w:spacing w:before="79" w:line="312" w:lineRule="auto"/>
              <w:ind w:left="122" w:right="7559"/>
              <w:rPr>
                <w:sz w:val="24"/>
              </w:rPr>
            </w:pPr>
            <w:r>
              <w:rPr>
                <w:b/>
                <w:sz w:val="24"/>
              </w:rPr>
              <w:t>检查项：</w:t>
            </w:r>
            <w:r>
              <w:rPr>
                <w:sz w:val="24"/>
              </w:rPr>
              <w:t xml:space="preserve">19.2.6 </w:t>
            </w:r>
            <w:r>
              <w:rPr>
                <w:b/>
                <w:sz w:val="24"/>
              </w:rPr>
              <w:t>等级：</w:t>
            </w:r>
            <w:r>
              <w:rPr>
                <w:sz w:val="24"/>
              </w:rPr>
              <w:t>B</w:t>
            </w:r>
          </w:p>
          <w:p>
            <w:pPr>
              <w:pStyle w:val="11"/>
              <w:spacing w:line="312" w:lineRule="auto"/>
              <w:ind w:left="1303" w:right="110" w:hanging="1181"/>
              <w:rPr>
                <w:sz w:val="24"/>
              </w:rPr>
            </w:pPr>
            <w:r>
              <w:rPr>
                <w:b/>
                <w:sz w:val="24"/>
              </w:rPr>
              <w:t xml:space="preserve">规范要求： </w:t>
            </w:r>
            <w:r>
              <w:rPr>
                <w:sz w:val="24"/>
              </w:rPr>
              <w:t xml:space="preserve">避难层( 间) </w:t>
            </w:r>
            <w:r>
              <w:rPr>
                <w:sz w:val="21"/>
              </w:rPr>
              <w:t>的</w:t>
            </w:r>
            <w:r>
              <w:rPr>
                <w:sz w:val="24"/>
              </w:rPr>
              <w:t>疏散用应急照明地面照度不应低于 3.0lx(GB50016-2014 10.3.2)</w:t>
            </w:r>
          </w:p>
          <w:p>
            <w:pPr>
              <w:pStyle w:val="11"/>
              <w:spacing w:before="2"/>
              <w:ind w:left="122"/>
              <w:rPr>
                <w:b/>
                <w:sz w:val="24"/>
              </w:rPr>
            </w:pPr>
            <w:r>
              <w:rPr>
                <w:b/>
                <w:sz w:val="24"/>
              </w:rPr>
              <w:t>以下是不符合规范要求的检测点：</w:t>
            </w:r>
          </w:p>
          <w:p>
            <w:pPr>
              <w:pStyle w:val="11"/>
              <w:spacing w:before="91" w:line="302" w:lineRule="exact"/>
              <w:ind w:left="122"/>
              <w:rPr>
                <w:sz w:val="24"/>
              </w:rPr>
            </w:pPr>
            <w:r>
              <w:rPr>
                <w:sz w:val="24"/>
              </w:rPr>
              <w:t>13 层避难层的疏散用应急照明地面照度低于 3.0lx</w:t>
            </w:r>
          </w:p>
        </w:tc>
      </w:tr>
    </w:tbl>
    <w:p>
      <w:pPr>
        <w:pStyle w:val="6"/>
        <w:spacing w:before="10"/>
        <w:rPr>
          <w:b/>
          <w:sz w:val="45"/>
        </w:rPr>
      </w:pPr>
    </w:p>
    <w:p>
      <w:pPr>
        <w:pStyle w:val="6"/>
        <w:ind w:left="2788"/>
        <w:rPr>
          <w:rFonts w:hint="eastAsia" w:ascii="黑体" w:eastAsia="黑体"/>
        </w:rPr>
      </w:pPr>
      <w:r>
        <w:rPr>
          <w:rFonts w:hint="eastAsia" w:ascii="黑体" w:eastAsia="黑体"/>
        </w:rPr>
        <w:t>图B.12 消防设施检测不符合规范要求项目格式</w:t>
      </w:r>
    </w:p>
    <w:p>
      <w:pPr>
        <w:spacing w:after="0"/>
        <w:rPr>
          <w:rFonts w:hint="eastAsia" w:ascii="黑体" w:eastAsia="黑体"/>
        </w:rPr>
        <w:sectPr>
          <w:pgSz w:w="11910" w:h="16840"/>
          <w:pgMar w:top="1640" w:right="860" w:bottom="1340" w:left="1180" w:header="1448" w:footer="1141" w:gutter="0"/>
          <w:cols w:space="720" w:num="1"/>
        </w:sectPr>
      </w:pPr>
    </w:p>
    <w:p>
      <w:pPr>
        <w:pStyle w:val="6"/>
        <w:spacing w:before="8"/>
        <w:rPr>
          <w:rFonts w:ascii="黑体"/>
          <w:sz w:val="17"/>
        </w:rPr>
      </w:pPr>
    </w:p>
    <w:p>
      <w:pPr>
        <w:pStyle w:val="6"/>
        <w:tabs>
          <w:tab w:val="left" w:pos="419"/>
          <w:tab w:val="left" w:pos="839"/>
          <w:tab w:val="left" w:pos="1262"/>
        </w:tabs>
        <w:spacing w:before="72"/>
        <w:ind w:right="30"/>
        <w:jc w:val="center"/>
        <w:rPr>
          <w:rFonts w:hint="eastAsia" w:ascii="黑体" w:eastAsia="黑体"/>
        </w:rPr>
      </w:pPr>
      <w:bookmarkStart w:id="49" w:name="_bookmark26"/>
      <w:bookmarkEnd w:id="49"/>
      <w:r>
        <w:rPr>
          <w:rFonts w:hint="eastAsia" w:ascii="黑体" w:eastAsia="黑体"/>
        </w:rPr>
        <w:t>参</w:t>
      </w:r>
      <w:r>
        <w:rPr>
          <w:rFonts w:hint="eastAsia" w:ascii="黑体" w:eastAsia="黑体"/>
        </w:rPr>
        <w:tab/>
      </w:r>
      <w:r>
        <w:rPr>
          <w:rFonts w:hint="eastAsia" w:ascii="黑体" w:eastAsia="黑体"/>
        </w:rPr>
        <w:t>考</w:t>
      </w:r>
      <w:r>
        <w:rPr>
          <w:rFonts w:hint="eastAsia" w:ascii="黑体" w:eastAsia="黑体"/>
        </w:rPr>
        <w:tab/>
      </w:r>
      <w:r>
        <w:rPr>
          <w:rFonts w:hint="eastAsia" w:ascii="黑体" w:eastAsia="黑体"/>
        </w:rPr>
        <w:t>文</w:t>
      </w:r>
      <w:r>
        <w:rPr>
          <w:rFonts w:hint="eastAsia" w:ascii="黑体" w:eastAsia="黑体"/>
        </w:rPr>
        <w:tab/>
      </w:r>
      <w:r>
        <w:rPr>
          <w:rFonts w:hint="eastAsia" w:ascii="黑体" w:eastAsia="黑体"/>
        </w:rPr>
        <w:t>献</w:t>
      </w:r>
    </w:p>
    <w:p>
      <w:pPr>
        <w:pStyle w:val="6"/>
        <w:spacing w:before="7"/>
        <w:rPr>
          <w:rFonts w:ascii="黑体"/>
          <w:sz w:val="15"/>
        </w:rPr>
      </w:pPr>
    </w:p>
    <w:p>
      <w:pPr>
        <w:pStyle w:val="10"/>
        <w:numPr>
          <w:ilvl w:val="0"/>
          <w:numId w:val="102"/>
        </w:numPr>
        <w:tabs>
          <w:tab w:val="left" w:pos="1186"/>
          <w:tab w:val="left" w:pos="1187"/>
          <w:tab w:val="left" w:pos="2235"/>
        </w:tabs>
        <w:spacing w:before="0" w:after="0" w:line="240" w:lineRule="auto"/>
        <w:ind w:left="1186" w:right="0" w:hanging="529"/>
        <w:jc w:val="left"/>
        <w:rPr>
          <w:sz w:val="21"/>
        </w:rPr>
      </w:pPr>
      <w:r>
        <w:rPr>
          <w:sz w:val="21"/>
        </w:rPr>
        <w:t>GB</w:t>
      </w:r>
      <w:r>
        <w:rPr>
          <w:spacing w:val="-1"/>
          <w:sz w:val="21"/>
        </w:rPr>
        <w:t xml:space="preserve"> </w:t>
      </w:r>
      <w:r>
        <w:rPr>
          <w:sz w:val="21"/>
        </w:rPr>
        <w:t>12955</w:t>
      </w:r>
      <w:r>
        <w:rPr>
          <w:sz w:val="21"/>
        </w:rPr>
        <w:tab/>
      </w:r>
      <w:r>
        <w:rPr>
          <w:spacing w:val="-2"/>
          <w:sz w:val="21"/>
        </w:rPr>
        <w:t>防火门</w:t>
      </w:r>
    </w:p>
    <w:p>
      <w:pPr>
        <w:pStyle w:val="10"/>
        <w:numPr>
          <w:ilvl w:val="0"/>
          <w:numId w:val="102"/>
        </w:numPr>
        <w:tabs>
          <w:tab w:val="left" w:pos="1186"/>
          <w:tab w:val="left" w:pos="1187"/>
          <w:tab w:val="left" w:pos="2235"/>
        </w:tabs>
        <w:spacing w:before="43" w:after="0" w:line="240" w:lineRule="auto"/>
        <w:ind w:left="1186" w:right="0" w:hanging="529"/>
        <w:jc w:val="left"/>
        <w:rPr>
          <w:sz w:val="21"/>
        </w:rPr>
      </w:pPr>
      <w:r>
        <w:rPr>
          <w:sz w:val="21"/>
        </w:rPr>
        <w:t>GB</w:t>
      </w:r>
      <w:r>
        <w:rPr>
          <w:spacing w:val="-1"/>
          <w:sz w:val="21"/>
        </w:rPr>
        <w:t xml:space="preserve"> </w:t>
      </w:r>
      <w:r>
        <w:rPr>
          <w:sz w:val="21"/>
        </w:rPr>
        <w:t>16806</w:t>
      </w:r>
      <w:r>
        <w:rPr>
          <w:sz w:val="21"/>
        </w:rPr>
        <w:tab/>
      </w:r>
      <w:r>
        <w:rPr>
          <w:spacing w:val="-3"/>
          <w:sz w:val="21"/>
        </w:rPr>
        <w:t>消防联动控制系统</w:t>
      </w:r>
    </w:p>
    <w:p>
      <w:pPr>
        <w:pStyle w:val="10"/>
        <w:numPr>
          <w:ilvl w:val="0"/>
          <w:numId w:val="102"/>
        </w:numPr>
        <w:tabs>
          <w:tab w:val="left" w:pos="1186"/>
          <w:tab w:val="left" w:pos="1187"/>
        </w:tabs>
        <w:spacing w:before="43" w:after="0" w:line="240" w:lineRule="auto"/>
        <w:ind w:left="1186" w:right="0" w:hanging="529"/>
        <w:jc w:val="left"/>
        <w:rPr>
          <w:sz w:val="21"/>
        </w:rPr>
      </w:pPr>
      <w:r>
        <w:rPr>
          <w:sz w:val="21"/>
        </w:rPr>
        <w:t>GB 25506</w:t>
      </w:r>
      <w:r>
        <w:rPr>
          <w:spacing w:val="-3"/>
          <w:sz w:val="21"/>
        </w:rPr>
        <w:t>消防控制室通用技术要求</w:t>
      </w:r>
    </w:p>
    <w:p>
      <w:pPr>
        <w:pStyle w:val="10"/>
        <w:numPr>
          <w:ilvl w:val="0"/>
          <w:numId w:val="102"/>
        </w:numPr>
        <w:tabs>
          <w:tab w:val="left" w:pos="1186"/>
          <w:tab w:val="left" w:pos="1187"/>
          <w:tab w:val="left" w:pos="2235"/>
        </w:tabs>
        <w:spacing w:before="43" w:after="0" w:line="240" w:lineRule="auto"/>
        <w:ind w:left="1186" w:right="0" w:hanging="529"/>
        <w:jc w:val="left"/>
        <w:rPr>
          <w:sz w:val="21"/>
        </w:rPr>
      </w:pPr>
      <w:r>
        <w:rPr>
          <w:sz w:val="21"/>
        </w:rPr>
        <w:t>GB</w:t>
      </w:r>
      <w:r>
        <w:rPr>
          <w:spacing w:val="-1"/>
          <w:sz w:val="21"/>
        </w:rPr>
        <w:t xml:space="preserve"> </w:t>
      </w:r>
      <w:r>
        <w:rPr>
          <w:sz w:val="21"/>
        </w:rPr>
        <w:t>50016</w:t>
      </w:r>
      <w:r>
        <w:rPr>
          <w:sz w:val="21"/>
        </w:rPr>
        <w:tab/>
      </w:r>
      <w:r>
        <w:rPr>
          <w:spacing w:val="-3"/>
          <w:sz w:val="21"/>
        </w:rPr>
        <w:t>建筑设计防火规范</w:t>
      </w:r>
    </w:p>
    <w:p>
      <w:pPr>
        <w:pStyle w:val="10"/>
        <w:numPr>
          <w:ilvl w:val="0"/>
          <w:numId w:val="102"/>
        </w:numPr>
        <w:tabs>
          <w:tab w:val="left" w:pos="1186"/>
          <w:tab w:val="left" w:pos="1187"/>
          <w:tab w:val="left" w:pos="2235"/>
        </w:tabs>
        <w:spacing w:before="43" w:after="0" w:line="240" w:lineRule="auto"/>
        <w:ind w:left="1186" w:right="0" w:hanging="529"/>
        <w:jc w:val="left"/>
        <w:rPr>
          <w:sz w:val="21"/>
        </w:rPr>
      </w:pPr>
      <w:r>
        <w:rPr>
          <w:sz w:val="21"/>
        </w:rPr>
        <w:t>GB</w:t>
      </w:r>
      <w:r>
        <w:rPr>
          <w:spacing w:val="-1"/>
          <w:sz w:val="21"/>
        </w:rPr>
        <w:t xml:space="preserve"> </w:t>
      </w:r>
      <w:r>
        <w:rPr>
          <w:sz w:val="21"/>
        </w:rPr>
        <w:t>50034</w:t>
      </w:r>
      <w:r>
        <w:rPr>
          <w:sz w:val="21"/>
        </w:rPr>
        <w:tab/>
      </w:r>
      <w:r>
        <w:rPr>
          <w:spacing w:val="-3"/>
          <w:sz w:val="21"/>
        </w:rPr>
        <w:t>建筑照明设计标准</w:t>
      </w:r>
    </w:p>
    <w:p>
      <w:pPr>
        <w:pStyle w:val="10"/>
        <w:numPr>
          <w:ilvl w:val="0"/>
          <w:numId w:val="102"/>
        </w:numPr>
        <w:tabs>
          <w:tab w:val="left" w:pos="1186"/>
          <w:tab w:val="left" w:pos="1187"/>
          <w:tab w:val="left" w:pos="2129"/>
        </w:tabs>
        <w:spacing w:before="43" w:after="0" w:line="240" w:lineRule="auto"/>
        <w:ind w:left="1186" w:right="0" w:hanging="529"/>
        <w:jc w:val="left"/>
        <w:rPr>
          <w:sz w:val="21"/>
        </w:rPr>
      </w:pPr>
      <w:r>
        <w:rPr>
          <w:sz w:val="21"/>
        </w:rPr>
        <w:t>GB50067</w:t>
      </w:r>
      <w:r>
        <w:rPr>
          <w:sz w:val="21"/>
        </w:rPr>
        <w:tab/>
      </w:r>
      <w:r>
        <w:rPr>
          <w:spacing w:val="-3"/>
          <w:sz w:val="21"/>
        </w:rPr>
        <w:t>汽车库、修车库、停车场设计防火规范</w:t>
      </w:r>
    </w:p>
    <w:p>
      <w:pPr>
        <w:pStyle w:val="10"/>
        <w:numPr>
          <w:ilvl w:val="0"/>
          <w:numId w:val="102"/>
        </w:numPr>
        <w:tabs>
          <w:tab w:val="left" w:pos="1186"/>
          <w:tab w:val="left" w:pos="1187"/>
          <w:tab w:val="left" w:pos="2235"/>
        </w:tabs>
        <w:spacing w:before="43" w:after="0" w:line="240" w:lineRule="auto"/>
        <w:ind w:left="1186" w:right="0" w:hanging="529"/>
        <w:jc w:val="left"/>
        <w:rPr>
          <w:sz w:val="21"/>
        </w:rPr>
      </w:pPr>
      <w:r>
        <w:rPr>
          <w:sz w:val="21"/>
        </w:rPr>
        <w:t>GB</w:t>
      </w:r>
      <w:r>
        <w:rPr>
          <w:spacing w:val="-1"/>
          <w:sz w:val="21"/>
        </w:rPr>
        <w:t xml:space="preserve"> </w:t>
      </w:r>
      <w:r>
        <w:rPr>
          <w:sz w:val="21"/>
        </w:rPr>
        <w:t>50084</w:t>
      </w:r>
      <w:r>
        <w:rPr>
          <w:sz w:val="21"/>
        </w:rPr>
        <w:tab/>
      </w:r>
      <w:r>
        <w:rPr>
          <w:spacing w:val="-3"/>
          <w:sz w:val="21"/>
        </w:rPr>
        <w:t>自动喷水灭火系统设计规范</w:t>
      </w:r>
    </w:p>
    <w:p>
      <w:pPr>
        <w:pStyle w:val="10"/>
        <w:numPr>
          <w:ilvl w:val="0"/>
          <w:numId w:val="102"/>
        </w:numPr>
        <w:tabs>
          <w:tab w:val="left" w:pos="1186"/>
          <w:tab w:val="left" w:pos="1187"/>
          <w:tab w:val="left" w:pos="2235"/>
        </w:tabs>
        <w:spacing w:before="42" w:after="0" w:line="240" w:lineRule="auto"/>
        <w:ind w:left="1186" w:right="0" w:hanging="529"/>
        <w:jc w:val="left"/>
        <w:rPr>
          <w:sz w:val="21"/>
        </w:rPr>
      </w:pPr>
      <w:r>
        <w:rPr>
          <w:sz w:val="21"/>
        </w:rPr>
        <w:t>GB</w:t>
      </w:r>
      <w:r>
        <w:rPr>
          <w:spacing w:val="-1"/>
          <w:sz w:val="21"/>
        </w:rPr>
        <w:t xml:space="preserve"> </w:t>
      </w:r>
      <w:r>
        <w:rPr>
          <w:sz w:val="21"/>
        </w:rPr>
        <w:t>50116</w:t>
      </w:r>
      <w:r>
        <w:rPr>
          <w:sz w:val="21"/>
        </w:rPr>
        <w:tab/>
      </w:r>
      <w:r>
        <w:rPr>
          <w:spacing w:val="-3"/>
          <w:sz w:val="21"/>
        </w:rPr>
        <w:t>火灾自动报警系统设计规范</w:t>
      </w:r>
    </w:p>
    <w:p>
      <w:pPr>
        <w:pStyle w:val="10"/>
        <w:numPr>
          <w:ilvl w:val="0"/>
          <w:numId w:val="102"/>
        </w:numPr>
        <w:tabs>
          <w:tab w:val="left" w:pos="1186"/>
          <w:tab w:val="left" w:pos="1187"/>
          <w:tab w:val="left" w:pos="2235"/>
        </w:tabs>
        <w:spacing w:before="43" w:after="0" w:line="240" w:lineRule="auto"/>
        <w:ind w:left="1186" w:right="0" w:hanging="529"/>
        <w:jc w:val="left"/>
        <w:rPr>
          <w:sz w:val="21"/>
        </w:rPr>
      </w:pPr>
      <w:r>
        <w:rPr>
          <w:sz w:val="21"/>
        </w:rPr>
        <w:t>GB</w:t>
      </w:r>
      <w:r>
        <w:rPr>
          <w:spacing w:val="-1"/>
          <w:sz w:val="21"/>
        </w:rPr>
        <w:t xml:space="preserve"> </w:t>
      </w:r>
      <w:r>
        <w:rPr>
          <w:sz w:val="21"/>
        </w:rPr>
        <w:t>50140</w:t>
      </w:r>
      <w:r>
        <w:rPr>
          <w:sz w:val="21"/>
        </w:rPr>
        <w:tab/>
      </w:r>
      <w:r>
        <w:rPr>
          <w:spacing w:val="-3"/>
          <w:sz w:val="21"/>
        </w:rPr>
        <w:t>建筑灭火器配置设计规范</w:t>
      </w:r>
    </w:p>
    <w:p>
      <w:pPr>
        <w:pStyle w:val="6"/>
        <w:spacing w:before="8"/>
        <w:rPr>
          <w:sz w:val="5"/>
        </w:rPr>
      </w:pPr>
    </w:p>
    <w:tbl>
      <w:tblPr>
        <w:tblStyle w:val="7"/>
        <w:tblW w:w="0" w:type="auto"/>
        <w:tblInd w:w="6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7"/>
        <w:gridCol w:w="369"/>
        <w:gridCol w:w="631"/>
        <w:gridCol w:w="4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577" w:type="dxa"/>
          </w:tcPr>
          <w:p>
            <w:pPr>
              <w:pStyle w:val="11"/>
              <w:spacing w:line="241" w:lineRule="exact"/>
              <w:ind w:left="50"/>
              <w:rPr>
                <w:sz w:val="21"/>
              </w:rPr>
            </w:pPr>
            <w:r>
              <w:rPr>
                <w:sz w:val="21"/>
              </w:rPr>
              <w:t>[10]</w:t>
            </w:r>
          </w:p>
        </w:tc>
        <w:tc>
          <w:tcPr>
            <w:tcW w:w="369" w:type="dxa"/>
          </w:tcPr>
          <w:p>
            <w:pPr>
              <w:pStyle w:val="11"/>
              <w:spacing w:line="241" w:lineRule="exact"/>
              <w:ind w:right="51"/>
              <w:jc w:val="right"/>
              <w:rPr>
                <w:sz w:val="21"/>
              </w:rPr>
            </w:pPr>
            <w:r>
              <w:rPr>
                <w:sz w:val="21"/>
              </w:rPr>
              <w:t>GB</w:t>
            </w:r>
          </w:p>
        </w:tc>
        <w:tc>
          <w:tcPr>
            <w:tcW w:w="631" w:type="dxa"/>
          </w:tcPr>
          <w:p>
            <w:pPr>
              <w:pStyle w:val="11"/>
              <w:spacing w:line="241" w:lineRule="exact"/>
              <w:ind w:left="32" w:right="33"/>
              <w:jc w:val="center"/>
              <w:rPr>
                <w:sz w:val="21"/>
              </w:rPr>
            </w:pPr>
            <w:r>
              <w:rPr>
                <w:sz w:val="21"/>
              </w:rPr>
              <w:t>50151</w:t>
            </w:r>
          </w:p>
        </w:tc>
        <w:tc>
          <w:tcPr>
            <w:tcW w:w="4202" w:type="dxa"/>
          </w:tcPr>
          <w:p>
            <w:pPr>
              <w:pStyle w:val="11"/>
              <w:spacing w:line="241" w:lineRule="exact"/>
              <w:ind w:left="155"/>
              <w:rPr>
                <w:sz w:val="21"/>
              </w:rPr>
            </w:pPr>
            <w:r>
              <w:rPr>
                <w:sz w:val="21"/>
              </w:rPr>
              <w:t>泡沫灭火系统设计规范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[11]</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50166</w:t>
            </w:r>
          </w:p>
        </w:tc>
        <w:tc>
          <w:tcPr>
            <w:tcW w:w="4202" w:type="dxa"/>
          </w:tcPr>
          <w:p>
            <w:pPr>
              <w:pStyle w:val="11"/>
              <w:spacing w:before="22"/>
              <w:ind w:left="155"/>
              <w:rPr>
                <w:sz w:val="21"/>
              </w:rPr>
            </w:pPr>
            <w:r>
              <w:rPr>
                <w:sz w:val="21"/>
              </w:rPr>
              <w:t>火灾自动报警系统施工及验收规程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[12]</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50193</w:t>
            </w:r>
          </w:p>
        </w:tc>
        <w:tc>
          <w:tcPr>
            <w:tcW w:w="4202" w:type="dxa"/>
          </w:tcPr>
          <w:p>
            <w:pPr>
              <w:pStyle w:val="11"/>
              <w:spacing w:before="22"/>
              <w:ind w:left="155"/>
              <w:rPr>
                <w:sz w:val="21"/>
              </w:rPr>
            </w:pPr>
            <w:r>
              <w:rPr>
                <w:sz w:val="21"/>
              </w:rPr>
              <w:t>二氧化碳灭火系统设计规范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[13]</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50219</w:t>
            </w:r>
          </w:p>
        </w:tc>
        <w:tc>
          <w:tcPr>
            <w:tcW w:w="4202" w:type="dxa"/>
          </w:tcPr>
          <w:p>
            <w:pPr>
              <w:pStyle w:val="11"/>
              <w:spacing w:before="22"/>
              <w:ind w:left="155"/>
              <w:rPr>
                <w:sz w:val="21"/>
              </w:rPr>
            </w:pPr>
            <w:r>
              <w:rPr>
                <w:sz w:val="21"/>
              </w:rPr>
              <w:t>水喷雾灭火系统技术规范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[14]</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50261</w:t>
            </w:r>
          </w:p>
        </w:tc>
        <w:tc>
          <w:tcPr>
            <w:tcW w:w="4202" w:type="dxa"/>
          </w:tcPr>
          <w:p>
            <w:pPr>
              <w:pStyle w:val="11"/>
              <w:spacing w:before="22"/>
              <w:ind w:left="155"/>
              <w:rPr>
                <w:sz w:val="21"/>
              </w:rPr>
            </w:pPr>
            <w:r>
              <w:rPr>
                <w:sz w:val="21"/>
              </w:rPr>
              <w:t>自动喷水灭火系统施工及验收规范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77" w:type="dxa"/>
          </w:tcPr>
          <w:p>
            <w:pPr>
              <w:pStyle w:val="11"/>
              <w:spacing w:before="22"/>
              <w:ind w:left="50"/>
              <w:rPr>
                <w:sz w:val="21"/>
              </w:rPr>
            </w:pPr>
            <w:r>
              <w:rPr>
                <w:sz w:val="21"/>
              </w:rPr>
              <w:t>[15]</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50263</w:t>
            </w:r>
          </w:p>
        </w:tc>
        <w:tc>
          <w:tcPr>
            <w:tcW w:w="4202" w:type="dxa"/>
          </w:tcPr>
          <w:p>
            <w:pPr>
              <w:pStyle w:val="11"/>
              <w:spacing w:before="22"/>
              <w:ind w:left="155"/>
              <w:rPr>
                <w:sz w:val="21"/>
              </w:rPr>
            </w:pPr>
            <w:r>
              <w:rPr>
                <w:sz w:val="21"/>
              </w:rPr>
              <w:t>气体灭火系统施工及验收规范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77" w:type="dxa"/>
          </w:tcPr>
          <w:p>
            <w:pPr>
              <w:pStyle w:val="11"/>
              <w:spacing w:before="22"/>
              <w:ind w:left="50"/>
              <w:rPr>
                <w:sz w:val="21"/>
              </w:rPr>
            </w:pPr>
            <w:r>
              <w:rPr>
                <w:sz w:val="21"/>
              </w:rPr>
              <w:t>[16]</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50281</w:t>
            </w:r>
          </w:p>
        </w:tc>
        <w:tc>
          <w:tcPr>
            <w:tcW w:w="4202" w:type="dxa"/>
          </w:tcPr>
          <w:p>
            <w:pPr>
              <w:pStyle w:val="11"/>
              <w:spacing w:before="22"/>
              <w:ind w:left="155"/>
              <w:rPr>
                <w:sz w:val="21"/>
              </w:rPr>
            </w:pPr>
            <w:r>
              <w:rPr>
                <w:sz w:val="21"/>
              </w:rPr>
              <w:t>泡沫灭火系统施工及验收规范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[17]</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50338</w:t>
            </w:r>
          </w:p>
        </w:tc>
        <w:tc>
          <w:tcPr>
            <w:tcW w:w="4202" w:type="dxa"/>
          </w:tcPr>
          <w:p>
            <w:pPr>
              <w:pStyle w:val="11"/>
              <w:spacing w:before="22"/>
              <w:ind w:left="155"/>
              <w:rPr>
                <w:sz w:val="21"/>
              </w:rPr>
            </w:pPr>
            <w:r>
              <w:rPr>
                <w:sz w:val="21"/>
              </w:rPr>
              <w:t>固定消防炮灭火系统设计规范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[18]</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50347</w:t>
            </w:r>
          </w:p>
        </w:tc>
        <w:tc>
          <w:tcPr>
            <w:tcW w:w="4202" w:type="dxa"/>
          </w:tcPr>
          <w:p>
            <w:pPr>
              <w:pStyle w:val="11"/>
              <w:spacing w:before="22"/>
              <w:ind w:left="155"/>
              <w:rPr>
                <w:sz w:val="21"/>
              </w:rPr>
            </w:pPr>
            <w:r>
              <w:rPr>
                <w:sz w:val="21"/>
              </w:rPr>
              <w:t>干粉灭火系统设计规范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[19]</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50370</w:t>
            </w:r>
          </w:p>
        </w:tc>
        <w:tc>
          <w:tcPr>
            <w:tcW w:w="4202" w:type="dxa"/>
          </w:tcPr>
          <w:p>
            <w:pPr>
              <w:pStyle w:val="11"/>
              <w:spacing w:before="22"/>
              <w:ind w:left="155"/>
              <w:rPr>
                <w:sz w:val="21"/>
              </w:rPr>
            </w:pPr>
            <w:r>
              <w:rPr>
                <w:sz w:val="21"/>
              </w:rPr>
              <w:t>气体灭火系统设计规范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77" w:type="dxa"/>
          </w:tcPr>
          <w:p>
            <w:pPr>
              <w:pStyle w:val="11"/>
              <w:spacing w:before="22"/>
              <w:ind w:left="50"/>
              <w:rPr>
                <w:sz w:val="21"/>
              </w:rPr>
            </w:pPr>
            <w:r>
              <w:rPr>
                <w:sz w:val="21"/>
              </w:rPr>
              <w:t>[20]</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50444</w:t>
            </w:r>
          </w:p>
        </w:tc>
        <w:tc>
          <w:tcPr>
            <w:tcW w:w="4202" w:type="dxa"/>
          </w:tcPr>
          <w:p>
            <w:pPr>
              <w:pStyle w:val="11"/>
              <w:spacing w:before="22"/>
              <w:ind w:left="155"/>
              <w:rPr>
                <w:sz w:val="21"/>
              </w:rPr>
            </w:pPr>
            <w:r>
              <w:rPr>
                <w:sz w:val="21"/>
              </w:rPr>
              <w:t>建筑灭火器配置验收及检查规范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77" w:type="dxa"/>
          </w:tcPr>
          <w:p>
            <w:pPr>
              <w:pStyle w:val="11"/>
              <w:spacing w:before="22"/>
              <w:ind w:left="50"/>
              <w:rPr>
                <w:sz w:val="21"/>
              </w:rPr>
            </w:pPr>
            <w:r>
              <w:rPr>
                <w:sz w:val="21"/>
              </w:rPr>
              <w:t>[21]</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50877</w:t>
            </w:r>
          </w:p>
        </w:tc>
        <w:tc>
          <w:tcPr>
            <w:tcW w:w="4202" w:type="dxa"/>
          </w:tcPr>
          <w:p>
            <w:pPr>
              <w:pStyle w:val="11"/>
              <w:spacing w:before="22"/>
              <w:ind w:left="155"/>
              <w:rPr>
                <w:sz w:val="21"/>
              </w:rPr>
            </w:pPr>
            <w:r>
              <w:rPr>
                <w:sz w:val="21"/>
              </w:rPr>
              <w:t>防火卷帘、防火门、防火窗施工及验收规范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[22]</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50898</w:t>
            </w:r>
          </w:p>
        </w:tc>
        <w:tc>
          <w:tcPr>
            <w:tcW w:w="4202" w:type="dxa"/>
          </w:tcPr>
          <w:p>
            <w:pPr>
              <w:pStyle w:val="11"/>
              <w:spacing w:before="22"/>
              <w:ind w:left="155"/>
              <w:rPr>
                <w:sz w:val="21"/>
              </w:rPr>
            </w:pPr>
            <w:r>
              <w:rPr>
                <w:sz w:val="21"/>
              </w:rPr>
              <w:t>细水雾灭火系统技术规范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[23]</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50974</w:t>
            </w:r>
          </w:p>
        </w:tc>
        <w:tc>
          <w:tcPr>
            <w:tcW w:w="4202" w:type="dxa"/>
          </w:tcPr>
          <w:p>
            <w:pPr>
              <w:pStyle w:val="11"/>
              <w:spacing w:before="22"/>
              <w:ind w:left="155"/>
              <w:rPr>
                <w:sz w:val="21"/>
              </w:rPr>
            </w:pPr>
            <w:r>
              <w:rPr>
                <w:sz w:val="21"/>
              </w:rPr>
              <w:t>消防给水及消火栓系统技术规范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[24]</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51251</w:t>
            </w:r>
          </w:p>
        </w:tc>
        <w:tc>
          <w:tcPr>
            <w:tcW w:w="4202" w:type="dxa"/>
          </w:tcPr>
          <w:p>
            <w:pPr>
              <w:pStyle w:val="11"/>
              <w:spacing w:before="22"/>
              <w:ind w:left="155"/>
              <w:rPr>
                <w:sz w:val="21"/>
              </w:rPr>
            </w:pPr>
            <w:r>
              <w:rPr>
                <w:sz w:val="21"/>
              </w:rPr>
              <w:t>建筑防烟排烟系统技术标准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77" w:type="dxa"/>
          </w:tcPr>
          <w:p>
            <w:pPr>
              <w:pStyle w:val="11"/>
              <w:spacing w:before="22"/>
              <w:ind w:left="50"/>
              <w:rPr>
                <w:sz w:val="21"/>
              </w:rPr>
            </w:pPr>
            <w:r>
              <w:rPr>
                <w:sz w:val="21"/>
              </w:rPr>
              <w:t>[25]</w:t>
            </w:r>
          </w:p>
        </w:tc>
        <w:tc>
          <w:tcPr>
            <w:tcW w:w="369" w:type="dxa"/>
          </w:tcPr>
          <w:p>
            <w:pPr>
              <w:pStyle w:val="11"/>
              <w:spacing w:before="22"/>
              <w:ind w:right="51"/>
              <w:jc w:val="right"/>
              <w:rPr>
                <w:sz w:val="21"/>
              </w:rPr>
            </w:pPr>
            <w:r>
              <w:rPr>
                <w:sz w:val="21"/>
              </w:rPr>
              <w:t>GB</w:t>
            </w:r>
          </w:p>
        </w:tc>
        <w:tc>
          <w:tcPr>
            <w:tcW w:w="631" w:type="dxa"/>
          </w:tcPr>
          <w:p>
            <w:pPr>
              <w:pStyle w:val="11"/>
              <w:spacing w:before="22"/>
              <w:ind w:left="32" w:right="33"/>
              <w:jc w:val="center"/>
              <w:rPr>
                <w:sz w:val="21"/>
              </w:rPr>
            </w:pPr>
            <w:r>
              <w:rPr>
                <w:sz w:val="21"/>
              </w:rPr>
              <w:t>51309</w:t>
            </w:r>
          </w:p>
        </w:tc>
        <w:tc>
          <w:tcPr>
            <w:tcW w:w="4202" w:type="dxa"/>
          </w:tcPr>
          <w:p>
            <w:pPr>
              <w:pStyle w:val="11"/>
              <w:spacing w:before="22"/>
              <w:ind w:left="155"/>
              <w:rPr>
                <w:sz w:val="21"/>
              </w:rPr>
            </w:pPr>
            <w:r>
              <w:rPr>
                <w:sz w:val="21"/>
              </w:rPr>
              <w:t>消防应急照明和疏散指示系统技术标准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577" w:type="dxa"/>
          </w:tcPr>
          <w:p>
            <w:pPr>
              <w:pStyle w:val="11"/>
              <w:spacing w:before="22" w:line="220" w:lineRule="exact"/>
              <w:ind w:left="50"/>
              <w:rPr>
                <w:sz w:val="21"/>
              </w:rPr>
            </w:pPr>
            <w:r>
              <w:rPr>
                <w:sz w:val="21"/>
              </w:rPr>
              <w:t>[26]</w:t>
            </w:r>
          </w:p>
        </w:tc>
        <w:tc>
          <w:tcPr>
            <w:tcW w:w="369" w:type="dxa"/>
          </w:tcPr>
          <w:p>
            <w:pPr>
              <w:pStyle w:val="11"/>
              <w:spacing w:before="22" w:line="220" w:lineRule="exact"/>
              <w:ind w:right="51"/>
              <w:jc w:val="right"/>
              <w:rPr>
                <w:sz w:val="21"/>
              </w:rPr>
            </w:pPr>
            <w:r>
              <w:rPr>
                <w:sz w:val="21"/>
              </w:rPr>
              <w:t>GB</w:t>
            </w:r>
          </w:p>
        </w:tc>
        <w:tc>
          <w:tcPr>
            <w:tcW w:w="631" w:type="dxa"/>
          </w:tcPr>
          <w:p>
            <w:pPr>
              <w:pStyle w:val="11"/>
              <w:spacing w:before="22" w:line="220" w:lineRule="exact"/>
              <w:ind w:left="32" w:right="33"/>
              <w:jc w:val="center"/>
              <w:rPr>
                <w:sz w:val="21"/>
              </w:rPr>
            </w:pPr>
            <w:r>
              <w:rPr>
                <w:sz w:val="21"/>
              </w:rPr>
              <w:t>51348</w:t>
            </w:r>
          </w:p>
        </w:tc>
        <w:tc>
          <w:tcPr>
            <w:tcW w:w="4202" w:type="dxa"/>
          </w:tcPr>
          <w:p>
            <w:pPr>
              <w:pStyle w:val="11"/>
              <w:spacing w:before="22" w:line="220" w:lineRule="exact"/>
              <w:ind w:left="49"/>
              <w:rPr>
                <w:sz w:val="21"/>
              </w:rPr>
            </w:pPr>
            <w:r>
              <w:rPr>
                <w:sz w:val="21"/>
              </w:rPr>
              <w:t>民用建筑电气设计标准</w:t>
            </w:r>
          </w:p>
        </w:tc>
      </w:tr>
    </w:tbl>
    <w:p>
      <w:pPr>
        <w:pStyle w:val="10"/>
        <w:numPr>
          <w:ilvl w:val="0"/>
          <w:numId w:val="103"/>
        </w:numPr>
        <w:tabs>
          <w:tab w:val="left" w:pos="1289"/>
          <w:tab w:val="left" w:pos="1290"/>
        </w:tabs>
        <w:spacing w:before="72" w:after="0" w:line="240" w:lineRule="auto"/>
        <w:ind w:left="1290" w:right="0" w:hanging="632"/>
        <w:jc w:val="left"/>
        <w:rPr>
          <w:sz w:val="21"/>
        </w:rPr>
      </w:pPr>
      <w:r>
        <w:rPr>
          <w:sz w:val="21"/>
        </w:rPr>
        <w:t>XF 503</w:t>
      </w:r>
      <w:r>
        <w:rPr>
          <w:spacing w:val="-3"/>
          <w:sz w:val="21"/>
        </w:rPr>
        <w:t>建筑消防设施检测技术规程</w:t>
      </w:r>
    </w:p>
    <w:p>
      <w:pPr>
        <w:pStyle w:val="10"/>
        <w:numPr>
          <w:ilvl w:val="0"/>
          <w:numId w:val="103"/>
        </w:numPr>
        <w:tabs>
          <w:tab w:val="left" w:pos="1289"/>
          <w:tab w:val="left" w:pos="1290"/>
          <w:tab w:val="left" w:pos="2129"/>
        </w:tabs>
        <w:spacing w:before="43" w:after="0" w:line="240" w:lineRule="auto"/>
        <w:ind w:left="1290" w:right="0" w:hanging="632"/>
        <w:jc w:val="left"/>
        <w:rPr>
          <w:sz w:val="21"/>
        </w:rPr>
      </w:pPr>
      <w:r>
        <w:rPr>
          <w:sz w:val="21"/>
        </w:rPr>
        <w:t>XF 588</w:t>
      </w:r>
      <w:r>
        <w:rPr>
          <w:sz w:val="21"/>
        </w:rPr>
        <w:tab/>
      </w:r>
      <w:r>
        <w:rPr>
          <w:spacing w:val="-3"/>
          <w:sz w:val="21"/>
        </w:rPr>
        <w:t>消防产品现场检查判定规则</w:t>
      </w:r>
    </w:p>
    <w:p>
      <w:pPr>
        <w:pStyle w:val="10"/>
        <w:numPr>
          <w:ilvl w:val="0"/>
          <w:numId w:val="103"/>
        </w:numPr>
        <w:tabs>
          <w:tab w:val="left" w:pos="1289"/>
          <w:tab w:val="left" w:pos="1290"/>
          <w:tab w:val="left" w:pos="2129"/>
        </w:tabs>
        <w:spacing w:before="43" w:after="0" w:line="240" w:lineRule="auto"/>
        <w:ind w:left="1290" w:right="0" w:hanging="632"/>
        <w:jc w:val="left"/>
        <w:rPr>
          <w:sz w:val="21"/>
        </w:rPr>
      </w:pPr>
      <w:r>
        <w:rPr>
          <w:sz w:val="21"/>
        </w:rPr>
        <w:t>XF 836</w:t>
      </w:r>
      <w:r>
        <w:rPr>
          <w:sz w:val="21"/>
        </w:rPr>
        <w:tab/>
      </w:r>
      <w:r>
        <w:rPr>
          <w:spacing w:val="-3"/>
          <w:sz w:val="21"/>
        </w:rPr>
        <w:t>建设工程消防验收评定规则</w:t>
      </w:r>
    </w:p>
    <w:p>
      <w:pPr>
        <w:pStyle w:val="10"/>
        <w:numPr>
          <w:ilvl w:val="0"/>
          <w:numId w:val="103"/>
        </w:numPr>
        <w:tabs>
          <w:tab w:val="left" w:pos="1289"/>
          <w:tab w:val="left" w:pos="1290"/>
          <w:tab w:val="left" w:pos="2761"/>
        </w:tabs>
        <w:spacing w:before="43" w:after="0" w:line="240" w:lineRule="auto"/>
        <w:ind w:left="1290" w:right="0" w:hanging="632"/>
        <w:jc w:val="left"/>
        <w:rPr>
          <w:sz w:val="21"/>
        </w:rPr>
      </w:pPr>
      <w:r>
        <w:rPr>
          <w:sz w:val="21"/>
        </w:rPr>
        <w:t>CECS263:2009</w:t>
      </w:r>
      <w:r>
        <w:rPr>
          <w:sz w:val="21"/>
        </w:rPr>
        <w:tab/>
      </w:r>
      <w:r>
        <w:rPr>
          <w:spacing w:val="-3"/>
          <w:sz w:val="21"/>
        </w:rPr>
        <w:t>大空间智能型主动喷水灭火系统技术规程</w:t>
      </w:r>
    </w:p>
    <w:p>
      <w:pPr>
        <w:pStyle w:val="6"/>
        <w:rPr>
          <w:sz w:val="20"/>
        </w:rPr>
      </w:pPr>
    </w:p>
    <w:p>
      <w:pPr>
        <w:pStyle w:val="6"/>
        <w:spacing w:before="2"/>
      </w:pPr>
      <w:r>
        <w:drawing>
          <wp:anchor distT="0" distB="0" distL="0" distR="0" simplePos="0" relativeHeight="251660288" behindDoc="0" locked="0" layoutInCell="1" allowOverlap="1">
            <wp:simplePos x="0" y="0"/>
            <wp:positionH relativeFrom="page">
              <wp:posOffset>3119120</wp:posOffset>
            </wp:positionH>
            <wp:positionV relativeFrom="paragraph">
              <wp:posOffset>196850</wp:posOffset>
            </wp:positionV>
            <wp:extent cx="1492250" cy="12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2" cstate="print"/>
                    <a:stretch>
                      <a:fillRect/>
                    </a:stretch>
                  </pic:blipFill>
                  <pic:spPr>
                    <a:xfrm>
                      <a:off x="0" y="0"/>
                      <a:ext cx="1492361" cy="12954"/>
                    </a:xfrm>
                    <a:prstGeom prst="rect">
                      <a:avLst/>
                    </a:prstGeom>
                  </pic:spPr>
                </pic:pic>
              </a:graphicData>
            </a:graphic>
          </wp:anchor>
        </w:drawing>
      </w:r>
    </w:p>
    <w:sectPr>
      <w:pgSz w:w="11910" w:h="16840"/>
      <w:pgMar w:top="1640" w:right="860" w:bottom="1340" w:left="1180" w:header="1448" w:footer="11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6499860</wp:posOffset>
              </wp:positionH>
              <wp:positionV relativeFrom="page">
                <wp:posOffset>9827895</wp:posOffset>
              </wp:positionV>
              <wp:extent cx="224790" cy="139700"/>
              <wp:effectExtent l="0" t="0" r="0" b="0"/>
              <wp:wrapNone/>
              <wp:docPr id="24" name="文本框 3"/>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III</w:t>
                          </w:r>
                          <w:r>
                            <w:fldChar w:fldCharType="end"/>
                          </w:r>
                        </w:p>
                      </w:txbxContent>
                    </wps:txbx>
                    <wps:bodyPr lIns="0" tIns="0" rIns="0" bIns="0" upright="1"/>
                  </wps:wsp>
                </a:graphicData>
              </a:graphic>
            </wp:anchor>
          </w:drawing>
        </mc:Choice>
        <mc:Fallback>
          <w:pict>
            <v:shape id="文本框 3" o:spid="_x0000_s1026" o:spt="202" type="#_x0000_t202" style="position:absolute;left:0pt;margin-left:511.8pt;margin-top:773.85pt;height:11pt;width:17.7pt;mso-position-horizontal-relative:page;mso-position-vertical-relative:page;z-index:-251653120;mso-width-relative:page;mso-height-relative:page;" filled="f" stroked="f" coordsize="21600,21600" o:gfxdata="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NzZedsAAAAPAQAADwAAAAAAAAABACAAAAAiAAAAZHJzL2Rvd25yZXYueG1s&#10;UEsBAhQAFAAAAAgAh07iQEsmW8W8AQAAcgMAAA4AAAAAAAAAAQAgAAAAKgEAAGRycy9lMm9Eb2Mu&#10;eG1sUEsFBgAAAAAGAAYAWQEAAFg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mc:AlternateContent>
        <mc:Choice Requires="wps">
          <w:drawing>
            <wp:anchor distT="0" distB="0" distL="114300" distR="114300" simplePos="0" relativeHeight="251664384" behindDoc="1" locked="0" layoutInCell="1" allowOverlap="1">
              <wp:simplePos x="0" y="0"/>
              <wp:positionH relativeFrom="page">
                <wp:posOffset>6557645</wp:posOffset>
              </wp:positionH>
              <wp:positionV relativeFrom="page">
                <wp:posOffset>9827895</wp:posOffset>
              </wp:positionV>
              <wp:extent cx="167005" cy="1397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文本框 4" o:spid="_x0000_s1026" o:spt="202" type="#_x0000_t202" style="position:absolute;left:0pt;margin-left:516.35pt;margin-top:773.85pt;height:11pt;width:13.15pt;mso-position-horizontal-relative:page;mso-position-vertical-relative:page;z-index:-251652096;mso-width-relative:page;mso-height-relative:page;" filled="f" stroked="f" coordsize="21600,21600" o:gfxdata="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GY642gAAAA8BAAAPAAAAAAAAAAEAIAAAACIAAABkcnMvZG93bnJldi54bWxQSwEC&#10;FAAUAAAACACHTuJAWM1ZaLkBAAByAwAADgAAAAAAAAABACAAAAApAQAAZHJzL2Uyb0RvYy54bWxQ&#10;SwUGAAAAAAYABgBZAQAAVA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6499860</wp:posOffset>
              </wp:positionH>
              <wp:positionV relativeFrom="page">
                <wp:posOffset>9827895</wp:posOffset>
              </wp:positionV>
              <wp:extent cx="224790" cy="139700"/>
              <wp:effectExtent l="0" t="0" r="0" b="0"/>
              <wp:wrapNone/>
              <wp:docPr id="31" name="文本框 10"/>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511.8pt;margin-top:773.85pt;height:11pt;width:17.7pt;mso-position-horizontal-relative:page;mso-position-vertical-relative:page;z-index:-251645952;mso-width-relative:page;mso-height-relative:page;" filled="f" stroked="f" coordsize="21600,21600" o:gfxdata="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A3Nl52wAAAA8BAAAPAAAAAAAAAAEAIAAAACIAAABkcnMvZG93bnJldi54bWxQ&#10;SwECFAAUAAAACACHTuJA1EqcX7sBAABzAwAADgAAAAAAAAABACAAAAAqAQAAZHJzL2Uyb0RvYy54&#10;bWxQSwUGAAAAAAYABgBZAQAAVw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2890520</wp:posOffset>
              </wp:positionH>
              <wp:positionV relativeFrom="page">
                <wp:posOffset>9483090</wp:posOffset>
              </wp:positionV>
              <wp:extent cx="2026920" cy="160020"/>
              <wp:effectExtent l="0" t="0" r="0" b="0"/>
              <wp:wrapNone/>
              <wp:docPr id="38" name="文本框 17"/>
              <wp:cNvGraphicFramePr/>
              <a:graphic xmlns:a="http://schemas.openxmlformats.org/drawingml/2006/main">
                <a:graphicData uri="http://schemas.microsoft.com/office/word/2010/wordprocessingShape">
                  <wps:wsp>
                    <wps:cNvSpPr txBox="1"/>
                    <wps:spPr>
                      <a:xfrm>
                        <a:off x="0" y="0"/>
                        <a:ext cx="2026920" cy="160020"/>
                      </a:xfrm>
                      <a:prstGeom prst="rect">
                        <a:avLst/>
                      </a:prstGeom>
                      <a:noFill/>
                      <a:ln>
                        <a:noFill/>
                      </a:ln>
                    </wps:spPr>
                    <wps:txbx>
                      <w:txbxContent>
                        <w:p>
                          <w:pPr>
                            <w:pStyle w:val="6"/>
                            <w:spacing w:line="251" w:lineRule="exact"/>
                            <w:ind w:left="20"/>
                            <w:rPr>
                              <w:rFonts w:hint="eastAsia" w:ascii="黑体" w:eastAsia="黑体"/>
                            </w:rPr>
                          </w:pPr>
                          <w:r>
                            <w:rPr>
                              <w:rFonts w:hint="eastAsia" w:ascii="黑体" w:eastAsia="黑体"/>
                            </w:rPr>
                            <w:t>图B.</w:t>
                          </w:r>
                          <w:r>
                            <w:fldChar w:fldCharType="begin"/>
                          </w:r>
                          <w:r>
                            <w:rPr>
                              <w:rFonts w:hint="eastAsia" w:ascii="黑体" w:eastAsia="黑体"/>
                            </w:rPr>
                            <w:instrText xml:space="preserve"> PAGE </w:instrText>
                          </w:r>
                          <w:r>
                            <w:fldChar w:fldCharType="separate"/>
                          </w:r>
                          <w:r>
                            <w:t>4</w:t>
                          </w:r>
                          <w:r>
                            <w:fldChar w:fldCharType="end"/>
                          </w:r>
                          <w:r>
                            <w:rPr>
                              <w:rFonts w:hint="eastAsia" w:ascii="黑体" w:eastAsia="黑体"/>
                              <w:spacing w:val="-8"/>
                            </w:rPr>
                            <w:t xml:space="preserve"> 消防设备登记表第 </w:t>
                          </w:r>
                          <w:r>
                            <w:rPr>
                              <w:rFonts w:hint="eastAsia" w:ascii="黑体" w:eastAsia="黑体"/>
                            </w:rPr>
                            <w:t>1</w:t>
                          </w:r>
                          <w:r>
                            <w:rPr>
                              <w:rFonts w:hint="eastAsia" w:ascii="黑体" w:eastAsia="黑体"/>
                              <w:spacing w:val="-15"/>
                            </w:rPr>
                            <w:t xml:space="preserve"> 页格式</w:t>
                          </w:r>
                        </w:p>
                      </w:txbxContent>
                    </wps:txbx>
                    <wps:bodyPr lIns="0" tIns="0" rIns="0" bIns="0" upright="1"/>
                  </wps:wsp>
                </a:graphicData>
              </a:graphic>
            </wp:anchor>
          </w:drawing>
        </mc:Choice>
        <mc:Fallback>
          <w:pict>
            <v:shape id="文本框 17" o:spid="_x0000_s1026" o:spt="202" type="#_x0000_t202" style="position:absolute;left:0pt;margin-left:227.6pt;margin-top:746.7pt;height:12.6pt;width:159.6pt;mso-position-horizontal-relative:page;mso-position-vertical-relative:page;z-index:-251638784;mso-width-relative:page;mso-height-relative:page;" filled="f" stroked="f" coordsize="21600,21600" o:gfxdata="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jeHl13AAAAA0BAAAPAAAAAAAAAAEAIAAAACIAAABkcnMvZG93bnJldi54bWxQ&#10;SwECFAAUAAAACACHTuJAB0SSrboBAAB0AwAADgAAAAAAAAABACAAAAArAQAAZHJzL2Uyb0RvYy54&#10;bWxQSwUGAAAAAAYABgBZAQAAVwUAAAAA&#10;">
              <v:fill on="f" focussize="0,0"/>
              <v:stroke on="f"/>
              <v:imagedata o:title=""/>
              <o:lock v:ext="edit" aspectratio="f"/>
              <v:textbox inset="0mm,0mm,0mm,0mm">
                <w:txbxContent>
                  <w:p>
                    <w:pPr>
                      <w:pStyle w:val="6"/>
                      <w:spacing w:line="251" w:lineRule="exact"/>
                      <w:ind w:left="20"/>
                      <w:rPr>
                        <w:rFonts w:hint="eastAsia" w:ascii="黑体" w:eastAsia="黑体"/>
                      </w:rPr>
                    </w:pPr>
                    <w:r>
                      <w:rPr>
                        <w:rFonts w:hint="eastAsia" w:ascii="黑体" w:eastAsia="黑体"/>
                      </w:rPr>
                      <w:t>图B.</w:t>
                    </w:r>
                    <w:r>
                      <w:fldChar w:fldCharType="begin"/>
                    </w:r>
                    <w:r>
                      <w:rPr>
                        <w:rFonts w:hint="eastAsia" w:ascii="黑体" w:eastAsia="黑体"/>
                      </w:rPr>
                      <w:instrText xml:space="preserve"> PAGE </w:instrText>
                    </w:r>
                    <w:r>
                      <w:fldChar w:fldCharType="separate"/>
                    </w:r>
                    <w:r>
                      <w:t>4</w:t>
                    </w:r>
                    <w:r>
                      <w:fldChar w:fldCharType="end"/>
                    </w:r>
                    <w:r>
                      <w:rPr>
                        <w:rFonts w:hint="eastAsia" w:ascii="黑体" w:eastAsia="黑体"/>
                        <w:spacing w:val="-8"/>
                      </w:rPr>
                      <w:t xml:space="preserve"> 消防设备登记表第 </w:t>
                    </w:r>
                    <w:r>
                      <w:rPr>
                        <w:rFonts w:hint="eastAsia" w:ascii="黑体" w:eastAsia="黑体"/>
                      </w:rPr>
                      <w:t>1</w:t>
                    </w:r>
                    <w:r>
                      <w:rPr>
                        <w:rFonts w:hint="eastAsia" w:ascii="黑体" w:eastAsia="黑体"/>
                        <w:spacing w:val="-15"/>
                      </w:rPr>
                      <w:t xml:space="preserve"> 页格式</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6512560</wp:posOffset>
              </wp:positionH>
              <wp:positionV relativeFrom="page">
                <wp:posOffset>9827895</wp:posOffset>
              </wp:positionV>
              <wp:extent cx="199390" cy="139700"/>
              <wp:effectExtent l="0" t="0" r="0" b="0"/>
              <wp:wrapNone/>
              <wp:docPr id="39" name="文本框 18"/>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wps:spPr>
                    <wps:txbx>
                      <w:txbxContent>
                        <w:p>
                          <w:pPr>
                            <w:spacing w:before="0" w:line="220" w:lineRule="exact"/>
                            <w:ind w:left="20" w:right="0" w:firstLine="0"/>
                            <w:jc w:val="left"/>
                            <w:rPr>
                              <w:sz w:val="18"/>
                            </w:rPr>
                          </w:pPr>
                          <w:r>
                            <w:rPr>
                              <w:sz w:val="18"/>
                            </w:rPr>
                            <w:t>101</w:t>
                          </w:r>
                        </w:p>
                      </w:txbxContent>
                    </wps:txbx>
                    <wps:bodyPr lIns="0" tIns="0" rIns="0" bIns="0" upright="1"/>
                  </wps:wsp>
                </a:graphicData>
              </a:graphic>
            </wp:anchor>
          </w:drawing>
        </mc:Choice>
        <mc:Fallback>
          <w:pict>
            <v:shape id="文本框 18" o:spid="_x0000_s1026" o:spt="202" type="#_x0000_t202" style="position:absolute;left:0pt;margin-left:512.8pt;margin-top:773.85pt;height:11pt;width:15.7pt;mso-position-horizontal-relative:page;mso-position-vertical-relative:page;z-index:-251637760;mso-width-relative:page;mso-height-relative:page;" filled="f" stroked="f" coordsize="21600,21600" o:gfxdata="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V0Klm2wAAAA8BAAAPAAAAAAAAAAEAIAAAACIAAABkcnMvZG93bnJldi54bWxQ&#10;SwECFAAUAAAACACHTuJAErIgCrsBAABzAwAADgAAAAAAAAABACAAAAAqAQAAZHJzL2Uyb0RvYy54&#10;bWxQSwUGAAAAAAYABgBZAQAAVwUAAAAA&#10;">
              <v:fill on="f" focussize="0,0"/>
              <v:stroke on="f"/>
              <v:imagedata o:title=""/>
              <o:lock v:ext="edit" aspectratio="f"/>
              <v:textbox inset="0mm,0mm,0mm,0mm">
                <w:txbxContent>
                  <w:p>
                    <w:pPr>
                      <w:spacing w:before="0" w:line="220" w:lineRule="exact"/>
                      <w:ind w:left="20" w:right="0" w:firstLine="0"/>
                      <w:jc w:val="left"/>
                      <w:rPr>
                        <w:sz w:val="18"/>
                      </w:rPr>
                    </w:pPr>
                    <w:r>
                      <w:rPr>
                        <w:sz w:val="18"/>
                      </w:rPr>
                      <w:t>101</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80768" behindDoc="1" locked="0" layoutInCell="1" allowOverlap="1">
              <wp:simplePos x="0" y="0"/>
              <wp:positionH relativeFrom="page">
                <wp:posOffset>2890520</wp:posOffset>
              </wp:positionH>
              <wp:positionV relativeFrom="page">
                <wp:posOffset>9545955</wp:posOffset>
              </wp:positionV>
              <wp:extent cx="2026920" cy="160020"/>
              <wp:effectExtent l="0" t="0" r="0" b="0"/>
              <wp:wrapNone/>
              <wp:docPr id="41" name="文本框 20"/>
              <wp:cNvGraphicFramePr/>
              <a:graphic xmlns:a="http://schemas.openxmlformats.org/drawingml/2006/main">
                <a:graphicData uri="http://schemas.microsoft.com/office/word/2010/wordprocessingShape">
                  <wps:wsp>
                    <wps:cNvSpPr txBox="1"/>
                    <wps:spPr>
                      <a:xfrm>
                        <a:off x="0" y="0"/>
                        <a:ext cx="2026920" cy="160020"/>
                      </a:xfrm>
                      <a:prstGeom prst="rect">
                        <a:avLst/>
                      </a:prstGeom>
                      <a:noFill/>
                      <a:ln>
                        <a:noFill/>
                      </a:ln>
                    </wps:spPr>
                    <wps:txbx>
                      <w:txbxContent>
                        <w:p>
                          <w:pPr>
                            <w:pStyle w:val="6"/>
                            <w:spacing w:line="251" w:lineRule="exact"/>
                            <w:ind w:left="20"/>
                            <w:rPr>
                              <w:rFonts w:hint="eastAsia" w:ascii="黑体" w:eastAsia="黑体"/>
                            </w:rPr>
                          </w:pPr>
                          <w:r>
                            <w:rPr>
                              <w:rFonts w:hint="eastAsia" w:ascii="黑体" w:eastAsia="黑体"/>
                            </w:rPr>
                            <w:t>图B.</w:t>
                          </w:r>
                          <w:r>
                            <w:fldChar w:fldCharType="begin"/>
                          </w:r>
                          <w:r>
                            <w:rPr>
                              <w:rFonts w:hint="eastAsia" w:ascii="黑体" w:eastAsia="黑体"/>
                            </w:rPr>
                            <w:instrText xml:space="preserve"> PAGE </w:instrText>
                          </w:r>
                          <w:r>
                            <w:fldChar w:fldCharType="separate"/>
                          </w:r>
                          <w:r>
                            <w:t>5</w:t>
                          </w:r>
                          <w:r>
                            <w:fldChar w:fldCharType="end"/>
                          </w:r>
                          <w:r>
                            <w:rPr>
                              <w:rFonts w:hint="eastAsia" w:ascii="黑体" w:eastAsia="黑体"/>
                              <w:spacing w:val="-8"/>
                            </w:rPr>
                            <w:t xml:space="preserve"> 消防设备登记表第 </w:t>
                          </w:r>
                          <w:r>
                            <w:rPr>
                              <w:rFonts w:hint="eastAsia" w:ascii="黑体" w:eastAsia="黑体"/>
                            </w:rPr>
                            <w:t>2</w:t>
                          </w:r>
                          <w:r>
                            <w:rPr>
                              <w:rFonts w:hint="eastAsia" w:ascii="黑体" w:eastAsia="黑体"/>
                              <w:spacing w:val="-15"/>
                            </w:rPr>
                            <w:t xml:space="preserve"> 页格式</w:t>
                          </w:r>
                        </w:p>
                      </w:txbxContent>
                    </wps:txbx>
                    <wps:bodyPr lIns="0" tIns="0" rIns="0" bIns="0" upright="1"/>
                  </wps:wsp>
                </a:graphicData>
              </a:graphic>
            </wp:anchor>
          </w:drawing>
        </mc:Choice>
        <mc:Fallback>
          <w:pict>
            <v:shape id="文本框 20" o:spid="_x0000_s1026" o:spt="202" type="#_x0000_t202" style="position:absolute;left:0pt;margin-left:227.6pt;margin-top:751.65pt;height:12.6pt;width:159.6pt;mso-position-horizontal-relative:page;mso-position-vertical-relative:page;z-index:-251635712;mso-width-relative:page;mso-height-relative:page;" filled="f" stroked="f" coordsize="21600,21600" o:gfxdata="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AJJhtsAAAANAQAADwAAAAAAAAABACAAAAAiAAAAZHJzL2Rvd25yZXYueG1sUEsB&#10;AhQAFAAAAAgAh07iQE1Tp7G5AQAAdAMAAA4AAAAAAAAAAQAgAAAAKgEAAGRycy9lMm9Eb2MueG1s&#10;UEsFBgAAAAAGAAYAWQEAAFUFAAAAAA==&#10;">
              <v:fill on="f" focussize="0,0"/>
              <v:stroke on="f"/>
              <v:imagedata o:title=""/>
              <o:lock v:ext="edit" aspectratio="f"/>
              <v:textbox inset="0mm,0mm,0mm,0mm">
                <w:txbxContent>
                  <w:p>
                    <w:pPr>
                      <w:pStyle w:val="6"/>
                      <w:spacing w:line="251" w:lineRule="exact"/>
                      <w:ind w:left="20"/>
                      <w:rPr>
                        <w:rFonts w:hint="eastAsia" w:ascii="黑体" w:eastAsia="黑体"/>
                      </w:rPr>
                    </w:pPr>
                    <w:r>
                      <w:rPr>
                        <w:rFonts w:hint="eastAsia" w:ascii="黑体" w:eastAsia="黑体"/>
                      </w:rPr>
                      <w:t>图B.</w:t>
                    </w:r>
                    <w:r>
                      <w:fldChar w:fldCharType="begin"/>
                    </w:r>
                    <w:r>
                      <w:rPr>
                        <w:rFonts w:hint="eastAsia" w:ascii="黑体" w:eastAsia="黑体"/>
                      </w:rPr>
                      <w:instrText xml:space="preserve"> PAGE </w:instrText>
                    </w:r>
                    <w:r>
                      <w:fldChar w:fldCharType="separate"/>
                    </w:r>
                    <w:r>
                      <w:t>5</w:t>
                    </w:r>
                    <w:r>
                      <w:fldChar w:fldCharType="end"/>
                    </w:r>
                    <w:r>
                      <w:rPr>
                        <w:rFonts w:hint="eastAsia" w:ascii="黑体" w:eastAsia="黑体"/>
                        <w:spacing w:val="-8"/>
                      </w:rPr>
                      <w:t xml:space="preserve"> 消防设备登记表第 </w:t>
                    </w:r>
                    <w:r>
                      <w:rPr>
                        <w:rFonts w:hint="eastAsia" w:ascii="黑体" w:eastAsia="黑体"/>
                      </w:rPr>
                      <w:t>2</w:t>
                    </w:r>
                    <w:r>
                      <w:rPr>
                        <w:rFonts w:hint="eastAsia" w:ascii="黑体" w:eastAsia="黑体"/>
                        <w:spacing w:val="-15"/>
                      </w:rPr>
                      <w:t xml:space="preserve"> 页格式</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6512560</wp:posOffset>
              </wp:positionH>
              <wp:positionV relativeFrom="page">
                <wp:posOffset>9827895</wp:posOffset>
              </wp:positionV>
              <wp:extent cx="199390" cy="139700"/>
              <wp:effectExtent l="0" t="0" r="0" b="0"/>
              <wp:wrapNone/>
              <wp:docPr id="42" name="文本框 21"/>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wps:spPr>
                    <wps:txbx>
                      <w:txbxContent>
                        <w:p>
                          <w:pPr>
                            <w:spacing w:before="0" w:line="220" w:lineRule="exact"/>
                            <w:ind w:left="20" w:right="0" w:firstLine="0"/>
                            <w:jc w:val="left"/>
                            <w:rPr>
                              <w:sz w:val="18"/>
                            </w:rPr>
                          </w:pPr>
                          <w:r>
                            <w:rPr>
                              <w:sz w:val="18"/>
                            </w:rPr>
                            <w:t>102</w:t>
                          </w:r>
                        </w:p>
                      </w:txbxContent>
                    </wps:txbx>
                    <wps:bodyPr lIns="0" tIns="0" rIns="0" bIns="0" upright="1"/>
                  </wps:wsp>
                </a:graphicData>
              </a:graphic>
            </wp:anchor>
          </w:drawing>
        </mc:Choice>
        <mc:Fallback>
          <w:pict>
            <v:shape id="文本框 21" o:spid="_x0000_s1026" o:spt="202" type="#_x0000_t202" style="position:absolute;left:0pt;margin-left:512.8pt;margin-top:773.85pt;height:11pt;width:15.7pt;mso-position-horizontal-relative:page;mso-position-vertical-relative:page;z-index:-251634688;mso-width-relative:page;mso-height-relative:page;" filled="f" stroked="f" coordsize="21600,21600" o:gfxdata="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V0Klm2wAAAA8BAAAPAAAAAAAAAAEAIAAAACIAAABkcnMvZG93bnJldi54bWxQ&#10;SwECFAAUAAAACACHTuJAwgVAUbsBAABzAwAADgAAAAAAAAABACAAAAAqAQAAZHJzL2Uyb0RvYy54&#10;bWxQSwUGAAAAAAYABgBZAQAAVwUAAAAA&#10;">
              <v:fill on="f" focussize="0,0"/>
              <v:stroke on="f"/>
              <v:imagedata o:title=""/>
              <o:lock v:ext="edit" aspectratio="f"/>
              <v:textbox inset="0mm,0mm,0mm,0mm">
                <w:txbxContent>
                  <w:p>
                    <w:pPr>
                      <w:spacing w:before="0" w:line="220" w:lineRule="exact"/>
                      <w:ind w:left="20" w:right="0" w:firstLine="0"/>
                      <w:jc w:val="left"/>
                      <w:rPr>
                        <w:sz w:val="18"/>
                      </w:rPr>
                    </w:pPr>
                    <w:r>
                      <w:rPr>
                        <w:sz w:val="18"/>
                      </w:rPr>
                      <w:t>102</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6499860</wp:posOffset>
              </wp:positionH>
              <wp:positionV relativeFrom="page">
                <wp:posOffset>9827895</wp:posOffset>
              </wp:positionV>
              <wp:extent cx="224790" cy="139700"/>
              <wp:effectExtent l="0" t="0" r="0" b="0"/>
              <wp:wrapNone/>
              <wp:docPr id="43" name="文本框 22"/>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103</w:t>
                          </w:r>
                          <w:r>
                            <w:fldChar w:fldCharType="end"/>
                          </w:r>
                        </w:p>
                      </w:txbxContent>
                    </wps:txbx>
                    <wps:bodyPr lIns="0" tIns="0" rIns="0" bIns="0" upright="1"/>
                  </wps:wsp>
                </a:graphicData>
              </a:graphic>
            </wp:anchor>
          </w:drawing>
        </mc:Choice>
        <mc:Fallback>
          <w:pict>
            <v:shape id="文本框 22" o:spid="_x0000_s1026" o:spt="202" type="#_x0000_t202" style="position:absolute;left:0pt;margin-left:511.8pt;margin-top:773.85pt;height:11pt;width:17.7pt;mso-position-horizontal-relative:page;mso-position-vertical-relative:page;z-index:-251633664;mso-width-relative:page;mso-height-relative:page;" filled="f" stroked="f" coordsize="21600,21600" o:gfxdata="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NzZedsAAAAPAQAADwAAAAAAAAABACAAAAAiAAAAZHJzL2Rvd25yZXYueG1s&#10;UEsBAhQAFAAAAAgAh07iQHAV0A68AQAAcwMAAA4AAAAAAAAAAQAgAAAAKgEAAGRycy9lMm9Eb2Mu&#10;eG1sUEsFBgAAAAAGAAYAWQEAAFg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5657850</wp:posOffset>
              </wp:positionH>
              <wp:positionV relativeFrom="page">
                <wp:posOffset>593090</wp:posOffset>
              </wp:positionV>
              <wp:extent cx="817880" cy="70104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817880" cy="701040"/>
                      </a:xfrm>
                      <a:prstGeom prst="rect">
                        <a:avLst/>
                      </a:prstGeom>
                      <a:noFill/>
                      <a:ln>
                        <a:noFill/>
                      </a:ln>
                    </wps:spPr>
                    <wps:txbx>
                      <w:txbxContent>
                        <w:p>
                          <w:pPr>
                            <w:spacing w:before="0" w:line="1083" w:lineRule="exact"/>
                            <w:ind w:left="20" w:right="0" w:firstLine="0"/>
                            <w:jc w:val="left"/>
                            <w:rPr>
                              <w:rFonts w:ascii="Times New Roman"/>
                              <w:b/>
                              <w:sz w:val="96"/>
                            </w:rPr>
                          </w:pPr>
                          <w:r>
                            <w:rPr>
                              <w:rFonts w:ascii="Times New Roman"/>
                              <w:b/>
                              <w:w w:val="130"/>
                              <w:sz w:val="96"/>
                            </w:rPr>
                            <w:t>46</w:t>
                          </w:r>
                        </w:p>
                      </w:txbxContent>
                    </wps:txbx>
                    <wps:bodyPr lIns="0" tIns="0" rIns="0" bIns="0" upright="1"/>
                  </wps:wsp>
                </a:graphicData>
              </a:graphic>
            </wp:anchor>
          </w:drawing>
        </mc:Choice>
        <mc:Fallback>
          <w:pict>
            <v:shape id="文本框 1" o:spid="_x0000_s1026" o:spt="202" type="#_x0000_t202" style="position:absolute;left:0pt;margin-left:445.5pt;margin-top:46.7pt;height:55.2pt;width:64.4pt;mso-position-horizontal-relative:page;mso-position-vertical-relative:page;z-index:-251655168;mso-width-relative:page;mso-height-relative:page;" filled="f" stroked="f" coordsize="21600,21600" o:gfxdata="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6TCQu2QAAAAsBAAAPAAAAAAAAAAEAIAAAACIAAABkcnMvZG93bnJldi54bWxQSwEC&#10;FAAUAAAACACHTuJAduy/MroBAAByAwAADgAAAAAAAAABACAAAAAoAQAAZHJzL2Uyb0RvYy54bWxQ&#10;SwUGAAAAAAYABgBZAQAAVAUAAAAA&#10;">
              <v:fill on="f" focussize="0,0"/>
              <v:stroke on="f"/>
              <v:imagedata o:title=""/>
              <o:lock v:ext="edit" aspectratio="f"/>
              <v:textbox inset="0mm,0mm,0mm,0mm">
                <w:txbxContent>
                  <w:p>
                    <w:pPr>
                      <w:spacing w:before="0" w:line="1083" w:lineRule="exact"/>
                      <w:ind w:left="20" w:right="0" w:firstLine="0"/>
                      <w:jc w:val="left"/>
                      <w:rPr>
                        <w:rFonts w:ascii="Times New Roman"/>
                        <w:b/>
                        <w:sz w:val="96"/>
                      </w:rPr>
                    </w:pPr>
                    <w:r>
                      <w:rPr>
                        <w:rFonts w:ascii="Times New Roman"/>
                        <w:b/>
                        <w:w w:val="130"/>
                        <w:sz w:val="96"/>
                      </w:rPr>
                      <w:t>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2" o:spid="_x0000_s1026" o:spt="202" type="#_x0000_t202" style="position:absolute;left:0pt;margin-left:453.65pt;margin-top:71.4pt;height:12.6pt;width:86.15pt;mso-position-horizontal-relative:page;mso-position-vertical-relative:page;z-index:-251654144;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asQiP2gAAAAwBAAAPAAAAAAAAAAEAIAAAACIAAABkcnMvZG93bnJldi54bWxQ&#10;SwECFAAUAAAACACHTuJAbuiagLwBAABzAwAADgAAAAAAAAABACAAAAApAQAAZHJzL2Uyb0RvYy54&#10;bWxQSwUGAAAAAAYABgBZAQAAVwU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26" name="文本框 5"/>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5" o:spid="_x0000_s1026" o:spt="202" type="#_x0000_t202" style="position:absolute;left:0pt;margin-left:453.65pt;margin-top:71.4pt;height:12.6pt;width:86.15pt;mso-position-horizontal-relative:page;mso-position-vertical-relative:page;z-index:-251651072;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qxCI/aAAAADAEAAA8AAAAAAAAAAQAgAAAAIgAAAGRycy9kb3ducmV2LnhtbFBL&#10;AQIUABQAAAAIAIdO4kCUvBxBuwEAAHMDAAAOAAAAAAAAAAEAIAAAACkBAABkcnMvZTJvRG9jLnht&#10;bFBLBQYAAAAABgAGAFkBAABWBQ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697230</wp:posOffset>
              </wp:positionH>
              <wp:positionV relativeFrom="page">
                <wp:posOffset>1186180</wp:posOffset>
              </wp:positionV>
              <wp:extent cx="504190" cy="121920"/>
              <wp:effectExtent l="0" t="0" r="0" b="0"/>
              <wp:wrapNone/>
              <wp:docPr id="27" name="文本框 6"/>
              <wp:cNvGraphicFramePr/>
              <a:graphic xmlns:a="http://schemas.openxmlformats.org/drawingml/2006/main">
                <a:graphicData uri="http://schemas.microsoft.com/office/word/2010/wordprocessingShape">
                  <wps:wsp>
                    <wps:cNvSpPr txBox="1"/>
                    <wps:spPr>
                      <a:xfrm>
                        <a:off x="0" y="0"/>
                        <a:ext cx="504190" cy="121920"/>
                      </a:xfrm>
                      <a:prstGeom prst="rect">
                        <a:avLst/>
                      </a:prstGeom>
                      <a:noFill/>
                      <a:ln>
                        <a:noFill/>
                      </a:ln>
                    </wps:spPr>
                    <wps:txbx>
                      <w:txbxContent>
                        <w:p>
                          <w:pPr>
                            <w:spacing w:before="0" w:line="191" w:lineRule="exact"/>
                            <w:ind w:left="20" w:right="0" w:firstLine="0"/>
                            <w:jc w:val="left"/>
                            <w:rPr>
                              <w:sz w:val="15"/>
                            </w:rPr>
                          </w:pPr>
                          <w:r>
                            <w:rPr>
                              <w:sz w:val="15"/>
                            </w:rPr>
                            <w:t>工程名称：</w:t>
                          </w:r>
                        </w:p>
                      </w:txbxContent>
                    </wps:txbx>
                    <wps:bodyPr lIns="0" tIns="0" rIns="0" bIns="0" upright="1"/>
                  </wps:wsp>
                </a:graphicData>
              </a:graphic>
            </wp:anchor>
          </w:drawing>
        </mc:Choice>
        <mc:Fallback>
          <w:pict>
            <v:shape id="文本框 6" o:spid="_x0000_s1026" o:spt="202" type="#_x0000_t202" style="position:absolute;left:0pt;margin-left:54.9pt;margin-top:93.4pt;height:9.6pt;width:39.7pt;mso-position-horizontal-relative:page;mso-position-vertical-relative:page;z-index:-251650048;mso-width-relative:page;mso-height-relative:page;" filled="f" stroked="f" coordsize="21600,21600" o:gfxdata="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7wo5dcAAAALAQAADwAAAAAAAAABACAAAAAiAAAAZHJzL2Rvd25yZXYueG1sUEsBAhQA&#10;FAAAAAgAh07iQPjECMu6AQAAcgMAAA4AAAAAAAAAAQAgAAAAJgEAAGRycy9lMm9Eb2MueG1sUEsF&#10;BgAAAAAGAAYAWQEAAFIFAAAAAA==&#10;">
              <v:fill on="f" focussize="0,0"/>
              <v:stroke on="f"/>
              <v:imagedata o:title=""/>
              <o:lock v:ext="edit" aspectratio="f"/>
              <v:textbox inset="0mm,0mm,0mm,0mm">
                <w:txbxContent>
                  <w:p>
                    <w:pPr>
                      <w:spacing w:before="0" w:line="191" w:lineRule="exact"/>
                      <w:ind w:left="20" w:right="0" w:firstLine="0"/>
                      <w:jc w:val="left"/>
                      <w:rPr>
                        <w:sz w:val="15"/>
                      </w:rPr>
                    </w:pPr>
                    <w:r>
                      <w:rPr>
                        <w:sz w:val="15"/>
                      </w:rPr>
                      <w:t>工程名称：</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3032760</wp:posOffset>
              </wp:positionH>
              <wp:positionV relativeFrom="page">
                <wp:posOffset>1186180</wp:posOffset>
              </wp:positionV>
              <wp:extent cx="312420" cy="121920"/>
              <wp:effectExtent l="0" t="0" r="0" b="0"/>
              <wp:wrapNone/>
              <wp:docPr id="28" name="文本框 7"/>
              <wp:cNvGraphicFramePr/>
              <a:graphic xmlns:a="http://schemas.openxmlformats.org/drawingml/2006/main">
                <a:graphicData uri="http://schemas.microsoft.com/office/word/2010/wordprocessingShape">
                  <wps:wsp>
                    <wps:cNvSpPr txBox="1"/>
                    <wps:spPr>
                      <a:xfrm>
                        <a:off x="0" y="0"/>
                        <a:ext cx="312420" cy="121920"/>
                      </a:xfrm>
                      <a:prstGeom prst="rect">
                        <a:avLst/>
                      </a:prstGeom>
                      <a:noFill/>
                      <a:ln>
                        <a:noFill/>
                      </a:ln>
                    </wps:spPr>
                    <wps:txbx>
                      <w:txbxContent>
                        <w:p>
                          <w:pPr>
                            <w:spacing w:before="0" w:line="191" w:lineRule="exact"/>
                            <w:ind w:left="20" w:right="0" w:firstLine="0"/>
                            <w:jc w:val="left"/>
                            <w:rPr>
                              <w:sz w:val="15"/>
                            </w:rPr>
                          </w:pPr>
                          <w:r>
                            <w:rPr>
                              <w:sz w:val="15"/>
                            </w:rPr>
                            <w:t>编号：</w:t>
                          </w:r>
                        </w:p>
                      </w:txbxContent>
                    </wps:txbx>
                    <wps:bodyPr lIns="0" tIns="0" rIns="0" bIns="0" upright="1"/>
                  </wps:wsp>
                </a:graphicData>
              </a:graphic>
            </wp:anchor>
          </w:drawing>
        </mc:Choice>
        <mc:Fallback>
          <w:pict>
            <v:shape id="文本框 7" o:spid="_x0000_s1026" o:spt="202" type="#_x0000_t202" style="position:absolute;left:0pt;margin-left:238.8pt;margin-top:93.4pt;height:9.6pt;width:24.6pt;mso-position-horizontal-relative:page;mso-position-vertical-relative:page;z-index:-251649024;mso-width-relative:page;mso-height-relative:page;" filled="f" stroked="f" coordsize="21600,21600" o:gfxdata="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j52HZAAAACwEAAA8AAAAAAAAAAQAgAAAAIgAAAGRycy9kb3ducmV2LnhtbFBLAQIU&#10;ABQAAAAIAIdO4kBVguv2uQEAAHIDAAAOAAAAAAAAAAEAIAAAACgBAABkcnMvZTJvRG9jLnhtbFBL&#10;BQYAAAAABgAGAFkBAABTBQAAAAA=&#10;">
              <v:fill on="f" focussize="0,0"/>
              <v:stroke on="f"/>
              <v:imagedata o:title=""/>
              <o:lock v:ext="edit" aspectratio="f"/>
              <v:textbox inset="0mm,0mm,0mm,0mm">
                <w:txbxContent>
                  <w:p>
                    <w:pPr>
                      <w:spacing w:before="0" w:line="191" w:lineRule="exact"/>
                      <w:ind w:left="20" w:right="0" w:firstLine="0"/>
                      <w:jc w:val="left"/>
                      <w:rPr>
                        <w:sz w:val="15"/>
                      </w:rPr>
                    </w:pPr>
                    <w:r>
                      <w:rPr>
                        <w:sz w:val="15"/>
                      </w:rPr>
                      <w:t>编号：</w:t>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4079875</wp:posOffset>
              </wp:positionH>
              <wp:positionV relativeFrom="page">
                <wp:posOffset>1186180</wp:posOffset>
              </wp:positionV>
              <wp:extent cx="693420" cy="121920"/>
              <wp:effectExtent l="0" t="0" r="0" b="0"/>
              <wp:wrapNone/>
              <wp:docPr id="29" name="文本框 8"/>
              <wp:cNvGraphicFramePr/>
              <a:graphic xmlns:a="http://schemas.openxmlformats.org/drawingml/2006/main">
                <a:graphicData uri="http://schemas.microsoft.com/office/word/2010/wordprocessingShape">
                  <wps:wsp>
                    <wps:cNvSpPr txBox="1"/>
                    <wps:spPr>
                      <a:xfrm>
                        <a:off x="0" y="0"/>
                        <a:ext cx="693420" cy="121920"/>
                      </a:xfrm>
                      <a:prstGeom prst="rect">
                        <a:avLst/>
                      </a:prstGeom>
                      <a:noFill/>
                      <a:ln>
                        <a:noFill/>
                      </a:ln>
                    </wps:spPr>
                    <wps:txbx>
                      <w:txbxContent>
                        <w:p>
                          <w:pPr>
                            <w:spacing w:before="0" w:line="191" w:lineRule="exact"/>
                            <w:ind w:left="20" w:right="0" w:firstLine="0"/>
                            <w:jc w:val="left"/>
                            <w:rPr>
                              <w:sz w:val="15"/>
                            </w:rPr>
                          </w:pPr>
                          <w:r>
                            <w:rPr>
                              <w:sz w:val="15"/>
                            </w:rPr>
                            <w:t>共 页 第 页</w:t>
                          </w:r>
                        </w:p>
                      </w:txbxContent>
                    </wps:txbx>
                    <wps:bodyPr lIns="0" tIns="0" rIns="0" bIns="0" upright="1"/>
                  </wps:wsp>
                </a:graphicData>
              </a:graphic>
            </wp:anchor>
          </w:drawing>
        </mc:Choice>
        <mc:Fallback>
          <w:pict>
            <v:shape id="文本框 8" o:spid="_x0000_s1026" o:spt="202" type="#_x0000_t202" style="position:absolute;left:0pt;margin-left:321.25pt;margin-top:93.4pt;height:9.6pt;width:54.6pt;mso-position-horizontal-relative:page;mso-position-vertical-relative:page;z-index:-251648000;mso-width-relative:page;mso-height-relative:page;" filled="f" stroked="f" coordsize="21600,21600" o:gfxdata="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aG8m2QAAAAsBAAAPAAAAAAAAAAEAIAAAACIAAABkcnMvZG93bnJldi54bWxQSwEC&#10;FAAUAAAACACHTuJA1tTKR7oBAAByAwAADgAAAAAAAAABACAAAAAoAQAAZHJzL2Uyb0RvYy54bWxQ&#10;SwUGAAAAAAYABgBZAQAAVAUAAAAA&#10;">
              <v:fill on="f" focussize="0,0"/>
              <v:stroke on="f"/>
              <v:imagedata o:title=""/>
              <o:lock v:ext="edit" aspectratio="f"/>
              <v:textbox inset="0mm,0mm,0mm,0mm">
                <w:txbxContent>
                  <w:p>
                    <w:pPr>
                      <w:spacing w:before="0" w:line="191" w:lineRule="exact"/>
                      <w:ind w:left="20" w:right="0" w:firstLine="0"/>
                      <w:jc w:val="left"/>
                      <w:rPr>
                        <w:sz w:val="15"/>
                      </w:rPr>
                    </w:pPr>
                    <w:r>
                      <w:rPr>
                        <w:sz w:val="15"/>
                      </w:rPr>
                      <w:t>共 页 第 页</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30" name="文本框 9"/>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9" o:spid="_x0000_s1026" o:spt="202" type="#_x0000_t202" style="position:absolute;left:0pt;margin-left:453.65pt;margin-top:71.4pt;height:12.6pt;width:86.15pt;mso-position-horizontal-relative:page;mso-position-vertical-relative:page;z-index:-251646976;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qxCI/aAAAADAEAAA8AAAAAAAAAAQAgAAAAIgAAAGRycy9kb3ducmV2LnhtbFBL&#10;AQIUABQAAAAIAIdO4kAI0tHyuwEAAHMDAAAOAAAAAAAAAAEAIAAAACkBAABkcnMvZTJvRG9jLnht&#10;bFBLBQYAAAAABgAGAFkBAABWBQ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972185</wp:posOffset>
              </wp:positionH>
              <wp:positionV relativeFrom="page">
                <wp:posOffset>1258570</wp:posOffset>
              </wp:positionV>
              <wp:extent cx="5790565" cy="0"/>
              <wp:effectExtent l="0" t="12700" r="635" b="15875"/>
              <wp:wrapNone/>
              <wp:docPr id="32" name="直线 11"/>
              <wp:cNvGraphicFramePr/>
              <a:graphic xmlns:a="http://schemas.openxmlformats.org/drawingml/2006/main">
                <a:graphicData uri="http://schemas.microsoft.com/office/word/2010/wordprocessingShape">
                  <wps:wsp>
                    <wps:cNvSpPr/>
                    <wps:spPr>
                      <a:xfrm>
                        <a:off x="0" y="0"/>
                        <a:ext cx="57905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76.55pt;margin-top:99.1pt;height:0pt;width:455.95pt;mso-position-horizontal-relative:page;mso-position-vertical-relative:page;z-index:-251644928;mso-width-relative:page;mso-height-relative:page;" filled="f" stroked="t" coordsize="21600,21600" o:gfxdata="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lp&#10;5aXYAAAADAEAAA8AAAAAAAAAAQAgAAAAIgAAAGRycy9kb3ducmV2LnhtbFBLAQIUABQAAAAIAIdO&#10;4kBGk4Za6gEAAN4DAAAOAAAAAAAAAAEAIAAAACcBAABkcnMvZTJvRG9jLnhtbFBLBQYAAAAABgAG&#10;AFkBAACDBQ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33" name="文本框 12"/>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12" o:spid="_x0000_s1026" o:spt="202" type="#_x0000_t202" style="position:absolute;left:0pt;margin-left:453.65pt;margin-top:71.4pt;height:12.6pt;width:86.15pt;mso-position-horizontal-relative:page;mso-position-vertical-relative:page;z-index:-251643904;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rEIj9oAAAAMAQAADwAAAAAAAAABACAAAAAiAAAAZHJzL2Rvd25yZXYueG1s&#10;UEsBAhQAFAAAAAgAh07iQAoogqi9AQAAdAMAAA4AAAAAAAAAAQAgAAAAKQEAAGRycy9lMm9Eb2Mu&#10;eG1sUEsFBgAAAAAGAAYAWQEAAFgFA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2748915</wp:posOffset>
              </wp:positionH>
              <wp:positionV relativeFrom="page">
                <wp:posOffset>949960</wp:posOffset>
              </wp:positionV>
              <wp:extent cx="2063750" cy="228600"/>
              <wp:effectExtent l="0" t="0" r="0" b="0"/>
              <wp:wrapNone/>
              <wp:docPr id="34" name="文本框 13"/>
              <wp:cNvGraphicFramePr/>
              <a:graphic xmlns:a="http://schemas.openxmlformats.org/drawingml/2006/main">
                <a:graphicData uri="http://schemas.microsoft.com/office/word/2010/wordprocessingShape">
                  <wps:wsp>
                    <wps:cNvSpPr txBox="1"/>
                    <wps:spPr>
                      <a:xfrm>
                        <a:off x="0" y="0"/>
                        <a:ext cx="2063750" cy="228600"/>
                      </a:xfrm>
                      <a:prstGeom prst="rect">
                        <a:avLst/>
                      </a:prstGeom>
                      <a:noFill/>
                      <a:ln>
                        <a:noFill/>
                      </a:ln>
                    </wps:spPr>
                    <wps:txbx>
                      <w:txbxContent>
                        <w:p>
                          <w:pPr>
                            <w:spacing w:before="0" w:line="359" w:lineRule="exact"/>
                            <w:ind w:left="20" w:right="0" w:firstLine="0"/>
                            <w:jc w:val="left"/>
                            <w:rPr>
                              <w:b/>
                              <w:sz w:val="32"/>
                            </w:rPr>
                          </w:pPr>
                          <w:r>
                            <w:rPr>
                              <w:b/>
                              <w:sz w:val="32"/>
                            </w:rPr>
                            <w:t>建筑消防设施检测报告</w:t>
                          </w:r>
                        </w:p>
                      </w:txbxContent>
                    </wps:txbx>
                    <wps:bodyPr lIns="0" tIns="0" rIns="0" bIns="0" upright="1"/>
                  </wps:wsp>
                </a:graphicData>
              </a:graphic>
            </wp:anchor>
          </w:drawing>
        </mc:Choice>
        <mc:Fallback>
          <w:pict>
            <v:shape id="文本框 13" o:spid="_x0000_s1026" o:spt="202" type="#_x0000_t202" style="position:absolute;left:0pt;margin-left:216.45pt;margin-top:74.8pt;height:18pt;width:162.5pt;mso-position-horizontal-relative:page;mso-position-vertical-relative:page;z-index:-251642880;mso-width-relative:page;mso-height-relative:page;" filled="f" stroked="f" coordsize="21600,21600" o:gfxdata="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txHLnZAAAACwEAAA8AAAAAAAAAAQAgAAAAIgAAAGRycy9kb3ducmV2LnhtbFBL&#10;AQIUABQAAAAIAIdO4kB9ldvJvAEAAHQDAAAOAAAAAAAAAAEAIAAAACgBAABkcnMvZTJvRG9jLnht&#10;bFBLBQYAAAAABgAGAFkBAABWBQAAAAA=&#10;">
              <v:fill on="f" focussize="0,0"/>
              <v:stroke on="f"/>
              <v:imagedata o:title=""/>
              <o:lock v:ext="edit" aspectratio="f"/>
              <v:textbox inset="0mm,0mm,0mm,0mm">
                <w:txbxContent>
                  <w:p>
                    <w:pPr>
                      <w:spacing w:before="0" w:line="359" w:lineRule="exact"/>
                      <w:ind w:left="20" w:right="0" w:firstLine="0"/>
                      <w:jc w:val="left"/>
                      <w:rPr>
                        <w:b/>
                        <w:sz w:val="32"/>
                      </w:rPr>
                    </w:pPr>
                    <w:r>
                      <w:rPr>
                        <w:b/>
                        <w:sz w:val="32"/>
                      </w:rPr>
                      <w:t>建筑消防设施检测报告</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972185</wp:posOffset>
              </wp:positionH>
              <wp:positionV relativeFrom="page">
                <wp:posOffset>1258570</wp:posOffset>
              </wp:positionV>
              <wp:extent cx="5790565" cy="0"/>
              <wp:effectExtent l="0" t="12700" r="635" b="15875"/>
              <wp:wrapNone/>
              <wp:docPr id="35" name="直线 14"/>
              <wp:cNvGraphicFramePr/>
              <a:graphic xmlns:a="http://schemas.openxmlformats.org/drawingml/2006/main">
                <a:graphicData uri="http://schemas.microsoft.com/office/word/2010/wordprocessingShape">
                  <wps:wsp>
                    <wps:cNvSpPr/>
                    <wps:spPr>
                      <a:xfrm>
                        <a:off x="0" y="0"/>
                        <a:ext cx="57905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76.55pt;margin-top:99.1pt;height:0pt;width:455.95pt;mso-position-horizontal-relative:page;mso-position-vertical-relative:page;z-index:-251641856;mso-width-relative:page;mso-height-relative:page;" filled="f" stroked="t" coordsize="21600,21600" o:gfxdata="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lp&#10;5aXYAAAADAEAAA8AAAAAAAAAAQAgAAAAIgAAAGRycy9kb3ducmV2LnhtbFBLAQIUABQAAAAIAIdO&#10;4kCtz4Mx6gEAAN4DAAAOAAAAAAAAAAEAIAAAACcBAABkcnMvZTJvRG9jLnhtbFBLBQYAAAAABgAG&#10;AFkBAACDBQ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36" name="文本框 15"/>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15" o:spid="_x0000_s1026" o:spt="202" type="#_x0000_t202" style="position:absolute;left:0pt;margin-left:453.65pt;margin-top:71.4pt;height:12.6pt;width:86.15pt;mso-position-horizontal-relative:page;mso-position-vertical-relative:page;z-index:-251640832;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rEIj9oAAAAMAQAADwAAAAAAAAABACAAAAAiAAAAZHJzL2Rvd25yZXYueG1s&#10;UEsBAhQAFAAAAAgAh07iQFXHLtW9AQAAdAMAAA4AAAAAAAAAAQAgAAAAKQEAAGRycy9lMm9Eb2Mu&#10;eG1sUEsFBgAAAAAGAAYAWQEAAFgFA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2918460</wp:posOffset>
              </wp:positionH>
              <wp:positionV relativeFrom="page">
                <wp:posOffset>965200</wp:posOffset>
              </wp:positionV>
              <wp:extent cx="1455420" cy="228600"/>
              <wp:effectExtent l="0" t="0" r="0" b="0"/>
              <wp:wrapNone/>
              <wp:docPr id="37" name="文本框 16"/>
              <wp:cNvGraphicFramePr/>
              <a:graphic xmlns:a="http://schemas.openxmlformats.org/drawingml/2006/main">
                <a:graphicData uri="http://schemas.microsoft.com/office/word/2010/wordprocessingShape">
                  <wps:wsp>
                    <wps:cNvSpPr txBox="1"/>
                    <wps:spPr>
                      <a:xfrm>
                        <a:off x="0" y="0"/>
                        <a:ext cx="1455420" cy="228600"/>
                      </a:xfrm>
                      <a:prstGeom prst="rect">
                        <a:avLst/>
                      </a:prstGeom>
                      <a:noFill/>
                      <a:ln>
                        <a:noFill/>
                      </a:ln>
                    </wps:spPr>
                    <wps:txbx>
                      <w:txbxContent>
                        <w:p>
                          <w:pPr>
                            <w:spacing w:before="0" w:line="359" w:lineRule="exact"/>
                            <w:ind w:left="20" w:right="0" w:firstLine="0"/>
                            <w:jc w:val="left"/>
                            <w:rPr>
                              <w:b/>
                              <w:sz w:val="32"/>
                            </w:rPr>
                          </w:pPr>
                          <w:r>
                            <w:rPr>
                              <w:b/>
                              <w:sz w:val="32"/>
                            </w:rPr>
                            <w:t>消防设备登记表</w:t>
                          </w:r>
                        </w:p>
                      </w:txbxContent>
                    </wps:txbx>
                    <wps:bodyPr lIns="0" tIns="0" rIns="0" bIns="0" upright="1"/>
                  </wps:wsp>
                </a:graphicData>
              </a:graphic>
            </wp:anchor>
          </w:drawing>
        </mc:Choice>
        <mc:Fallback>
          <w:pict>
            <v:shape id="文本框 16" o:spid="_x0000_s1026" o:spt="202" type="#_x0000_t202" style="position:absolute;left:0pt;margin-left:229.8pt;margin-top:76pt;height:18pt;width:114.6pt;mso-position-horizontal-relative:page;mso-position-vertical-relative:page;z-index:-251639808;mso-width-relative:page;mso-height-relative:page;" filled="f" stroked="f" coordsize="21600,21600" o:gfxdata="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G+IE9gAAAALAQAADwAAAAAAAAABACAAAAAiAAAAZHJzL2Rvd25yZXYueG1sUEsB&#10;AhQAFAAAAAgAh07iQK+N8NW8AQAAdAMAAA4AAAAAAAAAAQAgAAAAJwEAAGRycy9lMm9Eb2MueG1s&#10;UEsFBgAAAAAGAAYAWQEAAFUFAAAAAA==&#10;">
              <v:fill on="f" focussize="0,0"/>
              <v:stroke on="f"/>
              <v:imagedata o:title=""/>
              <o:lock v:ext="edit" aspectratio="f"/>
              <v:textbox inset="0mm,0mm,0mm,0mm">
                <w:txbxContent>
                  <w:p>
                    <w:pPr>
                      <w:spacing w:before="0" w:line="359" w:lineRule="exact"/>
                      <w:ind w:left="20" w:right="0" w:firstLine="0"/>
                      <w:jc w:val="left"/>
                      <w:rPr>
                        <w:b/>
                        <w:sz w:val="32"/>
                      </w:rPr>
                    </w:pPr>
                    <w:r>
                      <w:rPr>
                        <w:b/>
                        <w:sz w:val="32"/>
                      </w:rPr>
                      <w:t>消防设备登记表</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5761355</wp:posOffset>
              </wp:positionH>
              <wp:positionV relativeFrom="page">
                <wp:posOffset>906780</wp:posOffset>
              </wp:positionV>
              <wp:extent cx="1094105" cy="160020"/>
              <wp:effectExtent l="0" t="0" r="0" b="0"/>
              <wp:wrapNone/>
              <wp:docPr id="40" name="文本框 19"/>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wps:txbx>
                    <wps:bodyPr lIns="0" tIns="0" rIns="0" bIns="0" upright="1"/>
                  </wps:wsp>
                </a:graphicData>
              </a:graphic>
            </wp:anchor>
          </w:drawing>
        </mc:Choice>
        <mc:Fallback>
          <w:pict>
            <v:shape id="文本框 19" o:spid="_x0000_s1026" o:spt="202" type="#_x0000_t202" style="position:absolute;left:0pt;margin-left:453.65pt;margin-top:71.4pt;height:12.6pt;width:86.15pt;mso-position-horizontal-relative:page;mso-position-vertical-relative:page;z-index:-251636736;mso-width-relative:page;mso-height-relative:page;" filled="f" stroked="f" coordsize="21600,21600" o:gfxdata="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asQiP2gAAAAwBAAAPAAAAAAAAAAEAIAAAACIAAABkcnMvZG93bnJldi54bWxQ&#10;SwECFAAUAAAACACHTuJAnwDn0bwBAAB0AwAADgAAAAAAAAABACAAAAApAQAAZHJzL2Uyb0RvYy54&#10;bWxQSwUGAAAAAAYABgBZAQAAVwUAAAAA&#10;">
              <v:fill on="f" focussize="0,0"/>
              <v:stroke on="f"/>
              <v:imagedata o:title=""/>
              <o:lock v:ext="edit" aspectratio="f"/>
              <v:textbox inset="0mm,0mm,0mm,0mm">
                <w:txbxContent>
                  <w:p>
                    <w:pPr>
                      <w:pStyle w:val="6"/>
                      <w:spacing w:line="251" w:lineRule="exact"/>
                      <w:ind w:left="20"/>
                      <w:rPr>
                        <w:rFonts w:ascii="黑体" w:hAnsi="黑体"/>
                      </w:rPr>
                    </w:pPr>
                    <w:r>
                      <w:rPr>
                        <w:rFonts w:ascii="黑体" w:hAnsi="黑体"/>
                      </w:rPr>
                      <w:t>DB46/T 527</w:t>
                    </w:r>
                    <w:r>
                      <w:t>—</w:t>
                    </w:r>
                    <w:r>
                      <w:rPr>
                        <w:rFonts w:ascii="黑体" w:hAnsi="黑体"/>
                      </w:rPr>
                      <w:t>2021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20"/>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
    <w:nsid w:val="813A4B87"/>
    <w:multiLevelType w:val="multilevel"/>
    <w:tmpl w:val="813A4B87"/>
    <w:lvl w:ilvl="0" w:tentative="0">
      <w:start w:val="11"/>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
    <w:nsid w:val="845B5372"/>
    <w:multiLevelType w:val="multilevel"/>
    <w:tmpl w:val="845B5372"/>
    <w:lvl w:ilvl="0" w:tentative="0">
      <w:start w:val="12"/>
      <w:numFmt w:val="decimal"/>
      <w:lvlText w:val="%1"/>
      <w:lvlJc w:val="left"/>
      <w:pPr>
        <w:ind w:left="1358" w:hanging="840"/>
        <w:jc w:val="left"/>
      </w:pPr>
      <w:rPr>
        <w:rFonts w:hint="default"/>
        <w:lang w:val="en-US" w:eastAsia="en-US" w:bidi="en-US"/>
      </w:rPr>
    </w:lvl>
    <w:lvl w:ilvl="1" w:tentative="0">
      <w:start w:val="7"/>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3">
    <w:nsid w:val="8461FADE"/>
    <w:multiLevelType w:val="multilevel"/>
    <w:tmpl w:val="8461FADE"/>
    <w:lvl w:ilvl="0" w:tentative="0">
      <w:start w:val="11"/>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
    <w:nsid w:val="8CAEB125"/>
    <w:multiLevelType w:val="multilevel"/>
    <w:tmpl w:val="8CAEB125"/>
    <w:lvl w:ilvl="0" w:tentative="0">
      <w:start w:val="13"/>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
    <w:nsid w:val="91995D4F"/>
    <w:multiLevelType w:val="multilevel"/>
    <w:tmpl w:val="91995D4F"/>
    <w:lvl w:ilvl="0" w:tentative="0">
      <w:start w:val="12"/>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
    <w:nsid w:val="91B69C97"/>
    <w:multiLevelType w:val="multilevel"/>
    <w:tmpl w:val="91B69C97"/>
    <w:lvl w:ilvl="0" w:tentative="0">
      <w:start w:val="17"/>
      <w:numFmt w:val="decimal"/>
      <w:lvlText w:val="%1"/>
      <w:lvlJc w:val="left"/>
      <w:pPr>
        <w:ind w:left="1358" w:hanging="840"/>
        <w:jc w:val="left"/>
      </w:pPr>
      <w:rPr>
        <w:rFonts w:hint="default"/>
        <w:lang w:val="en-US" w:eastAsia="en-US" w:bidi="en-US"/>
      </w:rPr>
    </w:lvl>
    <w:lvl w:ilvl="1" w:tentative="0">
      <w:start w:val="6"/>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
    <w:nsid w:val="9239341B"/>
    <w:multiLevelType w:val="multilevel"/>
    <w:tmpl w:val="9239341B"/>
    <w:lvl w:ilvl="0" w:tentative="0">
      <w:start w:val="6"/>
      <w:numFmt w:val="decimal"/>
      <w:lvlText w:val="%1"/>
      <w:lvlJc w:val="left"/>
      <w:pPr>
        <w:ind w:left="1253" w:hanging="735"/>
        <w:jc w:val="left"/>
      </w:pPr>
      <w:rPr>
        <w:rFonts w:hint="default"/>
        <w:lang w:val="en-US" w:eastAsia="en-US" w:bidi="en-US"/>
      </w:rPr>
    </w:lvl>
    <w:lvl w:ilvl="1" w:tentative="0">
      <w:start w:val="3"/>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
    <w:nsid w:val="9288B902"/>
    <w:multiLevelType w:val="multilevel"/>
    <w:tmpl w:val="9288B902"/>
    <w:lvl w:ilvl="0" w:tentative="0">
      <w:start w:val="10"/>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
    <w:nsid w:val="9377BC45"/>
    <w:multiLevelType w:val="multilevel"/>
    <w:tmpl w:val="9377BC45"/>
    <w:lvl w:ilvl="0" w:tentative="0">
      <w:start w:val="17"/>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0">
    <w:nsid w:val="9ACF65A0"/>
    <w:multiLevelType w:val="multilevel"/>
    <w:tmpl w:val="9ACF65A0"/>
    <w:lvl w:ilvl="0" w:tentative="0">
      <w:start w:val="16"/>
      <w:numFmt w:val="decimal"/>
      <w:lvlText w:val="%1"/>
      <w:lvlJc w:val="left"/>
      <w:pPr>
        <w:ind w:left="1464" w:hanging="946"/>
        <w:jc w:val="left"/>
      </w:pPr>
      <w:rPr>
        <w:rFonts w:hint="default"/>
        <w:lang w:val="en-US" w:eastAsia="en-US" w:bidi="en-US"/>
      </w:rPr>
    </w:lvl>
    <w:lvl w:ilvl="1" w:tentative="0">
      <w:start w:val="21"/>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11">
    <w:nsid w:val="9C11E984"/>
    <w:multiLevelType w:val="multilevel"/>
    <w:tmpl w:val="9C11E984"/>
    <w:lvl w:ilvl="0" w:tentative="0">
      <w:start w:val="2"/>
      <w:numFmt w:val="upperLetter"/>
      <w:lvlText w:val="%1"/>
      <w:lvlJc w:val="left"/>
      <w:pPr>
        <w:ind w:left="626" w:hanging="526"/>
        <w:jc w:val="left"/>
      </w:pPr>
      <w:rPr>
        <w:rFonts w:hint="default"/>
        <w:lang w:val="en-US" w:eastAsia="en-US" w:bidi="en-US"/>
      </w:rPr>
    </w:lvl>
    <w:lvl w:ilvl="1" w:tentative="0">
      <w:start w:val="1"/>
      <w:numFmt w:val="decimal"/>
      <w:lvlText w:val="%1.%2"/>
      <w:lvlJc w:val="left"/>
      <w:pPr>
        <w:ind w:left="626" w:hanging="526"/>
        <w:jc w:val="left"/>
      </w:pPr>
      <w:rPr>
        <w:rFonts w:hint="default" w:ascii="黑体" w:hAnsi="黑体" w:eastAsia="黑体" w:cs="黑体"/>
        <w:w w:val="100"/>
        <w:sz w:val="21"/>
        <w:szCs w:val="21"/>
        <w:lang w:val="en-US" w:eastAsia="en-US" w:bidi="en-US"/>
      </w:rPr>
    </w:lvl>
    <w:lvl w:ilvl="2" w:tentative="0">
      <w:start w:val="0"/>
      <w:numFmt w:val="bullet"/>
      <w:lvlText w:val=""/>
      <w:lvlJc w:val="left"/>
      <w:pPr>
        <w:ind w:left="1361" w:hanging="408"/>
      </w:pPr>
      <w:rPr>
        <w:rFonts w:hint="default" w:ascii="Symbol" w:hAnsi="Symbol" w:eastAsia="Symbol" w:cs="Symbol"/>
        <w:w w:val="100"/>
        <w:sz w:val="21"/>
        <w:szCs w:val="21"/>
        <w:lang w:val="en-US" w:eastAsia="en-US" w:bidi="en-US"/>
      </w:rPr>
    </w:lvl>
    <w:lvl w:ilvl="3" w:tentative="0">
      <w:start w:val="0"/>
      <w:numFmt w:val="bullet"/>
      <w:lvlText w:val="•"/>
      <w:lvlJc w:val="left"/>
      <w:pPr>
        <w:ind w:left="1976" w:hanging="408"/>
      </w:pPr>
      <w:rPr>
        <w:rFonts w:hint="default"/>
        <w:lang w:val="en-US" w:eastAsia="en-US" w:bidi="en-US"/>
      </w:rPr>
    </w:lvl>
    <w:lvl w:ilvl="4" w:tentative="0">
      <w:start w:val="0"/>
      <w:numFmt w:val="bullet"/>
      <w:lvlText w:val="•"/>
      <w:lvlJc w:val="left"/>
      <w:pPr>
        <w:ind w:left="2285" w:hanging="408"/>
      </w:pPr>
      <w:rPr>
        <w:rFonts w:hint="default"/>
        <w:lang w:val="en-US" w:eastAsia="en-US" w:bidi="en-US"/>
      </w:rPr>
    </w:lvl>
    <w:lvl w:ilvl="5" w:tentative="0">
      <w:start w:val="0"/>
      <w:numFmt w:val="bullet"/>
      <w:lvlText w:val="•"/>
      <w:lvlJc w:val="left"/>
      <w:pPr>
        <w:ind w:left="2593" w:hanging="408"/>
      </w:pPr>
      <w:rPr>
        <w:rFonts w:hint="default"/>
        <w:lang w:val="en-US" w:eastAsia="en-US" w:bidi="en-US"/>
      </w:rPr>
    </w:lvl>
    <w:lvl w:ilvl="6" w:tentative="0">
      <w:start w:val="0"/>
      <w:numFmt w:val="bullet"/>
      <w:lvlText w:val="•"/>
      <w:lvlJc w:val="left"/>
      <w:pPr>
        <w:ind w:left="2901" w:hanging="408"/>
      </w:pPr>
      <w:rPr>
        <w:rFonts w:hint="default"/>
        <w:lang w:val="en-US" w:eastAsia="en-US" w:bidi="en-US"/>
      </w:rPr>
    </w:lvl>
    <w:lvl w:ilvl="7" w:tentative="0">
      <w:start w:val="0"/>
      <w:numFmt w:val="bullet"/>
      <w:lvlText w:val="•"/>
      <w:lvlJc w:val="left"/>
      <w:pPr>
        <w:ind w:left="3210" w:hanging="408"/>
      </w:pPr>
      <w:rPr>
        <w:rFonts w:hint="default"/>
        <w:lang w:val="en-US" w:eastAsia="en-US" w:bidi="en-US"/>
      </w:rPr>
    </w:lvl>
    <w:lvl w:ilvl="8" w:tentative="0">
      <w:start w:val="0"/>
      <w:numFmt w:val="bullet"/>
      <w:lvlText w:val="•"/>
      <w:lvlJc w:val="left"/>
      <w:pPr>
        <w:ind w:left="3518" w:hanging="408"/>
      </w:pPr>
      <w:rPr>
        <w:rFonts w:hint="default"/>
        <w:lang w:val="en-US" w:eastAsia="en-US" w:bidi="en-US"/>
      </w:rPr>
    </w:lvl>
  </w:abstractNum>
  <w:abstractNum w:abstractNumId="12">
    <w:nsid w:val="9C8AC8EF"/>
    <w:multiLevelType w:val="multilevel"/>
    <w:tmpl w:val="9C8AC8EF"/>
    <w:lvl w:ilvl="0" w:tentative="0">
      <w:start w:val="8"/>
      <w:numFmt w:val="decimal"/>
      <w:lvlText w:val="%1"/>
      <w:lvlJc w:val="left"/>
      <w:pPr>
        <w:ind w:left="1253" w:hanging="735"/>
        <w:jc w:val="left"/>
      </w:pPr>
      <w:rPr>
        <w:rFonts w:hint="default"/>
        <w:lang w:val="en-US" w:eastAsia="en-US" w:bidi="en-US"/>
      </w:rPr>
    </w:lvl>
    <w:lvl w:ilvl="1" w:tentative="0">
      <w:start w:val="4"/>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13">
    <w:nsid w:val="9D5D7490"/>
    <w:multiLevelType w:val="multilevel"/>
    <w:tmpl w:val="9D5D7490"/>
    <w:lvl w:ilvl="0" w:tentative="0">
      <w:start w:val="17"/>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4">
    <w:nsid w:val="A0C93552"/>
    <w:multiLevelType w:val="multilevel"/>
    <w:tmpl w:val="A0C93552"/>
    <w:lvl w:ilvl="0" w:tentative="0">
      <w:start w:val="16"/>
      <w:numFmt w:val="decimal"/>
      <w:lvlText w:val="%1"/>
      <w:lvlJc w:val="left"/>
      <w:pPr>
        <w:ind w:left="1464" w:hanging="946"/>
        <w:jc w:val="left"/>
      </w:pPr>
      <w:rPr>
        <w:rFonts w:hint="default"/>
        <w:lang w:val="en-US" w:eastAsia="en-US" w:bidi="en-US"/>
      </w:rPr>
    </w:lvl>
    <w:lvl w:ilvl="1" w:tentative="0">
      <w:start w:val="15"/>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15">
    <w:nsid w:val="A0F05207"/>
    <w:multiLevelType w:val="multilevel"/>
    <w:tmpl w:val="A0F05207"/>
    <w:lvl w:ilvl="0" w:tentative="0">
      <w:start w:val="16"/>
      <w:numFmt w:val="decimal"/>
      <w:lvlText w:val="%1"/>
      <w:lvlJc w:val="left"/>
      <w:pPr>
        <w:ind w:left="1358" w:hanging="840"/>
        <w:jc w:val="left"/>
      </w:pPr>
      <w:rPr>
        <w:rFonts w:hint="default"/>
        <w:lang w:val="en-US" w:eastAsia="en-US" w:bidi="en-US"/>
      </w:rPr>
    </w:lvl>
    <w:lvl w:ilvl="1" w:tentative="0">
      <w:start w:val="7"/>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6">
    <w:nsid w:val="AAF3F3FA"/>
    <w:multiLevelType w:val="multilevel"/>
    <w:tmpl w:val="AAF3F3FA"/>
    <w:lvl w:ilvl="0" w:tentative="0">
      <w:start w:val="17"/>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7">
    <w:nsid w:val="B0ED9BEA"/>
    <w:multiLevelType w:val="multilevel"/>
    <w:tmpl w:val="B0ED9BEA"/>
    <w:lvl w:ilvl="0" w:tentative="0">
      <w:start w:val="17"/>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18">
    <w:nsid w:val="B0F1ACD9"/>
    <w:multiLevelType w:val="multilevel"/>
    <w:tmpl w:val="B0F1ACD9"/>
    <w:lvl w:ilvl="0" w:tentative="0">
      <w:start w:val="9"/>
      <w:numFmt w:val="decimal"/>
      <w:lvlText w:val="%1"/>
      <w:lvlJc w:val="left"/>
      <w:pPr>
        <w:ind w:left="1253" w:hanging="735"/>
        <w:jc w:val="left"/>
      </w:pPr>
      <w:rPr>
        <w:rFonts w:hint="default"/>
        <w:lang w:val="en-US" w:eastAsia="en-US" w:bidi="en-US"/>
      </w:rPr>
    </w:lvl>
    <w:lvl w:ilvl="1" w:tentative="0">
      <w:start w:val="6"/>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19">
    <w:nsid w:val="B23A94A9"/>
    <w:multiLevelType w:val="multilevel"/>
    <w:tmpl w:val="B23A94A9"/>
    <w:lvl w:ilvl="0" w:tentative="0">
      <w:start w:val="16"/>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0">
    <w:nsid w:val="B53F3350"/>
    <w:multiLevelType w:val="multilevel"/>
    <w:tmpl w:val="B53F3350"/>
    <w:lvl w:ilvl="0" w:tentative="0">
      <w:start w:val="15"/>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1">
    <w:nsid w:val="B5E306ED"/>
    <w:multiLevelType w:val="multilevel"/>
    <w:tmpl w:val="B5E306ED"/>
    <w:lvl w:ilvl="0" w:tentative="0">
      <w:start w:val="5"/>
      <w:numFmt w:val="decimal"/>
      <w:lvlText w:val="%1"/>
      <w:lvlJc w:val="left"/>
      <w:pPr>
        <w:ind w:left="1253" w:hanging="735"/>
        <w:jc w:val="left"/>
      </w:pPr>
      <w:rPr>
        <w:rFonts w:hint="default"/>
        <w:lang w:val="en-US" w:eastAsia="en-US" w:bidi="en-US"/>
      </w:rPr>
    </w:lvl>
    <w:lvl w:ilvl="1" w:tentative="0">
      <w:start w:val="3"/>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22">
    <w:nsid w:val="B88D21A8"/>
    <w:multiLevelType w:val="multilevel"/>
    <w:tmpl w:val="B88D21A8"/>
    <w:lvl w:ilvl="0" w:tentative="0">
      <w:start w:val="16"/>
      <w:numFmt w:val="decimal"/>
      <w:lvlText w:val="%1"/>
      <w:lvlJc w:val="left"/>
      <w:pPr>
        <w:ind w:left="1464" w:hanging="946"/>
        <w:jc w:val="left"/>
      </w:pPr>
      <w:rPr>
        <w:rFonts w:hint="default"/>
        <w:lang w:val="en-US" w:eastAsia="en-US" w:bidi="en-US"/>
      </w:rPr>
    </w:lvl>
    <w:lvl w:ilvl="1" w:tentative="0">
      <w:start w:val="18"/>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23">
    <w:nsid w:val="B8CEF35B"/>
    <w:multiLevelType w:val="multilevel"/>
    <w:tmpl w:val="B8CEF35B"/>
    <w:lvl w:ilvl="0" w:tentative="0">
      <w:start w:val="12"/>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4">
    <w:nsid w:val="BB64CFA9"/>
    <w:multiLevelType w:val="multilevel"/>
    <w:tmpl w:val="BB64CFA9"/>
    <w:lvl w:ilvl="0" w:tentative="0">
      <w:start w:val="12"/>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5">
    <w:nsid w:val="BCECA0B4"/>
    <w:multiLevelType w:val="multilevel"/>
    <w:tmpl w:val="BCECA0B4"/>
    <w:lvl w:ilvl="0" w:tentative="0">
      <w:start w:val="21"/>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6">
    <w:nsid w:val="BDA1395C"/>
    <w:multiLevelType w:val="multilevel"/>
    <w:tmpl w:val="BDA1395C"/>
    <w:lvl w:ilvl="0" w:tentative="0">
      <w:start w:val="17"/>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7">
    <w:nsid w:val="BE8A4F4C"/>
    <w:multiLevelType w:val="multilevel"/>
    <w:tmpl w:val="BE8A4F4C"/>
    <w:lvl w:ilvl="0" w:tentative="0">
      <w:start w:val="19"/>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28">
    <w:nsid w:val="BE923771"/>
    <w:multiLevelType w:val="multilevel"/>
    <w:tmpl w:val="BE923771"/>
    <w:lvl w:ilvl="0" w:tentative="0">
      <w:start w:val="9"/>
      <w:numFmt w:val="decimal"/>
      <w:lvlText w:val="%1"/>
      <w:lvlJc w:val="left"/>
      <w:pPr>
        <w:ind w:left="1253" w:hanging="735"/>
        <w:jc w:val="left"/>
      </w:pPr>
      <w:rPr>
        <w:rFonts w:hint="default"/>
        <w:lang w:val="en-US" w:eastAsia="en-US" w:bidi="en-US"/>
      </w:rPr>
    </w:lvl>
    <w:lvl w:ilvl="1" w:tentative="0">
      <w:start w:val="9"/>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29">
    <w:nsid w:val="BF205925"/>
    <w:multiLevelType w:val="multilevel"/>
    <w:tmpl w:val="BF205925"/>
    <w:lvl w:ilvl="0" w:tentative="0">
      <w:start w:val="5"/>
      <w:numFmt w:val="decimal"/>
      <w:lvlText w:val="%1"/>
      <w:lvlJc w:val="left"/>
      <w:pPr>
        <w:ind w:left="1253" w:hanging="735"/>
        <w:jc w:val="left"/>
      </w:pPr>
      <w:rPr>
        <w:rFonts w:hint="default"/>
        <w:lang w:val="en-US" w:eastAsia="en-US" w:bidi="en-US"/>
      </w:rPr>
    </w:lvl>
    <w:lvl w:ilvl="1" w:tentative="0">
      <w:start w:val="2"/>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30">
    <w:nsid w:val="C0915F4F"/>
    <w:multiLevelType w:val="multilevel"/>
    <w:tmpl w:val="C0915F4F"/>
    <w:lvl w:ilvl="0" w:tentative="0">
      <w:start w:val="16"/>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31">
    <w:nsid w:val="C4E0D24A"/>
    <w:multiLevelType w:val="multilevel"/>
    <w:tmpl w:val="C4E0D24A"/>
    <w:lvl w:ilvl="0" w:tentative="0">
      <w:start w:val="16"/>
      <w:numFmt w:val="decimal"/>
      <w:lvlText w:val="%1"/>
      <w:lvlJc w:val="left"/>
      <w:pPr>
        <w:ind w:left="1464" w:hanging="946"/>
        <w:jc w:val="left"/>
      </w:pPr>
      <w:rPr>
        <w:rFonts w:hint="default"/>
        <w:lang w:val="en-US" w:eastAsia="en-US" w:bidi="en-US"/>
      </w:rPr>
    </w:lvl>
    <w:lvl w:ilvl="1" w:tentative="0">
      <w:start w:val="14"/>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32">
    <w:nsid w:val="C8879AEF"/>
    <w:multiLevelType w:val="multilevel"/>
    <w:tmpl w:val="C8879AEF"/>
    <w:lvl w:ilvl="0" w:tentative="0">
      <w:start w:val="6"/>
      <w:numFmt w:val="decimal"/>
      <w:lvlText w:val="%1"/>
      <w:lvlJc w:val="left"/>
      <w:pPr>
        <w:ind w:left="1253" w:hanging="735"/>
        <w:jc w:val="left"/>
      </w:pPr>
      <w:rPr>
        <w:rFonts w:hint="default"/>
        <w:lang w:val="en-US" w:eastAsia="en-US" w:bidi="en-US"/>
      </w:rPr>
    </w:lvl>
    <w:lvl w:ilvl="1" w:tentative="0">
      <w:start w:val="6"/>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33">
    <w:nsid w:val="CF092B84"/>
    <w:multiLevelType w:val="multilevel"/>
    <w:tmpl w:val="CF092B84"/>
    <w:lvl w:ilvl="0" w:tentative="0">
      <w:start w:val="1"/>
      <w:numFmt w:val="decimal"/>
      <w:lvlText w:val="%1"/>
      <w:lvlJc w:val="left"/>
      <w:pPr>
        <w:ind w:left="833" w:hanging="315"/>
        <w:jc w:val="left"/>
      </w:pPr>
      <w:rPr>
        <w:rFonts w:hint="default" w:ascii="黑体" w:hAnsi="黑体" w:eastAsia="黑体" w:cs="黑体"/>
        <w:w w:val="100"/>
        <w:sz w:val="21"/>
        <w:szCs w:val="21"/>
        <w:lang w:val="en-US" w:eastAsia="en-US" w:bidi="en-US"/>
      </w:rPr>
    </w:lvl>
    <w:lvl w:ilvl="1" w:tentative="0">
      <w:start w:val="1"/>
      <w:numFmt w:val="decimal"/>
      <w:lvlText w:val="%1.%2"/>
      <w:lvlJc w:val="left"/>
      <w:pPr>
        <w:ind w:left="836" w:hanging="318"/>
        <w:jc w:val="left"/>
      </w:pPr>
      <w:rPr>
        <w:rFonts w:hint="default" w:ascii="黑体" w:hAnsi="黑体" w:eastAsia="黑体" w:cs="黑体"/>
        <w:w w:val="100"/>
        <w:sz w:val="19"/>
        <w:szCs w:val="19"/>
        <w:lang w:val="en-US" w:eastAsia="en-US" w:bidi="en-US"/>
      </w:rPr>
    </w:lvl>
    <w:lvl w:ilvl="2" w:tentative="0">
      <w:start w:val="1"/>
      <w:numFmt w:val="lowerLetter"/>
      <w:lvlText w:val="%3)"/>
      <w:lvlJc w:val="left"/>
      <w:pPr>
        <w:ind w:left="1370" w:hanging="428"/>
        <w:jc w:val="left"/>
      </w:pPr>
      <w:rPr>
        <w:rFonts w:hint="default" w:ascii="宋体" w:hAnsi="宋体" w:eastAsia="宋体" w:cs="宋体"/>
        <w:w w:val="100"/>
        <w:sz w:val="21"/>
        <w:szCs w:val="21"/>
        <w:lang w:val="en-US" w:eastAsia="en-US" w:bidi="en-US"/>
      </w:rPr>
    </w:lvl>
    <w:lvl w:ilvl="3" w:tentative="0">
      <w:start w:val="0"/>
      <w:numFmt w:val="bullet"/>
      <w:lvlText w:val="•"/>
      <w:lvlJc w:val="left"/>
      <w:pPr>
        <w:ind w:left="1160" w:hanging="428"/>
      </w:pPr>
      <w:rPr>
        <w:rFonts w:hint="default"/>
        <w:lang w:val="en-US" w:eastAsia="en-US" w:bidi="en-US"/>
      </w:rPr>
    </w:lvl>
    <w:lvl w:ilvl="4" w:tentative="0">
      <w:start w:val="0"/>
      <w:numFmt w:val="bullet"/>
      <w:lvlText w:val="•"/>
      <w:lvlJc w:val="left"/>
      <w:pPr>
        <w:ind w:left="1380" w:hanging="428"/>
      </w:pPr>
      <w:rPr>
        <w:rFonts w:hint="default"/>
        <w:lang w:val="en-US" w:eastAsia="en-US" w:bidi="en-US"/>
      </w:rPr>
    </w:lvl>
    <w:lvl w:ilvl="5" w:tentative="0">
      <w:start w:val="0"/>
      <w:numFmt w:val="bullet"/>
      <w:lvlText w:val="•"/>
      <w:lvlJc w:val="left"/>
      <w:pPr>
        <w:ind w:left="2867" w:hanging="428"/>
      </w:pPr>
      <w:rPr>
        <w:rFonts w:hint="default"/>
        <w:lang w:val="en-US" w:eastAsia="en-US" w:bidi="en-US"/>
      </w:rPr>
    </w:lvl>
    <w:lvl w:ilvl="6" w:tentative="0">
      <w:start w:val="0"/>
      <w:numFmt w:val="bullet"/>
      <w:lvlText w:val="•"/>
      <w:lvlJc w:val="left"/>
      <w:pPr>
        <w:ind w:left="4355" w:hanging="428"/>
      </w:pPr>
      <w:rPr>
        <w:rFonts w:hint="default"/>
        <w:lang w:val="en-US" w:eastAsia="en-US" w:bidi="en-US"/>
      </w:rPr>
    </w:lvl>
    <w:lvl w:ilvl="7" w:tentative="0">
      <w:start w:val="0"/>
      <w:numFmt w:val="bullet"/>
      <w:lvlText w:val="•"/>
      <w:lvlJc w:val="left"/>
      <w:pPr>
        <w:ind w:left="5843" w:hanging="428"/>
      </w:pPr>
      <w:rPr>
        <w:rFonts w:hint="default"/>
        <w:lang w:val="en-US" w:eastAsia="en-US" w:bidi="en-US"/>
      </w:rPr>
    </w:lvl>
    <w:lvl w:ilvl="8" w:tentative="0">
      <w:start w:val="0"/>
      <w:numFmt w:val="bullet"/>
      <w:lvlText w:val="•"/>
      <w:lvlJc w:val="left"/>
      <w:pPr>
        <w:ind w:left="7330" w:hanging="428"/>
      </w:pPr>
      <w:rPr>
        <w:rFonts w:hint="default"/>
        <w:lang w:val="en-US" w:eastAsia="en-US" w:bidi="en-US"/>
      </w:rPr>
    </w:lvl>
  </w:abstractNum>
  <w:abstractNum w:abstractNumId="34">
    <w:nsid w:val="D1EB1714"/>
    <w:multiLevelType w:val="multilevel"/>
    <w:tmpl w:val="D1EB1714"/>
    <w:lvl w:ilvl="0" w:tentative="0">
      <w:start w:val="19"/>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35">
    <w:nsid w:val="D7D140E4"/>
    <w:multiLevelType w:val="multilevel"/>
    <w:tmpl w:val="D7D140E4"/>
    <w:lvl w:ilvl="0" w:tentative="0">
      <w:start w:val="14"/>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36">
    <w:nsid w:val="D7F9FE59"/>
    <w:multiLevelType w:val="multilevel"/>
    <w:tmpl w:val="D7F9FE59"/>
    <w:lvl w:ilvl="0" w:tentative="0">
      <w:start w:val="8"/>
      <w:numFmt w:val="decimal"/>
      <w:lvlText w:val="%1"/>
      <w:lvlJc w:val="left"/>
      <w:pPr>
        <w:ind w:left="1253" w:hanging="735"/>
        <w:jc w:val="left"/>
      </w:pPr>
      <w:rPr>
        <w:rFonts w:hint="default"/>
        <w:lang w:val="en-US" w:eastAsia="en-US" w:bidi="en-US"/>
      </w:rPr>
    </w:lvl>
    <w:lvl w:ilvl="1" w:tentative="0">
      <w:start w:val="3"/>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37">
    <w:nsid w:val="DAD3A854"/>
    <w:multiLevelType w:val="multilevel"/>
    <w:tmpl w:val="DAD3A854"/>
    <w:lvl w:ilvl="0" w:tentative="0">
      <w:start w:val="16"/>
      <w:numFmt w:val="decimal"/>
      <w:lvlText w:val="%1"/>
      <w:lvlJc w:val="left"/>
      <w:pPr>
        <w:ind w:left="1464" w:hanging="946"/>
        <w:jc w:val="left"/>
      </w:pPr>
      <w:rPr>
        <w:rFonts w:hint="default"/>
        <w:lang w:val="en-US" w:eastAsia="en-US" w:bidi="en-US"/>
      </w:rPr>
    </w:lvl>
    <w:lvl w:ilvl="1" w:tentative="0">
      <w:start w:val="17"/>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38">
    <w:nsid w:val="DCBA6B53"/>
    <w:multiLevelType w:val="multilevel"/>
    <w:tmpl w:val="DCBA6B53"/>
    <w:lvl w:ilvl="0" w:tentative="0">
      <w:start w:val="7"/>
      <w:numFmt w:val="decimal"/>
      <w:lvlText w:val="%1"/>
      <w:lvlJc w:val="left"/>
      <w:pPr>
        <w:ind w:left="1253" w:hanging="735"/>
        <w:jc w:val="left"/>
      </w:pPr>
      <w:rPr>
        <w:rFonts w:hint="default"/>
        <w:lang w:val="en-US" w:eastAsia="en-US" w:bidi="en-US"/>
      </w:rPr>
    </w:lvl>
    <w:lvl w:ilvl="1" w:tentative="0">
      <w:start w:val="5"/>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39">
    <w:nsid w:val="E0294EC7"/>
    <w:multiLevelType w:val="multilevel"/>
    <w:tmpl w:val="E0294EC7"/>
    <w:lvl w:ilvl="0" w:tentative="0">
      <w:start w:val="1"/>
      <w:numFmt w:val="decimal"/>
      <w:lvlText w:val="[%1]"/>
      <w:lvlJc w:val="left"/>
      <w:pPr>
        <w:ind w:left="1186" w:hanging="528"/>
        <w:jc w:val="left"/>
      </w:pPr>
      <w:rPr>
        <w:rFonts w:hint="default" w:ascii="宋体" w:hAnsi="宋体" w:eastAsia="宋体" w:cs="宋体"/>
        <w:w w:val="100"/>
        <w:sz w:val="21"/>
        <w:szCs w:val="21"/>
        <w:lang w:val="en-US" w:eastAsia="en-US" w:bidi="en-US"/>
      </w:rPr>
    </w:lvl>
    <w:lvl w:ilvl="1" w:tentative="0">
      <w:start w:val="0"/>
      <w:numFmt w:val="bullet"/>
      <w:lvlText w:val="•"/>
      <w:lvlJc w:val="left"/>
      <w:pPr>
        <w:ind w:left="2048" w:hanging="528"/>
      </w:pPr>
      <w:rPr>
        <w:rFonts w:hint="default"/>
        <w:lang w:val="en-US" w:eastAsia="en-US" w:bidi="en-US"/>
      </w:rPr>
    </w:lvl>
    <w:lvl w:ilvl="2" w:tentative="0">
      <w:start w:val="0"/>
      <w:numFmt w:val="bullet"/>
      <w:lvlText w:val="•"/>
      <w:lvlJc w:val="left"/>
      <w:pPr>
        <w:ind w:left="2917" w:hanging="528"/>
      </w:pPr>
      <w:rPr>
        <w:rFonts w:hint="default"/>
        <w:lang w:val="en-US" w:eastAsia="en-US" w:bidi="en-US"/>
      </w:rPr>
    </w:lvl>
    <w:lvl w:ilvl="3" w:tentative="0">
      <w:start w:val="0"/>
      <w:numFmt w:val="bullet"/>
      <w:lvlText w:val="•"/>
      <w:lvlJc w:val="left"/>
      <w:pPr>
        <w:ind w:left="3785" w:hanging="528"/>
      </w:pPr>
      <w:rPr>
        <w:rFonts w:hint="default"/>
        <w:lang w:val="en-US" w:eastAsia="en-US" w:bidi="en-US"/>
      </w:rPr>
    </w:lvl>
    <w:lvl w:ilvl="4" w:tentative="0">
      <w:start w:val="0"/>
      <w:numFmt w:val="bullet"/>
      <w:lvlText w:val="•"/>
      <w:lvlJc w:val="left"/>
      <w:pPr>
        <w:ind w:left="4654" w:hanging="528"/>
      </w:pPr>
      <w:rPr>
        <w:rFonts w:hint="default"/>
        <w:lang w:val="en-US" w:eastAsia="en-US" w:bidi="en-US"/>
      </w:rPr>
    </w:lvl>
    <w:lvl w:ilvl="5" w:tentative="0">
      <w:start w:val="0"/>
      <w:numFmt w:val="bullet"/>
      <w:lvlText w:val="•"/>
      <w:lvlJc w:val="left"/>
      <w:pPr>
        <w:ind w:left="5523" w:hanging="528"/>
      </w:pPr>
      <w:rPr>
        <w:rFonts w:hint="default"/>
        <w:lang w:val="en-US" w:eastAsia="en-US" w:bidi="en-US"/>
      </w:rPr>
    </w:lvl>
    <w:lvl w:ilvl="6" w:tentative="0">
      <w:start w:val="0"/>
      <w:numFmt w:val="bullet"/>
      <w:lvlText w:val="•"/>
      <w:lvlJc w:val="left"/>
      <w:pPr>
        <w:ind w:left="6391" w:hanging="528"/>
      </w:pPr>
      <w:rPr>
        <w:rFonts w:hint="default"/>
        <w:lang w:val="en-US" w:eastAsia="en-US" w:bidi="en-US"/>
      </w:rPr>
    </w:lvl>
    <w:lvl w:ilvl="7" w:tentative="0">
      <w:start w:val="0"/>
      <w:numFmt w:val="bullet"/>
      <w:lvlText w:val="•"/>
      <w:lvlJc w:val="left"/>
      <w:pPr>
        <w:ind w:left="7260" w:hanging="528"/>
      </w:pPr>
      <w:rPr>
        <w:rFonts w:hint="default"/>
        <w:lang w:val="en-US" w:eastAsia="en-US" w:bidi="en-US"/>
      </w:rPr>
    </w:lvl>
    <w:lvl w:ilvl="8" w:tentative="0">
      <w:start w:val="0"/>
      <w:numFmt w:val="bullet"/>
      <w:lvlText w:val="•"/>
      <w:lvlJc w:val="left"/>
      <w:pPr>
        <w:ind w:left="8129" w:hanging="528"/>
      </w:pPr>
      <w:rPr>
        <w:rFonts w:hint="default"/>
        <w:lang w:val="en-US" w:eastAsia="en-US" w:bidi="en-US"/>
      </w:rPr>
    </w:lvl>
  </w:abstractNum>
  <w:abstractNum w:abstractNumId="40">
    <w:nsid w:val="E093A4B0"/>
    <w:multiLevelType w:val="multilevel"/>
    <w:tmpl w:val="E093A4B0"/>
    <w:lvl w:ilvl="0" w:tentative="0">
      <w:start w:val="11"/>
      <w:numFmt w:val="decimal"/>
      <w:lvlText w:val="%1"/>
      <w:lvlJc w:val="left"/>
      <w:pPr>
        <w:ind w:left="1358" w:hanging="840"/>
        <w:jc w:val="left"/>
      </w:pPr>
      <w:rPr>
        <w:rFonts w:hint="default"/>
        <w:lang w:val="en-US" w:eastAsia="en-US" w:bidi="en-US"/>
      </w:rPr>
    </w:lvl>
    <w:lvl w:ilvl="1" w:tentative="0">
      <w:start w:val="9"/>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1">
    <w:nsid w:val="E504947C"/>
    <w:multiLevelType w:val="multilevel"/>
    <w:tmpl w:val="E504947C"/>
    <w:lvl w:ilvl="0" w:tentative="0">
      <w:start w:val="16"/>
      <w:numFmt w:val="decimal"/>
      <w:lvlText w:val="%1"/>
      <w:lvlJc w:val="left"/>
      <w:pPr>
        <w:ind w:left="1464" w:hanging="946"/>
        <w:jc w:val="left"/>
      </w:pPr>
      <w:rPr>
        <w:rFonts w:hint="default"/>
        <w:lang w:val="en-US" w:eastAsia="en-US" w:bidi="en-US"/>
      </w:rPr>
    </w:lvl>
    <w:lvl w:ilvl="1" w:tentative="0">
      <w:start w:val="13"/>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42">
    <w:nsid w:val="E7B27C5B"/>
    <w:multiLevelType w:val="multilevel"/>
    <w:tmpl w:val="E7B27C5B"/>
    <w:lvl w:ilvl="0" w:tentative="0">
      <w:start w:val="16"/>
      <w:numFmt w:val="decimal"/>
      <w:lvlText w:val="%1"/>
      <w:lvlJc w:val="left"/>
      <w:pPr>
        <w:ind w:left="1464" w:hanging="946"/>
        <w:jc w:val="left"/>
      </w:pPr>
      <w:rPr>
        <w:rFonts w:hint="default"/>
        <w:lang w:val="en-US" w:eastAsia="en-US" w:bidi="en-US"/>
      </w:rPr>
    </w:lvl>
    <w:lvl w:ilvl="1" w:tentative="0">
      <w:start w:val="20"/>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43">
    <w:nsid w:val="F0E89278"/>
    <w:multiLevelType w:val="multilevel"/>
    <w:tmpl w:val="F0E89278"/>
    <w:lvl w:ilvl="0" w:tentative="0">
      <w:start w:val="15"/>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4">
    <w:nsid w:val="F4B5D9F5"/>
    <w:multiLevelType w:val="multilevel"/>
    <w:tmpl w:val="F4B5D9F5"/>
    <w:lvl w:ilvl="0" w:tentative="0">
      <w:start w:val="7"/>
      <w:numFmt w:val="decimal"/>
      <w:lvlText w:val="%1"/>
      <w:lvlJc w:val="left"/>
      <w:pPr>
        <w:ind w:left="1253" w:hanging="735"/>
        <w:jc w:val="left"/>
      </w:pPr>
      <w:rPr>
        <w:rFonts w:hint="default"/>
        <w:lang w:val="en-US" w:eastAsia="en-US" w:bidi="en-US"/>
      </w:rPr>
    </w:lvl>
    <w:lvl w:ilvl="1" w:tentative="0">
      <w:start w:val="3"/>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45">
    <w:nsid w:val="F585BF25"/>
    <w:multiLevelType w:val="multilevel"/>
    <w:tmpl w:val="F585BF25"/>
    <w:lvl w:ilvl="0" w:tentative="0">
      <w:start w:val="21"/>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6">
    <w:nsid w:val="F689643B"/>
    <w:multiLevelType w:val="multilevel"/>
    <w:tmpl w:val="F689643B"/>
    <w:lvl w:ilvl="0" w:tentative="0">
      <w:start w:val="16"/>
      <w:numFmt w:val="decimal"/>
      <w:lvlText w:val="%1"/>
      <w:lvlJc w:val="left"/>
      <w:pPr>
        <w:ind w:left="1358" w:hanging="840"/>
        <w:jc w:val="left"/>
      </w:pPr>
      <w:rPr>
        <w:rFonts w:hint="default"/>
        <w:lang w:val="en-US" w:eastAsia="en-US" w:bidi="en-US"/>
      </w:rPr>
    </w:lvl>
    <w:lvl w:ilvl="1" w:tentative="0">
      <w:start w:val="8"/>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7">
    <w:nsid w:val="F7735DC9"/>
    <w:multiLevelType w:val="multilevel"/>
    <w:tmpl w:val="F7735DC9"/>
    <w:lvl w:ilvl="0" w:tentative="0">
      <w:start w:val="11"/>
      <w:numFmt w:val="decimal"/>
      <w:lvlText w:val="%1"/>
      <w:lvlJc w:val="left"/>
      <w:pPr>
        <w:ind w:left="1358" w:hanging="840"/>
        <w:jc w:val="left"/>
      </w:pPr>
      <w:rPr>
        <w:rFonts w:hint="default"/>
        <w:lang w:val="en-US" w:eastAsia="en-US" w:bidi="en-US"/>
      </w:rPr>
    </w:lvl>
    <w:lvl w:ilvl="1" w:tentative="0">
      <w:start w:val="8"/>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48">
    <w:nsid w:val="FEC2EA36"/>
    <w:multiLevelType w:val="multilevel"/>
    <w:tmpl w:val="FEC2EA36"/>
    <w:lvl w:ilvl="0" w:tentative="0">
      <w:start w:val="16"/>
      <w:numFmt w:val="decimal"/>
      <w:lvlText w:val="%1"/>
      <w:lvlJc w:val="left"/>
      <w:pPr>
        <w:ind w:left="1464" w:hanging="946"/>
        <w:jc w:val="left"/>
      </w:pPr>
      <w:rPr>
        <w:rFonts w:hint="default"/>
        <w:lang w:val="en-US" w:eastAsia="en-US" w:bidi="en-US"/>
      </w:rPr>
    </w:lvl>
    <w:lvl w:ilvl="1" w:tentative="0">
      <w:start w:val="10"/>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49">
    <w:nsid w:val="0053208E"/>
    <w:multiLevelType w:val="multilevel"/>
    <w:tmpl w:val="0053208E"/>
    <w:lvl w:ilvl="0" w:tentative="0">
      <w:start w:val="1"/>
      <w:numFmt w:val="decimal"/>
      <w:lvlText w:val="%1"/>
      <w:lvlJc w:val="left"/>
      <w:pPr>
        <w:ind w:left="835" w:hanging="317"/>
        <w:jc w:val="left"/>
      </w:pPr>
      <w:rPr>
        <w:rFonts w:hint="default" w:ascii="宋体" w:hAnsi="宋体" w:eastAsia="宋体" w:cs="宋体"/>
        <w:w w:val="100"/>
        <w:sz w:val="21"/>
        <w:szCs w:val="21"/>
        <w:lang w:val="en-US" w:eastAsia="en-US" w:bidi="en-US"/>
      </w:rPr>
    </w:lvl>
    <w:lvl w:ilvl="1" w:tentative="0">
      <w:start w:val="0"/>
      <w:numFmt w:val="bullet"/>
      <w:lvlText w:val="•"/>
      <w:lvlJc w:val="left"/>
      <w:pPr>
        <w:ind w:left="1786" w:hanging="317"/>
      </w:pPr>
      <w:rPr>
        <w:rFonts w:hint="default"/>
        <w:lang w:val="en-US" w:eastAsia="en-US" w:bidi="en-US"/>
      </w:rPr>
    </w:lvl>
    <w:lvl w:ilvl="2" w:tentative="0">
      <w:start w:val="0"/>
      <w:numFmt w:val="bullet"/>
      <w:lvlText w:val="•"/>
      <w:lvlJc w:val="left"/>
      <w:pPr>
        <w:ind w:left="2733" w:hanging="317"/>
      </w:pPr>
      <w:rPr>
        <w:rFonts w:hint="default"/>
        <w:lang w:val="en-US" w:eastAsia="en-US" w:bidi="en-US"/>
      </w:rPr>
    </w:lvl>
    <w:lvl w:ilvl="3" w:tentative="0">
      <w:start w:val="0"/>
      <w:numFmt w:val="bullet"/>
      <w:lvlText w:val="•"/>
      <w:lvlJc w:val="left"/>
      <w:pPr>
        <w:ind w:left="3679" w:hanging="317"/>
      </w:pPr>
      <w:rPr>
        <w:rFonts w:hint="default"/>
        <w:lang w:val="en-US" w:eastAsia="en-US" w:bidi="en-US"/>
      </w:rPr>
    </w:lvl>
    <w:lvl w:ilvl="4" w:tentative="0">
      <w:start w:val="0"/>
      <w:numFmt w:val="bullet"/>
      <w:lvlText w:val="•"/>
      <w:lvlJc w:val="left"/>
      <w:pPr>
        <w:ind w:left="4626" w:hanging="317"/>
      </w:pPr>
      <w:rPr>
        <w:rFonts w:hint="default"/>
        <w:lang w:val="en-US" w:eastAsia="en-US" w:bidi="en-US"/>
      </w:rPr>
    </w:lvl>
    <w:lvl w:ilvl="5" w:tentative="0">
      <w:start w:val="0"/>
      <w:numFmt w:val="bullet"/>
      <w:lvlText w:val="•"/>
      <w:lvlJc w:val="left"/>
      <w:pPr>
        <w:ind w:left="5573" w:hanging="317"/>
      </w:pPr>
      <w:rPr>
        <w:rFonts w:hint="default"/>
        <w:lang w:val="en-US" w:eastAsia="en-US" w:bidi="en-US"/>
      </w:rPr>
    </w:lvl>
    <w:lvl w:ilvl="6" w:tentative="0">
      <w:start w:val="0"/>
      <w:numFmt w:val="bullet"/>
      <w:lvlText w:val="•"/>
      <w:lvlJc w:val="left"/>
      <w:pPr>
        <w:ind w:left="6519" w:hanging="317"/>
      </w:pPr>
      <w:rPr>
        <w:rFonts w:hint="default"/>
        <w:lang w:val="en-US" w:eastAsia="en-US" w:bidi="en-US"/>
      </w:rPr>
    </w:lvl>
    <w:lvl w:ilvl="7" w:tentative="0">
      <w:start w:val="0"/>
      <w:numFmt w:val="bullet"/>
      <w:lvlText w:val="•"/>
      <w:lvlJc w:val="left"/>
      <w:pPr>
        <w:ind w:left="7466" w:hanging="317"/>
      </w:pPr>
      <w:rPr>
        <w:rFonts w:hint="default"/>
        <w:lang w:val="en-US" w:eastAsia="en-US" w:bidi="en-US"/>
      </w:rPr>
    </w:lvl>
    <w:lvl w:ilvl="8" w:tentative="0">
      <w:start w:val="0"/>
      <w:numFmt w:val="bullet"/>
      <w:lvlText w:val="•"/>
      <w:lvlJc w:val="left"/>
      <w:pPr>
        <w:ind w:left="8413" w:hanging="317"/>
      </w:pPr>
      <w:rPr>
        <w:rFonts w:hint="default"/>
        <w:lang w:val="en-US" w:eastAsia="en-US" w:bidi="en-US"/>
      </w:rPr>
    </w:lvl>
  </w:abstractNum>
  <w:abstractNum w:abstractNumId="50">
    <w:nsid w:val="0248C179"/>
    <w:multiLevelType w:val="multilevel"/>
    <w:tmpl w:val="0248C179"/>
    <w:lvl w:ilvl="0" w:tentative="0">
      <w:start w:val="6"/>
      <w:numFmt w:val="decimal"/>
      <w:lvlText w:val="%1"/>
      <w:lvlJc w:val="left"/>
      <w:pPr>
        <w:ind w:left="1253" w:hanging="735"/>
        <w:jc w:val="left"/>
      </w:pPr>
      <w:rPr>
        <w:rFonts w:hint="default"/>
        <w:lang w:val="en-US" w:eastAsia="en-US" w:bidi="en-US"/>
      </w:rPr>
    </w:lvl>
    <w:lvl w:ilvl="1" w:tentative="0">
      <w:start w:val="2"/>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51">
    <w:nsid w:val="03A63A41"/>
    <w:multiLevelType w:val="multilevel"/>
    <w:tmpl w:val="03A63A41"/>
    <w:lvl w:ilvl="0" w:tentative="0">
      <w:start w:val="16"/>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2">
    <w:nsid w:val="03D62ECE"/>
    <w:multiLevelType w:val="multilevel"/>
    <w:tmpl w:val="03D62ECE"/>
    <w:lvl w:ilvl="0" w:tentative="0">
      <w:start w:val="5"/>
      <w:numFmt w:val="decimal"/>
      <w:lvlText w:val="%1"/>
      <w:lvlJc w:val="left"/>
      <w:pPr>
        <w:ind w:left="1253" w:hanging="735"/>
        <w:jc w:val="left"/>
      </w:pPr>
      <w:rPr>
        <w:rFonts w:hint="default"/>
        <w:lang w:val="en-US" w:eastAsia="en-US" w:bidi="en-US"/>
      </w:rPr>
    </w:lvl>
    <w:lvl w:ilvl="1" w:tentative="0">
      <w:start w:val="4"/>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53">
    <w:nsid w:val="0709FD3E"/>
    <w:multiLevelType w:val="multilevel"/>
    <w:tmpl w:val="0709FD3E"/>
    <w:lvl w:ilvl="0" w:tentative="0">
      <w:start w:val="13"/>
      <w:numFmt w:val="decimal"/>
      <w:lvlText w:val="%1"/>
      <w:lvlJc w:val="left"/>
      <w:pPr>
        <w:ind w:left="1358" w:hanging="840"/>
        <w:jc w:val="left"/>
      </w:pPr>
      <w:rPr>
        <w:rFonts w:hint="default"/>
        <w:lang w:val="en-US" w:eastAsia="en-US" w:bidi="en-US"/>
      </w:rPr>
    </w:lvl>
    <w:lvl w:ilvl="1" w:tentative="0">
      <w:start w:val="8"/>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4">
    <w:nsid w:val="0CEF100B"/>
    <w:multiLevelType w:val="multilevel"/>
    <w:tmpl w:val="0CEF100B"/>
    <w:lvl w:ilvl="0" w:tentative="0">
      <w:start w:val="13"/>
      <w:numFmt w:val="decimal"/>
      <w:lvlText w:val="%1"/>
      <w:lvlJc w:val="left"/>
      <w:pPr>
        <w:ind w:left="1358" w:hanging="840"/>
        <w:jc w:val="left"/>
      </w:pPr>
      <w:rPr>
        <w:rFonts w:hint="default"/>
        <w:lang w:val="en-US" w:eastAsia="en-US" w:bidi="en-US"/>
      </w:rPr>
    </w:lvl>
    <w:lvl w:ilvl="1" w:tentative="0">
      <w:start w:val="9"/>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5">
    <w:nsid w:val="0E640482"/>
    <w:multiLevelType w:val="multilevel"/>
    <w:tmpl w:val="0E640482"/>
    <w:lvl w:ilvl="0" w:tentative="0">
      <w:start w:val="9"/>
      <w:numFmt w:val="decimal"/>
      <w:lvlText w:val="%1"/>
      <w:lvlJc w:val="left"/>
      <w:pPr>
        <w:ind w:left="1253" w:hanging="735"/>
        <w:jc w:val="left"/>
      </w:pPr>
      <w:rPr>
        <w:rFonts w:hint="default"/>
        <w:lang w:val="en-US" w:eastAsia="en-US" w:bidi="en-US"/>
      </w:rPr>
    </w:lvl>
    <w:lvl w:ilvl="1" w:tentative="0">
      <w:start w:val="4"/>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56">
    <w:nsid w:val="0F9F9CCA"/>
    <w:multiLevelType w:val="multilevel"/>
    <w:tmpl w:val="0F9F9CCA"/>
    <w:lvl w:ilvl="0" w:tentative="0">
      <w:start w:val="15"/>
      <w:numFmt w:val="decimal"/>
      <w:lvlText w:val="%1"/>
      <w:lvlJc w:val="left"/>
      <w:pPr>
        <w:ind w:left="1358" w:hanging="840"/>
        <w:jc w:val="left"/>
      </w:pPr>
      <w:rPr>
        <w:rFonts w:hint="default"/>
        <w:lang w:val="en-US" w:eastAsia="en-US" w:bidi="en-US"/>
      </w:rPr>
    </w:lvl>
    <w:lvl w:ilvl="1" w:tentative="0">
      <w:start w:val="7"/>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7">
    <w:nsid w:val="10D591E5"/>
    <w:multiLevelType w:val="multilevel"/>
    <w:tmpl w:val="10D591E5"/>
    <w:lvl w:ilvl="0" w:tentative="0">
      <w:start w:val="22"/>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8">
    <w:nsid w:val="12EADF99"/>
    <w:multiLevelType w:val="multilevel"/>
    <w:tmpl w:val="12EADF99"/>
    <w:lvl w:ilvl="0" w:tentative="0">
      <w:start w:val="16"/>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59">
    <w:nsid w:val="1450273B"/>
    <w:multiLevelType w:val="multilevel"/>
    <w:tmpl w:val="1450273B"/>
    <w:lvl w:ilvl="0" w:tentative="0">
      <w:start w:val="19"/>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0">
    <w:nsid w:val="18F74015"/>
    <w:multiLevelType w:val="multilevel"/>
    <w:tmpl w:val="18F74015"/>
    <w:lvl w:ilvl="0" w:tentative="0">
      <w:start w:val="16"/>
      <w:numFmt w:val="decimal"/>
      <w:lvlText w:val="%1"/>
      <w:lvlJc w:val="left"/>
      <w:pPr>
        <w:ind w:left="1464" w:hanging="946"/>
        <w:jc w:val="left"/>
      </w:pPr>
      <w:rPr>
        <w:rFonts w:hint="default"/>
        <w:lang w:val="en-US" w:eastAsia="en-US" w:bidi="en-US"/>
      </w:rPr>
    </w:lvl>
    <w:lvl w:ilvl="1" w:tentative="0">
      <w:start w:val="11"/>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61">
    <w:nsid w:val="1ACDE60F"/>
    <w:multiLevelType w:val="multilevel"/>
    <w:tmpl w:val="1ACDE60F"/>
    <w:lvl w:ilvl="0" w:tentative="0">
      <w:start w:val="12"/>
      <w:numFmt w:val="decimal"/>
      <w:lvlText w:val="%1"/>
      <w:lvlJc w:val="left"/>
      <w:pPr>
        <w:ind w:left="1358" w:hanging="840"/>
        <w:jc w:val="left"/>
      </w:pPr>
      <w:rPr>
        <w:rFonts w:hint="default"/>
        <w:lang w:val="en-US" w:eastAsia="en-US" w:bidi="en-US"/>
      </w:rPr>
    </w:lvl>
    <w:lvl w:ilvl="1" w:tentative="0">
      <w:start w:val="8"/>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2">
    <w:nsid w:val="1AD50295"/>
    <w:multiLevelType w:val="multilevel"/>
    <w:tmpl w:val="1AD50295"/>
    <w:lvl w:ilvl="0" w:tentative="0">
      <w:start w:val="27"/>
      <w:numFmt w:val="decimal"/>
      <w:lvlText w:val="[%1]"/>
      <w:lvlJc w:val="left"/>
      <w:pPr>
        <w:ind w:left="1290" w:hanging="632"/>
        <w:jc w:val="left"/>
      </w:pPr>
      <w:rPr>
        <w:rFonts w:hint="default" w:ascii="宋体" w:hAnsi="宋体" w:eastAsia="宋体" w:cs="宋体"/>
        <w:w w:val="100"/>
        <w:sz w:val="21"/>
        <w:szCs w:val="21"/>
        <w:lang w:val="en-US" w:eastAsia="en-US" w:bidi="en-US"/>
      </w:rPr>
    </w:lvl>
    <w:lvl w:ilvl="1" w:tentative="0">
      <w:start w:val="0"/>
      <w:numFmt w:val="bullet"/>
      <w:lvlText w:val="•"/>
      <w:lvlJc w:val="left"/>
      <w:pPr>
        <w:ind w:left="2156" w:hanging="632"/>
      </w:pPr>
      <w:rPr>
        <w:rFonts w:hint="default"/>
        <w:lang w:val="en-US" w:eastAsia="en-US" w:bidi="en-US"/>
      </w:rPr>
    </w:lvl>
    <w:lvl w:ilvl="2" w:tentative="0">
      <w:start w:val="0"/>
      <w:numFmt w:val="bullet"/>
      <w:lvlText w:val="•"/>
      <w:lvlJc w:val="left"/>
      <w:pPr>
        <w:ind w:left="3013" w:hanging="632"/>
      </w:pPr>
      <w:rPr>
        <w:rFonts w:hint="default"/>
        <w:lang w:val="en-US" w:eastAsia="en-US" w:bidi="en-US"/>
      </w:rPr>
    </w:lvl>
    <w:lvl w:ilvl="3" w:tentative="0">
      <w:start w:val="0"/>
      <w:numFmt w:val="bullet"/>
      <w:lvlText w:val="•"/>
      <w:lvlJc w:val="left"/>
      <w:pPr>
        <w:ind w:left="3869" w:hanging="632"/>
      </w:pPr>
      <w:rPr>
        <w:rFonts w:hint="default"/>
        <w:lang w:val="en-US" w:eastAsia="en-US" w:bidi="en-US"/>
      </w:rPr>
    </w:lvl>
    <w:lvl w:ilvl="4" w:tentative="0">
      <w:start w:val="0"/>
      <w:numFmt w:val="bullet"/>
      <w:lvlText w:val="•"/>
      <w:lvlJc w:val="left"/>
      <w:pPr>
        <w:ind w:left="4726" w:hanging="632"/>
      </w:pPr>
      <w:rPr>
        <w:rFonts w:hint="default"/>
        <w:lang w:val="en-US" w:eastAsia="en-US" w:bidi="en-US"/>
      </w:rPr>
    </w:lvl>
    <w:lvl w:ilvl="5" w:tentative="0">
      <w:start w:val="0"/>
      <w:numFmt w:val="bullet"/>
      <w:lvlText w:val="•"/>
      <w:lvlJc w:val="left"/>
      <w:pPr>
        <w:ind w:left="5583" w:hanging="632"/>
      </w:pPr>
      <w:rPr>
        <w:rFonts w:hint="default"/>
        <w:lang w:val="en-US" w:eastAsia="en-US" w:bidi="en-US"/>
      </w:rPr>
    </w:lvl>
    <w:lvl w:ilvl="6" w:tentative="0">
      <w:start w:val="0"/>
      <w:numFmt w:val="bullet"/>
      <w:lvlText w:val="•"/>
      <w:lvlJc w:val="left"/>
      <w:pPr>
        <w:ind w:left="6439" w:hanging="632"/>
      </w:pPr>
      <w:rPr>
        <w:rFonts w:hint="default"/>
        <w:lang w:val="en-US" w:eastAsia="en-US" w:bidi="en-US"/>
      </w:rPr>
    </w:lvl>
    <w:lvl w:ilvl="7" w:tentative="0">
      <w:start w:val="0"/>
      <w:numFmt w:val="bullet"/>
      <w:lvlText w:val="•"/>
      <w:lvlJc w:val="left"/>
      <w:pPr>
        <w:ind w:left="7296" w:hanging="632"/>
      </w:pPr>
      <w:rPr>
        <w:rFonts w:hint="default"/>
        <w:lang w:val="en-US" w:eastAsia="en-US" w:bidi="en-US"/>
      </w:rPr>
    </w:lvl>
    <w:lvl w:ilvl="8" w:tentative="0">
      <w:start w:val="0"/>
      <w:numFmt w:val="bullet"/>
      <w:lvlText w:val="•"/>
      <w:lvlJc w:val="left"/>
      <w:pPr>
        <w:ind w:left="8153" w:hanging="632"/>
      </w:pPr>
      <w:rPr>
        <w:rFonts w:hint="default"/>
        <w:lang w:val="en-US" w:eastAsia="en-US" w:bidi="en-US"/>
      </w:rPr>
    </w:lvl>
  </w:abstractNum>
  <w:abstractNum w:abstractNumId="63">
    <w:nsid w:val="1BCBBCF0"/>
    <w:multiLevelType w:val="multilevel"/>
    <w:tmpl w:val="1BCBBCF0"/>
    <w:lvl w:ilvl="0" w:tentative="0">
      <w:start w:val="17"/>
      <w:numFmt w:val="decimal"/>
      <w:lvlText w:val="%1"/>
      <w:lvlJc w:val="left"/>
      <w:pPr>
        <w:ind w:left="1358" w:hanging="840"/>
        <w:jc w:val="left"/>
      </w:pPr>
      <w:rPr>
        <w:rFonts w:hint="default"/>
        <w:lang w:val="en-US" w:eastAsia="en-US" w:bidi="en-US"/>
      </w:rPr>
    </w:lvl>
    <w:lvl w:ilvl="1" w:tentative="0">
      <w:start w:val="7"/>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4">
    <w:nsid w:val="1C257C7B"/>
    <w:multiLevelType w:val="multilevel"/>
    <w:tmpl w:val="1C257C7B"/>
    <w:lvl w:ilvl="0" w:tentative="0">
      <w:start w:val="15"/>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5">
    <w:nsid w:val="23E97754"/>
    <w:multiLevelType w:val="multilevel"/>
    <w:tmpl w:val="23E97754"/>
    <w:lvl w:ilvl="0" w:tentative="0">
      <w:start w:val="15"/>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6">
    <w:nsid w:val="243FCF68"/>
    <w:multiLevelType w:val="multilevel"/>
    <w:tmpl w:val="243FCF68"/>
    <w:lvl w:ilvl="0" w:tentative="0">
      <w:start w:val="11"/>
      <w:numFmt w:val="decimal"/>
      <w:lvlText w:val="%1"/>
      <w:lvlJc w:val="left"/>
      <w:pPr>
        <w:ind w:left="1358" w:hanging="840"/>
        <w:jc w:val="left"/>
      </w:pPr>
      <w:rPr>
        <w:rFonts w:hint="default"/>
        <w:lang w:val="en-US" w:eastAsia="en-US" w:bidi="en-US"/>
      </w:rPr>
    </w:lvl>
    <w:lvl w:ilvl="1" w:tentative="0">
      <w:start w:val="6"/>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67">
    <w:nsid w:val="2470EC97"/>
    <w:multiLevelType w:val="multilevel"/>
    <w:tmpl w:val="2470EC97"/>
    <w:lvl w:ilvl="0" w:tentative="0">
      <w:start w:val="7"/>
      <w:numFmt w:val="decimal"/>
      <w:lvlText w:val="%1"/>
      <w:lvlJc w:val="left"/>
      <w:pPr>
        <w:ind w:left="1253" w:hanging="735"/>
        <w:jc w:val="left"/>
      </w:pPr>
      <w:rPr>
        <w:rFonts w:hint="default"/>
        <w:lang w:val="en-US" w:eastAsia="en-US" w:bidi="en-US"/>
      </w:rPr>
    </w:lvl>
    <w:lvl w:ilvl="1" w:tentative="0">
      <w:start w:val="4"/>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68">
    <w:nsid w:val="25B654F3"/>
    <w:multiLevelType w:val="multilevel"/>
    <w:tmpl w:val="25B654F3"/>
    <w:lvl w:ilvl="0" w:tentative="0">
      <w:start w:val="5"/>
      <w:numFmt w:val="decimal"/>
      <w:lvlText w:val="%1"/>
      <w:lvlJc w:val="left"/>
      <w:pPr>
        <w:ind w:left="1253" w:hanging="735"/>
        <w:jc w:val="left"/>
      </w:pPr>
      <w:rPr>
        <w:rFonts w:hint="default"/>
        <w:lang w:val="en-US" w:eastAsia="en-US" w:bidi="en-US"/>
      </w:rPr>
    </w:lvl>
    <w:lvl w:ilvl="1" w:tentative="0">
      <w:start w:val="5"/>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69">
    <w:nsid w:val="2A8F537B"/>
    <w:multiLevelType w:val="multilevel"/>
    <w:tmpl w:val="2A8F537B"/>
    <w:lvl w:ilvl="0" w:tentative="0">
      <w:start w:val="6"/>
      <w:numFmt w:val="decimal"/>
      <w:lvlText w:val="%1"/>
      <w:lvlJc w:val="left"/>
      <w:pPr>
        <w:ind w:left="1253" w:hanging="735"/>
        <w:jc w:val="left"/>
      </w:pPr>
      <w:rPr>
        <w:rFonts w:hint="default"/>
        <w:lang w:val="en-US" w:eastAsia="en-US" w:bidi="en-US"/>
      </w:rPr>
    </w:lvl>
    <w:lvl w:ilvl="1" w:tentative="0">
      <w:start w:val="4"/>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70">
    <w:nsid w:val="2F2D79CE"/>
    <w:multiLevelType w:val="multilevel"/>
    <w:tmpl w:val="2F2D79CE"/>
    <w:lvl w:ilvl="0" w:tentative="0">
      <w:start w:val="16"/>
      <w:numFmt w:val="decimal"/>
      <w:lvlText w:val="%1"/>
      <w:lvlJc w:val="left"/>
      <w:pPr>
        <w:ind w:left="1464" w:hanging="946"/>
        <w:jc w:val="left"/>
      </w:pPr>
      <w:rPr>
        <w:rFonts w:hint="default"/>
        <w:lang w:val="en-US" w:eastAsia="en-US" w:bidi="en-US"/>
      </w:rPr>
    </w:lvl>
    <w:lvl w:ilvl="1" w:tentative="0">
      <w:start w:val="19"/>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71">
    <w:nsid w:val="30A0AC00"/>
    <w:multiLevelType w:val="multilevel"/>
    <w:tmpl w:val="30A0AC00"/>
    <w:lvl w:ilvl="0" w:tentative="0">
      <w:start w:val="16"/>
      <w:numFmt w:val="decimal"/>
      <w:lvlText w:val="%1"/>
      <w:lvlJc w:val="left"/>
      <w:pPr>
        <w:ind w:left="1358" w:hanging="840"/>
        <w:jc w:val="left"/>
      </w:pPr>
      <w:rPr>
        <w:rFonts w:hint="default"/>
        <w:lang w:val="en-US" w:eastAsia="en-US" w:bidi="en-US"/>
      </w:rPr>
    </w:lvl>
    <w:lvl w:ilvl="1" w:tentative="0">
      <w:start w:val="9"/>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2">
    <w:nsid w:val="30FC5B15"/>
    <w:multiLevelType w:val="multilevel"/>
    <w:tmpl w:val="30FC5B15"/>
    <w:lvl w:ilvl="0" w:tentative="0">
      <w:start w:val="11"/>
      <w:numFmt w:val="decimal"/>
      <w:lvlText w:val="%1"/>
      <w:lvlJc w:val="left"/>
      <w:pPr>
        <w:ind w:left="1464" w:hanging="946"/>
        <w:jc w:val="left"/>
      </w:pPr>
      <w:rPr>
        <w:rFonts w:hint="default"/>
        <w:lang w:val="en-US" w:eastAsia="en-US" w:bidi="en-US"/>
      </w:rPr>
    </w:lvl>
    <w:lvl w:ilvl="1" w:tentative="0">
      <w:start w:val="10"/>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73">
    <w:nsid w:val="322D85CA"/>
    <w:multiLevelType w:val="multilevel"/>
    <w:tmpl w:val="322D85CA"/>
    <w:lvl w:ilvl="0" w:tentative="0">
      <w:start w:val="13"/>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4">
    <w:nsid w:val="32A7AF2D"/>
    <w:multiLevelType w:val="multilevel"/>
    <w:tmpl w:val="32A7AF2D"/>
    <w:lvl w:ilvl="0" w:tentative="0">
      <w:start w:val="14"/>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5">
    <w:nsid w:val="35E83B33"/>
    <w:multiLevelType w:val="multilevel"/>
    <w:tmpl w:val="35E83B33"/>
    <w:lvl w:ilvl="0" w:tentative="0">
      <w:start w:val="16"/>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6">
    <w:nsid w:val="39A0D9AC"/>
    <w:multiLevelType w:val="multilevel"/>
    <w:tmpl w:val="39A0D9AC"/>
    <w:lvl w:ilvl="0" w:tentative="0">
      <w:start w:val="11"/>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7">
    <w:nsid w:val="3B8127DF"/>
    <w:multiLevelType w:val="multilevel"/>
    <w:tmpl w:val="3B8127DF"/>
    <w:lvl w:ilvl="0" w:tentative="0">
      <w:start w:val="16"/>
      <w:numFmt w:val="decimal"/>
      <w:lvlText w:val="%1"/>
      <w:lvlJc w:val="left"/>
      <w:pPr>
        <w:ind w:left="1358" w:hanging="840"/>
        <w:jc w:val="left"/>
      </w:pPr>
      <w:rPr>
        <w:rFonts w:hint="default"/>
        <w:lang w:val="en-US" w:eastAsia="en-US" w:bidi="en-US"/>
      </w:rPr>
    </w:lvl>
    <w:lvl w:ilvl="1" w:tentative="0">
      <w:start w:val="6"/>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8">
    <w:nsid w:val="40B249F9"/>
    <w:multiLevelType w:val="multilevel"/>
    <w:tmpl w:val="40B249F9"/>
    <w:lvl w:ilvl="0" w:tentative="0">
      <w:start w:val="15"/>
      <w:numFmt w:val="decimal"/>
      <w:lvlText w:val="%1"/>
      <w:lvlJc w:val="left"/>
      <w:pPr>
        <w:ind w:left="1358" w:hanging="840"/>
        <w:jc w:val="left"/>
      </w:pPr>
      <w:rPr>
        <w:rFonts w:hint="default"/>
        <w:lang w:val="en-US" w:eastAsia="en-US" w:bidi="en-US"/>
      </w:rPr>
    </w:lvl>
    <w:lvl w:ilvl="1" w:tentative="0">
      <w:start w:val="6"/>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79">
    <w:nsid w:val="46A08BB8"/>
    <w:multiLevelType w:val="multilevel"/>
    <w:tmpl w:val="46A08BB8"/>
    <w:lvl w:ilvl="0" w:tentative="0">
      <w:start w:val="9"/>
      <w:numFmt w:val="decimal"/>
      <w:lvlText w:val="%1"/>
      <w:lvlJc w:val="left"/>
      <w:pPr>
        <w:ind w:left="1253" w:hanging="735"/>
        <w:jc w:val="left"/>
      </w:pPr>
      <w:rPr>
        <w:rFonts w:hint="default"/>
        <w:lang w:val="en-US" w:eastAsia="en-US" w:bidi="en-US"/>
      </w:rPr>
    </w:lvl>
    <w:lvl w:ilvl="1" w:tentative="0">
      <w:start w:val="5"/>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0">
    <w:nsid w:val="4C1BAE26"/>
    <w:multiLevelType w:val="multilevel"/>
    <w:tmpl w:val="4C1BAE26"/>
    <w:lvl w:ilvl="0" w:tentative="0">
      <w:start w:val="8"/>
      <w:numFmt w:val="decimal"/>
      <w:lvlText w:val="%1"/>
      <w:lvlJc w:val="left"/>
      <w:pPr>
        <w:ind w:left="1253" w:hanging="735"/>
        <w:jc w:val="left"/>
      </w:pPr>
      <w:rPr>
        <w:rFonts w:hint="default"/>
        <w:lang w:val="en-US" w:eastAsia="en-US" w:bidi="en-US"/>
      </w:rPr>
    </w:lvl>
    <w:lvl w:ilvl="1" w:tentative="0">
      <w:start w:val="5"/>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1">
    <w:nsid w:val="4C3D7A74"/>
    <w:multiLevelType w:val="multilevel"/>
    <w:tmpl w:val="4C3D7A74"/>
    <w:lvl w:ilvl="0" w:tentative="0">
      <w:start w:val="13"/>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82">
    <w:nsid w:val="4CD1E351"/>
    <w:multiLevelType w:val="multilevel"/>
    <w:tmpl w:val="4CD1E351"/>
    <w:lvl w:ilvl="0" w:tentative="0">
      <w:start w:val="22"/>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83">
    <w:nsid w:val="4D4DC07F"/>
    <w:multiLevelType w:val="multilevel"/>
    <w:tmpl w:val="4D4DC07F"/>
    <w:lvl w:ilvl="0" w:tentative="0">
      <w:start w:val="6"/>
      <w:numFmt w:val="decimal"/>
      <w:lvlText w:val="%1"/>
      <w:lvlJc w:val="left"/>
      <w:pPr>
        <w:ind w:left="1253" w:hanging="735"/>
        <w:jc w:val="left"/>
      </w:pPr>
      <w:rPr>
        <w:rFonts w:hint="default"/>
        <w:lang w:val="en-US" w:eastAsia="en-US" w:bidi="en-US"/>
      </w:rPr>
    </w:lvl>
    <w:lvl w:ilvl="1" w:tentative="0">
      <w:start w:val="7"/>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4">
    <w:nsid w:val="4D94DA66"/>
    <w:multiLevelType w:val="multilevel"/>
    <w:tmpl w:val="4D94DA66"/>
    <w:lvl w:ilvl="0" w:tentative="0">
      <w:start w:val="11"/>
      <w:numFmt w:val="decimal"/>
      <w:lvlText w:val="%1"/>
      <w:lvlJc w:val="left"/>
      <w:pPr>
        <w:ind w:left="1358" w:hanging="840"/>
        <w:jc w:val="left"/>
      </w:pPr>
      <w:rPr>
        <w:rFonts w:hint="default"/>
        <w:lang w:val="en-US" w:eastAsia="en-US" w:bidi="en-US"/>
      </w:rPr>
    </w:lvl>
    <w:lvl w:ilvl="1" w:tentative="0">
      <w:start w:val="7"/>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85">
    <w:nsid w:val="58765686"/>
    <w:multiLevelType w:val="multilevel"/>
    <w:tmpl w:val="58765686"/>
    <w:lvl w:ilvl="0" w:tentative="0">
      <w:start w:val="11"/>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86">
    <w:nsid w:val="59ADCABA"/>
    <w:multiLevelType w:val="multilevel"/>
    <w:tmpl w:val="59ADCABA"/>
    <w:lvl w:ilvl="0" w:tentative="0">
      <w:start w:val="5"/>
      <w:numFmt w:val="decimal"/>
      <w:lvlText w:val="%1"/>
      <w:lvlJc w:val="left"/>
      <w:pPr>
        <w:ind w:left="1253" w:hanging="735"/>
        <w:jc w:val="left"/>
      </w:pPr>
      <w:rPr>
        <w:rFonts w:hint="default"/>
        <w:lang w:val="en-US" w:eastAsia="en-US" w:bidi="en-US"/>
      </w:rPr>
    </w:lvl>
    <w:lvl w:ilvl="1" w:tentative="0">
      <w:start w:val="1"/>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7">
    <w:nsid w:val="59EEFD2A"/>
    <w:multiLevelType w:val="multilevel"/>
    <w:tmpl w:val="59EEFD2A"/>
    <w:lvl w:ilvl="0" w:tentative="0">
      <w:start w:val="16"/>
      <w:numFmt w:val="decimal"/>
      <w:lvlText w:val="%1"/>
      <w:lvlJc w:val="left"/>
      <w:pPr>
        <w:ind w:left="1464" w:hanging="946"/>
        <w:jc w:val="left"/>
      </w:pPr>
      <w:rPr>
        <w:rFonts w:hint="default"/>
        <w:lang w:val="en-US" w:eastAsia="en-US" w:bidi="en-US"/>
      </w:rPr>
    </w:lvl>
    <w:lvl w:ilvl="1" w:tentative="0">
      <w:start w:val="22"/>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88">
    <w:nsid w:val="5A241D34"/>
    <w:multiLevelType w:val="multilevel"/>
    <w:tmpl w:val="5A241D34"/>
    <w:lvl w:ilvl="0" w:tentative="0">
      <w:start w:val="6"/>
      <w:numFmt w:val="decimal"/>
      <w:lvlText w:val="%1"/>
      <w:lvlJc w:val="left"/>
      <w:pPr>
        <w:ind w:left="1253" w:hanging="735"/>
        <w:jc w:val="left"/>
      </w:pPr>
      <w:rPr>
        <w:rFonts w:hint="default"/>
        <w:lang w:val="en-US" w:eastAsia="en-US" w:bidi="en-US"/>
      </w:rPr>
    </w:lvl>
    <w:lvl w:ilvl="1" w:tentative="0">
      <w:start w:val="5"/>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89">
    <w:nsid w:val="5E29AB5A"/>
    <w:multiLevelType w:val="multilevel"/>
    <w:tmpl w:val="5E29AB5A"/>
    <w:lvl w:ilvl="0" w:tentative="0">
      <w:start w:val="12"/>
      <w:numFmt w:val="decimal"/>
      <w:lvlText w:val="%1"/>
      <w:lvlJc w:val="left"/>
      <w:pPr>
        <w:ind w:left="1358" w:hanging="840"/>
        <w:jc w:val="left"/>
      </w:pPr>
      <w:rPr>
        <w:rFonts w:hint="default"/>
        <w:lang w:val="en-US" w:eastAsia="en-US" w:bidi="en-US"/>
      </w:rPr>
    </w:lvl>
    <w:lvl w:ilvl="1" w:tentative="0">
      <w:start w:val="5"/>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0">
    <w:nsid w:val="5FFFB1A7"/>
    <w:multiLevelType w:val="multilevel"/>
    <w:tmpl w:val="5FFFB1A7"/>
    <w:lvl w:ilvl="0" w:tentative="0">
      <w:start w:val="13"/>
      <w:numFmt w:val="decimal"/>
      <w:lvlText w:val="%1"/>
      <w:lvlJc w:val="left"/>
      <w:pPr>
        <w:ind w:left="1358" w:hanging="840"/>
        <w:jc w:val="left"/>
      </w:pPr>
      <w:rPr>
        <w:rFonts w:hint="default"/>
        <w:lang w:val="en-US" w:eastAsia="en-US" w:bidi="en-US"/>
      </w:rPr>
    </w:lvl>
    <w:lvl w:ilvl="1" w:tentative="0">
      <w:start w:val="2"/>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1">
    <w:nsid w:val="60382F6E"/>
    <w:multiLevelType w:val="multilevel"/>
    <w:tmpl w:val="60382F6E"/>
    <w:lvl w:ilvl="0" w:tentative="0">
      <w:start w:val="8"/>
      <w:numFmt w:val="decimal"/>
      <w:lvlText w:val="%1"/>
      <w:lvlJc w:val="left"/>
      <w:pPr>
        <w:ind w:left="1253" w:hanging="735"/>
        <w:jc w:val="left"/>
      </w:pPr>
      <w:rPr>
        <w:rFonts w:hint="default"/>
        <w:lang w:val="en-US" w:eastAsia="en-US" w:bidi="en-US"/>
      </w:rPr>
    </w:lvl>
    <w:lvl w:ilvl="1" w:tentative="0">
      <w:start w:val="6"/>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92">
    <w:nsid w:val="629F7852"/>
    <w:multiLevelType w:val="multilevel"/>
    <w:tmpl w:val="629F7852"/>
    <w:lvl w:ilvl="0" w:tentative="0">
      <w:start w:val="10"/>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3">
    <w:nsid w:val="65CD0074"/>
    <w:multiLevelType w:val="multilevel"/>
    <w:tmpl w:val="65CD0074"/>
    <w:lvl w:ilvl="0" w:tentative="0">
      <w:start w:val="13"/>
      <w:numFmt w:val="decimal"/>
      <w:lvlText w:val="%1"/>
      <w:lvlJc w:val="left"/>
      <w:pPr>
        <w:ind w:left="1358" w:hanging="840"/>
        <w:jc w:val="left"/>
      </w:pPr>
      <w:rPr>
        <w:rFonts w:hint="default"/>
        <w:lang w:val="en-US" w:eastAsia="en-US" w:bidi="en-US"/>
      </w:rPr>
    </w:lvl>
    <w:lvl w:ilvl="1" w:tentative="0">
      <w:start w:val="6"/>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4">
    <w:nsid w:val="68B298F7"/>
    <w:multiLevelType w:val="multilevel"/>
    <w:tmpl w:val="68B298F7"/>
    <w:lvl w:ilvl="0" w:tentative="0">
      <w:start w:val="20"/>
      <w:numFmt w:val="decimal"/>
      <w:lvlText w:val="%1"/>
      <w:lvlJc w:val="left"/>
      <w:pPr>
        <w:ind w:left="1358" w:hanging="840"/>
        <w:jc w:val="left"/>
      </w:pPr>
      <w:rPr>
        <w:rFonts w:hint="default"/>
        <w:lang w:val="en-US" w:eastAsia="en-US" w:bidi="en-US"/>
      </w:rPr>
    </w:lvl>
    <w:lvl w:ilvl="1" w:tentative="0">
      <w:start w:val="1"/>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5">
    <w:nsid w:val="700FDCEF"/>
    <w:multiLevelType w:val="multilevel"/>
    <w:tmpl w:val="700FDCEF"/>
    <w:lvl w:ilvl="0" w:tentative="0">
      <w:start w:val="16"/>
      <w:numFmt w:val="decimal"/>
      <w:lvlText w:val="%1"/>
      <w:lvlJc w:val="left"/>
      <w:pPr>
        <w:ind w:left="1464" w:hanging="946"/>
        <w:jc w:val="left"/>
      </w:pPr>
      <w:rPr>
        <w:rFonts w:hint="default"/>
        <w:lang w:val="en-US" w:eastAsia="en-US" w:bidi="en-US"/>
      </w:rPr>
    </w:lvl>
    <w:lvl w:ilvl="1" w:tentative="0">
      <w:start w:val="12"/>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96">
    <w:nsid w:val="72183CF9"/>
    <w:multiLevelType w:val="multilevel"/>
    <w:tmpl w:val="72183CF9"/>
    <w:lvl w:ilvl="0" w:tentative="0">
      <w:start w:val="6"/>
      <w:numFmt w:val="decimal"/>
      <w:lvlText w:val="%1"/>
      <w:lvlJc w:val="left"/>
      <w:pPr>
        <w:ind w:left="1253" w:hanging="735"/>
        <w:jc w:val="left"/>
      </w:pPr>
      <w:rPr>
        <w:rFonts w:hint="default"/>
        <w:lang w:val="en-US" w:eastAsia="en-US" w:bidi="en-US"/>
      </w:rPr>
    </w:lvl>
    <w:lvl w:ilvl="1" w:tentative="0">
      <w:start w:val="1"/>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97">
    <w:nsid w:val="74C28B35"/>
    <w:multiLevelType w:val="multilevel"/>
    <w:tmpl w:val="74C28B35"/>
    <w:lvl w:ilvl="0" w:tentative="0">
      <w:start w:val="13"/>
      <w:numFmt w:val="decimal"/>
      <w:lvlText w:val="%1"/>
      <w:lvlJc w:val="left"/>
      <w:pPr>
        <w:ind w:left="1358" w:hanging="840"/>
        <w:jc w:val="left"/>
      </w:pPr>
      <w:rPr>
        <w:rFonts w:hint="default"/>
        <w:lang w:val="en-US" w:eastAsia="en-US" w:bidi="en-US"/>
      </w:rPr>
    </w:lvl>
    <w:lvl w:ilvl="1" w:tentative="0">
      <w:start w:val="3"/>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abstractNum w:abstractNumId="98">
    <w:nsid w:val="77633216"/>
    <w:multiLevelType w:val="multilevel"/>
    <w:tmpl w:val="77633216"/>
    <w:lvl w:ilvl="0" w:tentative="0">
      <w:start w:val="16"/>
      <w:numFmt w:val="decimal"/>
      <w:lvlText w:val="%1"/>
      <w:lvlJc w:val="left"/>
      <w:pPr>
        <w:ind w:left="1464" w:hanging="946"/>
        <w:jc w:val="left"/>
      </w:pPr>
      <w:rPr>
        <w:rFonts w:hint="default"/>
        <w:lang w:val="en-US" w:eastAsia="en-US" w:bidi="en-US"/>
      </w:rPr>
    </w:lvl>
    <w:lvl w:ilvl="1" w:tentative="0">
      <w:start w:val="16"/>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99">
    <w:nsid w:val="77ECEA79"/>
    <w:multiLevelType w:val="multilevel"/>
    <w:tmpl w:val="77ECEA79"/>
    <w:lvl w:ilvl="0" w:tentative="0">
      <w:start w:val="9"/>
      <w:numFmt w:val="decimal"/>
      <w:lvlText w:val="%1"/>
      <w:lvlJc w:val="left"/>
      <w:pPr>
        <w:ind w:left="1253" w:hanging="735"/>
        <w:jc w:val="left"/>
      </w:pPr>
      <w:rPr>
        <w:rFonts w:hint="default"/>
        <w:lang w:val="en-US" w:eastAsia="en-US" w:bidi="en-US"/>
      </w:rPr>
    </w:lvl>
    <w:lvl w:ilvl="1" w:tentative="0">
      <w:start w:val="8"/>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100">
    <w:nsid w:val="79AA4FA4"/>
    <w:multiLevelType w:val="multilevel"/>
    <w:tmpl w:val="79AA4FA4"/>
    <w:lvl w:ilvl="0" w:tentative="0">
      <w:start w:val="11"/>
      <w:numFmt w:val="decimal"/>
      <w:lvlText w:val="%1"/>
      <w:lvlJc w:val="left"/>
      <w:pPr>
        <w:ind w:left="1464" w:hanging="946"/>
        <w:jc w:val="left"/>
      </w:pPr>
      <w:rPr>
        <w:rFonts w:hint="default"/>
        <w:lang w:val="en-US" w:eastAsia="en-US" w:bidi="en-US"/>
      </w:rPr>
    </w:lvl>
    <w:lvl w:ilvl="1" w:tentative="0">
      <w:start w:val="11"/>
      <w:numFmt w:val="decimal"/>
      <w:lvlText w:val="%1.%2"/>
      <w:lvlJc w:val="left"/>
      <w:pPr>
        <w:ind w:left="1464" w:hanging="946"/>
        <w:jc w:val="left"/>
      </w:pPr>
      <w:rPr>
        <w:rFonts w:hint="default"/>
        <w:lang w:val="en-US" w:eastAsia="en-US" w:bidi="en-US"/>
      </w:rPr>
    </w:lvl>
    <w:lvl w:ilvl="2" w:tentative="0">
      <w:start w:val="1"/>
      <w:numFmt w:val="decimal"/>
      <w:lvlText w:val="%1.%2.%3"/>
      <w:lvlJc w:val="left"/>
      <w:pPr>
        <w:ind w:left="1464" w:hanging="946"/>
        <w:jc w:val="left"/>
      </w:pPr>
      <w:rPr>
        <w:rFonts w:hint="default" w:ascii="黑体" w:hAnsi="黑体" w:eastAsia="黑体" w:cs="黑体"/>
        <w:spacing w:val="-3"/>
        <w:w w:val="100"/>
        <w:sz w:val="21"/>
        <w:szCs w:val="21"/>
        <w:lang w:val="en-US" w:eastAsia="en-US" w:bidi="en-US"/>
      </w:rPr>
    </w:lvl>
    <w:lvl w:ilvl="3" w:tentative="0">
      <w:start w:val="0"/>
      <w:numFmt w:val="bullet"/>
      <w:lvlText w:val="•"/>
      <w:lvlJc w:val="left"/>
      <w:pPr>
        <w:ind w:left="4113" w:hanging="946"/>
      </w:pPr>
      <w:rPr>
        <w:rFonts w:hint="default"/>
        <w:lang w:val="en-US" w:eastAsia="en-US" w:bidi="en-US"/>
      </w:rPr>
    </w:lvl>
    <w:lvl w:ilvl="4" w:tentative="0">
      <w:start w:val="0"/>
      <w:numFmt w:val="bullet"/>
      <w:lvlText w:val="•"/>
      <w:lvlJc w:val="left"/>
      <w:pPr>
        <w:ind w:left="4998" w:hanging="946"/>
      </w:pPr>
      <w:rPr>
        <w:rFonts w:hint="default"/>
        <w:lang w:val="en-US" w:eastAsia="en-US" w:bidi="en-US"/>
      </w:rPr>
    </w:lvl>
    <w:lvl w:ilvl="5" w:tentative="0">
      <w:start w:val="0"/>
      <w:numFmt w:val="bullet"/>
      <w:lvlText w:val="•"/>
      <w:lvlJc w:val="left"/>
      <w:pPr>
        <w:ind w:left="5883" w:hanging="946"/>
      </w:pPr>
      <w:rPr>
        <w:rFonts w:hint="default"/>
        <w:lang w:val="en-US" w:eastAsia="en-US" w:bidi="en-US"/>
      </w:rPr>
    </w:lvl>
    <w:lvl w:ilvl="6" w:tentative="0">
      <w:start w:val="0"/>
      <w:numFmt w:val="bullet"/>
      <w:lvlText w:val="•"/>
      <w:lvlJc w:val="left"/>
      <w:pPr>
        <w:ind w:left="6767" w:hanging="946"/>
      </w:pPr>
      <w:rPr>
        <w:rFonts w:hint="default"/>
        <w:lang w:val="en-US" w:eastAsia="en-US" w:bidi="en-US"/>
      </w:rPr>
    </w:lvl>
    <w:lvl w:ilvl="7" w:tentative="0">
      <w:start w:val="0"/>
      <w:numFmt w:val="bullet"/>
      <w:lvlText w:val="•"/>
      <w:lvlJc w:val="left"/>
      <w:pPr>
        <w:ind w:left="7652" w:hanging="946"/>
      </w:pPr>
      <w:rPr>
        <w:rFonts w:hint="default"/>
        <w:lang w:val="en-US" w:eastAsia="en-US" w:bidi="en-US"/>
      </w:rPr>
    </w:lvl>
    <w:lvl w:ilvl="8" w:tentative="0">
      <w:start w:val="0"/>
      <w:numFmt w:val="bullet"/>
      <w:lvlText w:val="•"/>
      <w:lvlJc w:val="left"/>
      <w:pPr>
        <w:ind w:left="8537" w:hanging="946"/>
      </w:pPr>
      <w:rPr>
        <w:rFonts w:hint="default"/>
        <w:lang w:val="en-US" w:eastAsia="en-US" w:bidi="en-US"/>
      </w:rPr>
    </w:lvl>
  </w:abstractNum>
  <w:abstractNum w:abstractNumId="101">
    <w:nsid w:val="7C246926"/>
    <w:multiLevelType w:val="multilevel"/>
    <w:tmpl w:val="7C246926"/>
    <w:lvl w:ilvl="0" w:tentative="0">
      <w:start w:val="9"/>
      <w:numFmt w:val="decimal"/>
      <w:lvlText w:val="%1"/>
      <w:lvlJc w:val="left"/>
      <w:pPr>
        <w:ind w:left="1253" w:hanging="735"/>
        <w:jc w:val="left"/>
      </w:pPr>
      <w:rPr>
        <w:rFonts w:hint="default"/>
        <w:lang w:val="en-US" w:eastAsia="en-US" w:bidi="en-US"/>
      </w:rPr>
    </w:lvl>
    <w:lvl w:ilvl="1" w:tentative="0">
      <w:start w:val="7"/>
      <w:numFmt w:val="decimal"/>
      <w:lvlText w:val="%1.%2"/>
      <w:lvlJc w:val="left"/>
      <w:pPr>
        <w:ind w:left="1253" w:hanging="735"/>
        <w:jc w:val="left"/>
      </w:pPr>
      <w:rPr>
        <w:rFonts w:hint="default"/>
        <w:lang w:val="en-US" w:eastAsia="en-US" w:bidi="en-US"/>
      </w:rPr>
    </w:lvl>
    <w:lvl w:ilvl="2" w:tentative="0">
      <w:start w:val="1"/>
      <w:numFmt w:val="decimal"/>
      <w:lvlText w:val="%1.%2.%3"/>
      <w:lvlJc w:val="left"/>
      <w:pPr>
        <w:ind w:left="1253" w:hanging="735"/>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3973" w:hanging="735"/>
      </w:pPr>
      <w:rPr>
        <w:rFonts w:hint="default"/>
        <w:lang w:val="en-US" w:eastAsia="en-US" w:bidi="en-US"/>
      </w:rPr>
    </w:lvl>
    <w:lvl w:ilvl="4" w:tentative="0">
      <w:start w:val="0"/>
      <w:numFmt w:val="bullet"/>
      <w:lvlText w:val="•"/>
      <w:lvlJc w:val="left"/>
      <w:pPr>
        <w:ind w:left="4878" w:hanging="735"/>
      </w:pPr>
      <w:rPr>
        <w:rFonts w:hint="default"/>
        <w:lang w:val="en-US" w:eastAsia="en-US" w:bidi="en-US"/>
      </w:rPr>
    </w:lvl>
    <w:lvl w:ilvl="5" w:tentative="0">
      <w:start w:val="0"/>
      <w:numFmt w:val="bullet"/>
      <w:lvlText w:val="•"/>
      <w:lvlJc w:val="left"/>
      <w:pPr>
        <w:ind w:left="5783" w:hanging="735"/>
      </w:pPr>
      <w:rPr>
        <w:rFonts w:hint="default"/>
        <w:lang w:val="en-US" w:eastAsia="en-US" w:bidi="en-US"/>
      </w:rPr>
    </w:lvl>
    <w:lvl w:ilvl="6" w:tentative="0">
      <w:start w:val="0"/>
      <w:numFmt w:val="bullet"/>
      <w:lvlText w:val="•"/>
      <w:lvlJc w:val="left"/>
      <w:pPr>
        <w:ind w:left="6687" w:hanging="735"/>
      </w:pPr>
      <w:rPr>
        <w:rFonts w:hint="default"/>
        <w:lang w:val="en-US" w:eastAsia="en-US" w:bidi="en-US"/>
      </w:rPr>
    </w:lvl>
    <w:lvl w:ilvl="7" w:tentative="0">
      <w:start w:val="0"/>
      <w:numFmt w:val="bullet"/>
      <w:lvlText w:val="•"/>
      <w:lvlJc w:val="left"/>
      <w:pPr>
        <w:ind w:left="7592" w:hanging="735"/>
      </w:pPr>
      <w:rPr>
        <w:rFonts w:hint="default"/>
        <w:lang w:val="en-US" w:eastAsia="en-US" w:bidi="en-US"/>
      </w:rPr>
    </w:lvl>
    <w:lvl w:ilvl="8" w:tentative="0">
      <w:start w:val="0"/>
      <w:numFmt w:val="bullet"/>
      <w:lvlText w:val="•"/>
      <w:lvlJc w:val="left"/>
      <w:pPr>
        <w:ind w:left="8497" w:hanging="735"/>
      </w:pPr>
      <w:rPr>
        <w:rFonts w:hint="default"/>
        <w:lang w:val="en-US" w:eastAsia="en-US" w:bidi="en-US"/>
      </w:rPr>
    </w:lvl>
  </w:abstractNum>
  <w:abstractNum w:abstractNumId="102">
    <w:nsid w:val="7DEC2089"/>
    <w:multiLevelType w:val="multilevel"/>
    <w:tmpl w:val="7DEC2089"/>
    <w:lvl w:ilvl="0" w:tentative="0">
      <w:start w:val="11"/>
      <w:numFmt w:val="decimal"/>
      <w:lvlText w:val="%1"/>
      <w:lvlJc w:val="left"/>
      <w:pPr>
        <w:ind w:left="1358" w:hanging="840"/>
        <w:jc w:val="left"/>
      </w:pPr>
      <w:rPr>
        <w:rFonts w:hint="default"/>
        <w:lang w:val="en-US" w:eastAsia="en-US" w:bidi="en-US"/>
      </w:rPr>
    </w:lvl>
    <w:lvl w:ilvl="1" w:tentative="0">
      <w:start w:val="4"/>
      <w:numFmt w:val="decimal"/>
      <w:lvlText w:val="%1.%2"/>
      <w:lvlJc w:val="left"/>
      <w:pPr>
        <w:ind w:left="1358" w:hanging="840"/>
        <w:jc w:val="left"/>
      </w:pPr>
      <w:rPr>
        <w:rFonts w:hint="default"/>
        <w:lang w:val="en-US" w:eastAsia="en-US" w:bidi="en-US"/>
      </w:rPr>
    </w:lvl>
    <w:lvl w:ilvl="2" w:tentative="0">
      <w:start w:val="1"/>
      <w:numFmt w:val="decimal"/>
      <w:lvlText w:val="%1.%2.%3"/>
      <w:lvlJc w:val="left"/>
      <w:pPr>
        <w:ind w:left="1358" w:hanging="840"/>
        <w:jc w:val="left"/>
      </w:pPr>
      <w:rPr>
        <w:rFonts w:hint="default" w:ascii="黑体" w:hAnsi="黑体" w:eastAsia="黑体" w:cs="黑体"/>
        <w:w w:val="100"/>
        <w:sz w:val="21"/>
        <w:szCs w:val="21"/>
        <w:lang w:val="en-US" w:eastAsia="en-US" w:bidi="en-US"/>
      </w:rPr>
    </w:lvl>
    <w:lvl w:ilvl="3" w:tentative="0">
      <w:start w:val="0"/>
      <w:numFmt w:val="bullet"/>
      <w:lvlText w:val="•"/>
      <w:lvlJc w:val="left"/>
      <w:pPr>
        <w:ind w:left="4043" w:hanging="840"/>
      </w:pPr>
      <w:rPr>
        <w:rFonts w:hint="default"/>
        <w:lang w:val="en-US" w:eastAsia="en-US" w:bidi="en-US"/>
      </w:rPr>
    </w:lvl>
    <w:lvl w:ilvl="4" w:tentative="0">
      <w:start w:val="0"/>
      <w:numFmt w:val="bullet"/>
      <w:lvlText w:val="•"/>
      <w:lvlJc w:val="left"/>
      <w:pPr>
        <w:ind w:left="4938" w:hanging="840"/>
      </w:pPr>
      <w:rPr>
        <w:rFonts w:hint="default"/>
        <w:lang w:val="en-US" w:eastAsia="en-US" w:bidi="en-US"/>
      </w:rPr>
    </w:lvl>
    <w:lvl w:ilvl="5" w:tentative="0">
      <w:start w:val="0"/>
      <w:numFmt w:val="bullet"/>
      <w:lvlText w:val="•"/>
      <w:lvlJc w:val="left"/>
      <w:pPr>
        <w:ind w:left="5833" w:hanging="840"/>
      </w:pPr>
      <w:rPr>
        <w:rFonts w:hint="default"/>
        <w:lang w:val="en-US" w:eastAsia="en-US" w:bidi="en-US"/>
      </w:rPr>
    </w:lvl>
    <w:lvl w:ilvl="6" w:tentative="0">
      <w:start w:val="0"/>
      <w:numFmt w:val="bullet"/>
      <w:lvlText w:val="•"/>
      <w:lvlJc w:val="left"/>
      <w:pPr>
        <w:ind w:left="6727" w:hanging="840"/>
      </w:pPr>
      <w:rPr>
        <w:rFonts w:hint="default"/>
        <w:lang w:val="en-US" w:eastAsia="en-US" w:bidi="en-US"/>
      </w:rPr>
    </w:lvl>
    <w:lvl w:ilvl="7" w:tentative="0">
      <w:start w:val="0"/>
      <w:numFmt w:val="bullet"/>
      <w:lvlText w:val="•"/>
      <w:lvlJc w:val="left"/>
      <w:pPr>
        <w:ind w:left="7622" w:hanging="840"/>
      </w:pPr>
      <w:rPr>
        <w:rFonts w:hint="default"/>
        <w:lang w:val="en-US" w:eastAsia="en-US" w:bidi="en-US"/>
      </w:rPr>
    </w:lvl>
    <w:lvl w:ilvl="8" w:tentative="0">
      <w:start w:val="0"/>
      <w:numFmt w:val="bullet"/>
      <w:lvlText w:val="•"/>
      <w:lvlJc w:val="left"/>
      <w:pPr>
        <w:ind w:left="8517" w:hanging="840"/>
      </w:pPr>
      <w:rPr>
        <w:rFonts w:hint="default"/>
        <w:lang w:val="en-US" w:eastAsia="en-US" w:bidi="en-US"/>
      </w:rPr>
    </w:lvl>
  </w:abstractNum>
  <w:num w:numId="1">
    <w:abstractNumId w:val="49"/>
  </w:num>
  <w:num w:numId="2">
    <w:abstractNumId w:val="33"/>
  </w:num>
  <w:num w:numId="3">
    <w:abstractNumId w:val="86"/>
  </w:num>
  <w:num w:numId="4">
    <w:abstractNumId w:val="29"/>
  </w:num>
  <w:num w:numId="5">
    <w:abstractNumId w:val="21"/>
  </w:num>
  <w:num w:numId="6">
    <w:abstractNumId w:val="52"/>
  </w:num>
  <w:num w:numId="7">
    <w:abstractNumId w:val="68"/>
  </w:num>
  <w:num w:numId="8">
    <w:abstractNumId w:val="96"/>
  </w:num>
  <w:num w:numId="9">
    <w:abstractNumId w:val="50"/>
  </w:num>
  <w:num w:numId="10">
    <w:abstractNumId w:val="7"/>
  </w:num>
  <w:num w:numId="11">
    <w:abstractNumId w:val="69"/>
  </w:num>
  <w:num w:numId="12">
    <w:abstractNumId w:val="88"/>
  </w:num>
  <w:num w:numId="13">
    <w:abstractNumId w:val="32"/>
  </w:num>
  <w:num w:numId="14">
    <w:abstractNumId w:val="83"/>
  </w:num>
  <w:num w:numId="15">
    <w:abstractNumId w:val="44"/>
  </w:num>
  <w:num w:numId="16">
    <w:abstractNumId w:val="67"/>
  </w:num>
  <w:num w:numId="17">
    <w:abstractNumId w:val="38"/>
  </w:num>
  <w:num w:numId="18">
    <w:abstractNumId w:val="36"/>
  </w:num>
  <w:num w:numId="19">
    <w:abstractNumId w:val="12"/>
  </w:num>
  <w:num w:numId="20">
    <w:abstractNumId w:val="80"/>
  </w:num>
  <w:num w:numId="21">
    <w:abstractNumId w:val="91"/>
  </w:num>
  <w:num w:numId="22">
    <w:abstractNumId w:val="55"/>
  </w:num>
  <w:num w:numId="23">
    <w:abstractNumId w:val="79"/>
  </w:num>
  <w:num w:numId="24">
    <w:abstractNumId w:val="18"/>
  </w:num>
  <w:num w:numId="25">
    <w:abstractNumId w:val="101"/>
  </w:num>
  <w:num w:numId="26">
    <w:abstractNumId w:val="99"/>
  </w:num>
  <w:num w:numId="27">
    <w:abstractNumId w:val="28"/>
  </w:num>
  <w:num w:numId="28">
    <w:abstractNumId w:val="92"/>
  </w:num>
  <w:num w:numId="29">
    <w:abstractNumId w:val="8"/>
  </w:num>
  <w:num w:numId="30">
    <w:abstractNumId w:val="76"/>
  </w:num>
  <w:num w:numId="31">
    <w:abstractNumId w:val="3"/>
  </w:num>
  <w:num w:numId="32">
    <w:abstractNumId w:val="85"/>
  </w:num>
  <w:num w:numId="33">
    <w:abstractNumId w:val="102"/>
  </w:num>
  <w:num w:numId="34">
    <w:abstractNumId w:val="1"/>
  </w:num>
  <w:num w:numId="35">
    <w:abstractNumId w:val="66"/>
  </w:num>
  <w:num w:numId="36">
    <w:abstractNumId w:val="84"/>
  </w:num>
  <w:num w:numId="37">
    <w:abstractNumId w:val="47"/>
  </w:num>
  <w:num w:numId="38">
    <w:abstractNumId w:val="40"/>
  </w:num>
  <w:num w:numId="39">
    <w:abstractNumId w:val="72"/>
  </w:num>
  <w:num w:numId="40">
    <w:abstractNumId w:val="100"/>
  </w:num>
  <w:num w:numId="41">
    <w:abstractNumId w:val="24"/>
  </w:num>
  <w:num w:numId="42">
    <w:abstractNumId w:val="5"/>
  </w:num>
  <w:num w:numId="43">
    <w:abstractNumId w:val="23"/>
  </w:num>
  <w:num w:numId="44">
    <w:abstractNumId w:val="89"/>
  </w:num>
  <w:num w:numId="45">
    <w:abstractNumId w:val="2"/>
  </w:num>
  <w:num w:numId="46">
    <w:abstractNumId w:val="61"/>
  </w:num>
  <w:num w:numId="47">
    <w:abstractNumId w:val="4"/>
  </w:num>
  <w:num w:numId="48">
    <w:abstractNumId w:val="90"/>
  </w:num>
  <w:num w:numId="49">
    <w:abstractNumId w:val="97"/>
  </w:num>
  <w:num w:numId="50">
    <w:abstractNumId w:val="81"/>
  </w:num>
  <w:num w:numId="51">
    <w:abstractNumId w:val="73"/>
  </w:num>
  <w:num w:numId="52">
    <w:abstractNumId w:val="93"/>
  </w:num>
  <w:num w:numId="53">
    <w:abstractNumId w:val="53"/>
  </w:num>
  <w:num w:numId="54">
    <w:abstractNumId w:val="54"/>
  </w:num>
  <w:num w:numId="55">
    <w:abstractNumId w:val="35"/>
  </w:num>
  <w:num w:numId="56">
    <w:abstractNumId w:val="74"/>
  </w:num>
  <w:num w:numId="57">
    <w:abstractNumId w:val="64"/>
  </w:num>
  <w:num w:numId="58">
    <w:abstractNumId w:val="43"/>
  </w:num>
  <w:num w:numId="59">
    <w:abstractNumId w:val="65"/>
  </w:num>
  <w:num w:numId="60">
    <w:abstractNumId w:val="20"/>
  </w:num>
  <w:num w:numId="61">
    <w:abstractNumId w:val="78"/>
  </w:num>
  <w:num w:numId="62">
    <w:abstractNumId w:val="56"/>
  </w:num>
  <w:num w:numId="63">
    <w:abstractNumId w:val="75"/>
  </w:num>
  <w:num w:numId="64">
    <w:abstractNumId w:val="51"/>
  </w:num>
  <w:num w:numId="65">
    <w:abstractNumId w:val="30"/>
  </w:num>
  <w:num w:numId="66">
    <w:abstractNumId w:val="58"/>
  </w:num>
  <w:num w:numId="67">
    <w:abstractNumId w:val="19"/>
  </w:num>
  <w:num w:numId="68">
    <w:abstractNumId w:val="77"/>
  </w:num>
  <w:num w:numId="69">
    <w:abstractNumId w:val="15"/>
  </w:num>
  <w:num w:numId="70">
    <w:abstractNumId w:val="46"/>
  </w:num>
  <w:num w:numId="71">
    <w:abstractNumId w:val="71"/>
  </w:num>
  <w:num w:numId="72">
    <w:abstractNumId w:val="48"/>
  </w:num>
  <w:num w:numId="73">
    <w:abstractNumId w:val="60"/>
  </w:num>
  <w:num w:numId="74">
    <w:abstractNumId w:val="95"/>
  </w:num>
  <w:num w:numId="75">
    <w:abstractNumId w:val="41"/>
  </w:num>
  <w:num w:numId="76">
    <w:abstractNumId w:val="31"/>
  </w:num>
  <w:num w:numId="77">
    <w:abstractNumId w:val="14"/>
  </w:num>
  <w:num w:numId="78">
    <w:abstractNumId w:val="98"/>
  </w:num>
  <w:num w:numId="79">
    <w:abstractNumId w:val="37"/>
  </w:num>
  <w:num w:numId="80">
    <w:abstractNumId w:val="22"/>
  </w:num>
  <w:num w:numId="81">
    <w:abstractNumId w:val="70"/>
  </w:num>
  <w:num w:numId="82">
    <w:abstractNumId w:val="42"/>
  </w:num>
  <w:num w:numId="83">
    <w:abstractNumId w:val="10"/>
  </w:num>
  <w:num w:numId="84">
    <w:abstractNumId w:val="87"/>
  </w:num>
  <w:num w:numId="85">
    <w:abstractNumId w:val="26"/>
  </w:num>
  <w:num w:numId="86">
    <w:abstractNumId w:val="17"/>
  </w:num>
  <w:num w:numId="87">
    <w:abstractNumId w:val="9"/>
  </w:num>
  <w:num w:numId="88">
    <w:abstractNumId w:val="13"/>
  </w:num>
  <w:num w:numId="89">
    <w:abstractNumId w:val="16"/>
  </w:num>
  <w:num w:numId="90">
    <w:abstractNumId w:val="6"/>
  </w:num>
  <w:num w:numId="91">
    <w:abstractNumId w:val="63"/>
  </w:num>
  <w:num w:numId="92">
    <w:abstractNumId w:val="27"/>
  </w:num>
  <w:num w:numId="93">
    <w:abstractNumId w:val="59"/>
  </w:num>
  <w:num w:numId="94">
    <w:abstractNumId w:val="34"/>
  </w:num>
  <w:num w:numId="95">
    <w:abstractNumId w:val="94"/>
  </w:num>
  <w:num w:numId="96">
    <w:abstractNumId w:val="0"/>
  </w:num>
  <w:num w:numId="97">
    <w:abstractNumId w:val="25"/>
  </w:num>
  <w:num w:numId="98">
    <w:abstractNumId w:val="45"/>
  </w:num>
  <w:num w:numId="99">
    <w:abstractNumId w:val="82"/>
  </w:num>
  <w:num w:numId="100">
    <w:abstractNumId w:val="57"/>
  </w:num>
  <w:num w:numId="101">
    <w:abstractNumId w:val="11"/>
  </w:num>
  <w:num w:numId="102">
    <w:abstractNumId w:val="39"/>
  </w:num>
  <w:num w:numId="103">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27386"/>
    <w:rsid w:val="40D92D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left="141" w:right="171"/>
      <w:jc w:val="center"/>
      <w:outlineLvl w:val="1"/>
    </w:pPr>
    <w:rPr>
      <w:rFonts w:ascii="宋体" w:hAnsi="宋体" w:eastAsia="宋体" w:cs="宋体"/>
      <w:b/>
      <w:bCs/>
      <w:sz w:val="32"/>
      <w:szCs w:val="32"/>
      <w:lang w:val="en-US" w:eastAsia="en-US" w:bidi="en-US"/>
    </w:rPr>
  </w:style>
  <w:style w:type="paragraph" w:styleId="3">
    <w:name w:val="heading 2"/>
    <w:basedOn w:val="1"/>
    <w:next w:val="1"/>
    <w:qFormat/>
    <w:uiPriority w:val="1"/>
    <w:pPr>
      <w:ind w:left="282"/>
      <w:outlineLvl w:val="2"/>
    </w:pPr>
    <w:rPr>
      <w:rFonts w:ascii="宋体" w:hAnsi="宋体" w:eastAsia="宋体" w:cs="宋体"/>
      <w:b/>
      <w:bCs/>
      <w:sz w:val="27"/>
      <w:szCs w:val="27"/>
      <w:lang w:val="en-US" w:eastAsia="en-US" w:bidi="en-US"/>
    </w:rPr>
  </w:style>
  <w:style w:type="paragraph" w:styleId="4">
    <w:name w:val="heading 3"/>
    <w:basedOn w:val="1"/>
    <w:next w:val="1"/>
    <w:qFormat/>
    <w:uiPriority w:val="1"/>
    <w:pPr>
      <w:spacing w:before="99"/>
      <w:ind w:left="670"/>
      <w:outlineLvl w:val="3"/>
    </w:pPr>
    <w:rPr>
      <w:rFonts w:ascii="宋体" w:hAnsi="宋体" w:eastAsia="宋体" w:cs="宋体"/>
      <w:sz w:val="23"/>
      <w:szCs w:val="23"/>
      <w:lang w:val="en-US" w:eastAsia="en-US" w:bidi="en-US"/>
    </w:rPr>
  </w:style>
  <w:style w:type="paragraph" w:styleId="5">
    <w:name w:val="heading 4"/>
    <w:basedOn w:val="1"/>
    <w:next w:val="1"/>
    <w:qFormat/>
    <w:uiPriority w:val="1"/>
    <w:pPr>
      <w:ind w:left="238"/>
      <w:outlineLvl w:val="4"/>
    </w:pPr>
    <w:rPr>
      <w:rFonts w:ascii="宋体" w:hAnsi="宋体" w:eastAsia="宋体" w:cs="宋体"/>
      <w:b/>
      <w:bCs/>
      <w:sz w:val="21"/>
      <w:szCs w:val="21"/>
      <w:lang w:val="en-US" w:eastAsia="en-US" w:bidi="en-US"/>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1"/>
      <w:szCs w:val="21"/>
      <w:lang w:val="en-US" w:eastAsia="en-US" w:bidi="en-U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358" w:hanging="841"/>
    </w:pPr>
    <w:rPr>
      <w:rFonts w:ascii="宋体" w:hAnsi="宋体" w:eastAsia="宋体" w:cs="宋体"/>
      <w:lang w:val="en-US" w:eastAsia="en-US" w:bidi="en-US"/>
    </w:rPr>
  </w:style>
  <w:style w:type="paragraph" w:customStyle="1" w:styleId="11">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118</Pages>
  <Words>81747</Words>
  <Characters>91216</Characters>
  <TotalTime>107</TotalTime>
  <ScaleCrop>false</ScaleCrop>
  <LinksUpToDate>false</LinksUpToDate>
  <CharactersWithSpaces>92382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2022-03-18T03:06:00Z</dcterms:created>
  <dc:creator>DSHH</dc:creator>
  <cp:lastModifiedBy>WPS_1644369732</cp:lastModifiedBy>
  <cp:lastPrinted>2022-03-24T01:02:00Z</cp:lastPrinted>
  <dcterms:modified xsi:type="dcterms:W3CDTF">2022-05-10T03:02:45Z</dcterms:modified>
  <dc:title>地方标准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Office Word 2007</vt:lpwstr>
  </property>
  <property fmtid="{D5CDD505-2E9C-101B-9397-08002B2CF9AE}" pid="4" name="LastSaved">
    <vt:filetime>2022-03-18T00:00:00Z</vt:filetime>
  </property>
  <property fmtid="{D5CDD505-2E9C-101B-9397-08002B2CF9AE}" pid="5" name="KSOProductBuildVer">
    <vt:lpwstr>2052-11.1.0.11365</vt:lpwstr>
  </property>
  <property fmtid="{D5CDD505-2E9C-101B-9397-08002B2CF9AE}" pid="6" name="ICV">
    <vt:lpwstr>BC3746322EB64357B7E7DEB22DA8292E</vt:lpwstr>
  </property>
</Properties>
</file>